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2C" w:rsidRPr="000C3D3E" w:rsidRDefault="009A6B8F" w:rsidP="00D8622F">
      <w:pPr>
        <w:pStyle w:val="NoSpacing"/>
        <w:spacing w:line="276" w:lineRule="auto"/>
        <w:ind w:left="-90"/>
        <w:rPr>
          <w:rFonts w:ascii="Arial" w:hAnsi="Arial" w:cs="Arial"/>
          <w:color w:val="1F497D"/>
        </w:rPr>
      </w:pPr>
      <w:r w:rsidRPr="000C3D3E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441700" cy="1749425"/>
                <wp:effectExtent l="0" t="0" r="254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AE" w:rsidRPr="000C3D3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3D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:rsidR="00FF54AE" w:rsidRPr="000C3D3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October 21, 2019</w:t>
                            </w:r>
                          </w:p>
                          <w:p w:rsidR="00FF54AE" w:rsidRPr="000C3D3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a.m.</w:t>
                            </w:r>
                          </w:p>
                          <w:p w:rsidR="00FF54AE" w:rsidRPr="000C3D3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54AE" w:rsidRPr="000C3D3E" w:rsidRDefault="00FF54AE" w:rsidP="00AA4F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Tennessee School for the Blind</w:t>
                            </w:r>
                          </w:p>
                          <w:p w:rsidR="00FF54AE" w:rsidRPr="000C3D3E" w:rsidRDefault="00FF54AE" w:rsidP="00AA4F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115 Stewarts Ferry Pk.</w:t>
                            </w:r>
                          </w:p>
                          <w:p w:rsidR="00FF54AE" w:rsidRPr="000C3D3E" w:rsidRDefault="00FF54AE" w:rsidP="00AA4F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D3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Nashville, TN 3721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F54AE" w:rsidRDefault="00FF5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8pt;margin-top:1.65pt;width:271pt;height:137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">
                <v:textbox>
                  <w:txbxContent>
                    <w:p w:rsidR="00FF54AE" w:rsidRPr="000C3D3E" w:rsidRDefault="00FF54AE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3D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:rsidR="00FF54AE" w:rsidRPr="000C3D3E" w:rsidRDefault="00FF54AE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October 21, 2019</w:t>
                      </w:r>
                    </w:p>
                    <w:p w:rsidR="00FF54AE" w:rsidRPr="000C3D3E" w:rsidRDefault="00FF54AE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3D3E">
                        <w:rPr>
                          <w:rFonts w:ascii="Arial" w:hAnsi="Arial" w:cs="Arial"/>
                          <w:sz w:val="24"/>
                          <w:szCs w:val="24"/>
                        </w:rPr>
                        <w:t>10 a.m.</w:t>
                      </w:r>
                    </w:p>
                    <w:p w:rsidR="00FF54AE" w:rsidRPr="000C3D3E" w:rsidRDefault="00FF54AE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54AE" w:rsidRPr="000C3D3E" w:rsidRDefault="00FF54AE" w:rsidP="00AA4F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Tennessee School for the Blind</w:t>
                      </w:r>
                    </w:p>
                    <w:p w:rsidR="00FF54AE" w:rsidRPr="000C3D3E" w:rsidRDefault="00FF54AE" w:rsidP="00AA4F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115 Stewarts Ferry Pk.</w:t>
                      </w:r>
                    </w:p>
                    <w:p w:rsidR="00FF54AE" w:rsidRPr="000C3D3E" w:rsidRDefault="00FF54AE" w:rsidP="00AA4F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3D3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Nashville, TN 3721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  <w:p w:rsidR="00FF54AE" w:rsidRDefault="00FF54AE"/>
                  </w:txbxContent>
                </v:textbox>
                <w10:wrap anchorx="margin"/>
              </v:shape>
            </w:pict>
          </mc:Fallback>
        </mc:AlternateContent>
      </w:r>
      <w:r w:rsidR="001C6873" w:rsidRPr="000C3D3E">
        <w:rPr>
          <w:rFonts w:ascii="Arial" w:hAnsi="Arial" w:cs="Arial"/>
          <w:b/>
          <w:noProof/>
          <w:spacing w:val="40"/>
        </w:rPr>
        <w:t xml:space="preserve"> </w:t>
      </w:r>
      <w:r w:rsidRPr="000C3D3E">
        <w:rPr>
          <w:rFonts w:ascii="Arial" w:hAnsi="Arial" w:cs="Arial"/>
          <w:b/>
          <w:noProof/>
          <w:spacing w:val="40"/>
        </w:rPr>
        <w:drawing>
          <wp:inline distT="0" distB="0" distL="0" distR="0">
            <wp:extent cx="260032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8E5" w:rsidRPr="000C3D3E">
        <w:rPr>
          <w:rFonts w:ascii="Arial" w:hAnsi="Arial" w:cs="Arial"/>
          <w:color w:val="1F497D"/>
        </w:rPr>
        <w:t xml:space="preserve"> </w:t>
      </w:r>
    </w:p>
    <w:p w:rsidR="003E602C" w:rsidRPr="000C3D3E" w:rsidRDefault="003E602C" w:rsidP="003E602C">
      <w:pPr>
        <w:pStyle w:val="NoSpacing"/>
        <w:spacing w:line="276" w:lineRule="auto"/>
        <w:rPr>
          <w:rFonts w:ascii="Arial" w:hAnsi="Arial" w:cs="Arial"/>
          <w:color w:val="1F497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967" w:rsidRPr="000C3D3E" w:rsidTr="001E7967"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Council Members in Attendance</w:t>
            </w:r>
          </w:p>
        </w:tc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Department Employees in Attendance</w:t>
            </w:r>
          </w:p>
        </w:tc>
      </w:tr>
      <w:tr w:rsidR="001E7967" w:rsidRPr="000C3D3E" w:rsidTr="001E7967">
        <w:tc>
          <w:tcPr>
            <w:tcW w:w="4819" w:type="dxa"/>
          </w:tcPr>
          <w:p w:rsidR="00F172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Fry</w:t>
            </w:r>
            <w:r w:rsidR="00F17267" w:rsidRPr="000C3D3E">
              <w:rPr>
                <w:rFonts w:ascii="Arial" w:hAnsi="Arial" w:cs="Arial"/>
              </w:rPr>
              <w:t>, Chair</w:t>
            </w:r>
          </w:p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Joey Ellis, Vice Chair</w:t>
            </w:r>
          </w:p>
        </w:tc>
        <w:tc>
          <w:tcPr>
            <w:tcW w:w="4819" w:type="dxa"/>
          </w:tcPr>
          <w:p w:rsidR="009B7339" w:rsidRPr="000C3D3E" w:rsidRDefault="009B7339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Theresa Nicholls, Assistant Commissioner</w:t>
            </w:r>
          </w:p>
          <w:p w:rsidR="00774B35" w:rsidRPr="000C3D3E" w:rsidRDefault="00E7386F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Bivins</w:t>
            </w:r>
          </w:p>
        </w:tc>
      </w:tr>
      <w:tr w:rsidR="001E7967" w:rsidRPr="000C3D3E" w:rsidTr="001E7967">
        <w:tc>
          <w:tcPr>
            <w:tcW w:w="4819" w:type="dxa"/>
          </w:tcPr>
          <w:p w:rsidR="00F17267" w:rsidRPr="000C3D3E" w:rsidRDefault="00B822AA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Stephanie </w:t>
            </w:r>
            <w:proofErr w:type="spellStart"/>
            <w:r>
              <w:rPr>
                <w:rFonts w:ascii="Arial" w:hAnsi="Arial" w:cs="Arial"/>
              </w:rPr>
              <w:t>Ortego</w:t>
            </w:r>
            <w:proofErr w:type="spellEnd"/>
          </w:p>
        </w:tc>
        <w:tc>
          <w:tcPr>
            <w:tcW w:w="4819" w:type="dxa"/>
          </w:tcPr>
          <w:p w:rsidR="001E7967" w:rsidRPr="000C3D3E" w:rsidRDefault="009B7339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Kate Martin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 Walden</w:t>
            </w:r>
          </w:p>
        </w:tc>
        <w:tc>
          <w:tcPr>
            <w:tcW w:w="4819" w:type="dxa"/>
          </w:tcPr>
          <w:p w:rsidR="001E7967" w:rsidRPr="000C3D3E" w:rsidRDefault="00774B35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Erin Lavery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Jackson</w:t>
            </w:r>
          </w:p>
        </w:tc>
        <w:tc>
          <w:tcPr>
            <w:tcW w:w="4819" w:type="dxa"/>
          </w:tcPr>
          <w:p w:rsidR="001E7967" w:rsidRPr="000C3D3E" w:rsidRDefault="009B7339" w:rsidP="009B733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Nancy Williams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Craig</w:t>
            </w:r>
          </w:p>
        </w:tc>
        <w:tc>
          <w:tcPr>
            <w:tcW w:w="4819" w:type="dxa"/>
          </w:tcPr>
          <w:p w:rsidR="001E7967" w:rsidRPr="000C3D3E" w:rsidRDefault="005C7C51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Alison Gauld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Default="004D42C0" w:rsidP="00774B3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Chantal Hess-Taylor</w:t>
            </w:r>
          </w:p>
          <w:p w:rsidR="004D42C0" w:rsidRPr="000C3D3E" w:rsidRDefault="004D42C0" w:rsidP="00774B3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Melvin Jackson</w:t>
            </w:r>
          </w:p>
        </w:tc>
        <w:tc>
          <w:tcPr>
            <w:tcW w:w="4819" w:type="dxa"/>
          </w:tcPr>
          <w:p w:rsidR="001E7967" w:rsidRPr="000C3D3E" w:rsidRDefault="009B7339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Joann Runion</w:t>
            </w:r>
          </w:p>
          <w:p w:rsidR="00774B35" w:rsidRPr="000C3D3E" w:rsidRDefault="006411EA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Anika Chambers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B822AA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</w:t>
            </w:r>
            <w:proofErr w:type="spellStart"/>
            <w:r>
              <w:rPr>
                <w:rFonts w:ascii="Arial" w:hAnsi="Arial" w:cs="Arial"/>
              </w:rPr>
              <w:t>Escue</w:t>
            </w:r>
            <w:proofErr w:type="spellEnd"/>
          </w:p>
        </w:tc>
        <w:tc>
          <w:tcPr>
            <w:tcW w:w="4819" w:type="dxa"/>
          </w:tcPr>
          <w:p w:rsidR="001E7967" w:rsidRPr="000C3D3E" w:rsidRDefault="0063047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Michael Holman</w:t>
            </w:r>
          </w:p>
        </w:tc>
      </w:tr>
      <w:tr w:rsidR="001E7967" w:rsidRPr="000C3D3E" w:rsidTr="001E7967">
        <w:tc>
          <w:tcPr>
            <w:tcW w:w="4819" w:type="dxa"/>
          </w:tcPr>
          <w:p w:rsidR="00F17267" w:rsidRPr="000C3D3E" w:rsidRDefault="00F17267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B7339" w:rsidRDefault="00E7386F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 Davey</w:t>
            </w:r>
          </w:p>
          <w:p w:rsidR="00E7386F" w:rsidRPr="000C3D3E" w:rsidRDefault="00E7386F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 McCarver</w:t>
            </w:r>
          </w:p>
        </w:tc>
      </w:tr>
      <w:tr w:rsidR="001E7967" w:rsidRPr="000C3D3E" w:rsidTr="001E7967">
        <w:trPr>
          <w:trHeight w:val="422"/>
        </w:trPr>
        <w:tc>
          <w:tcPr>
            <w:tcW w:w="4819" w:type="dxa"/>
          </w:tcPr>
          <w:p w:rsidR="005021C4" w:rsidRPr="000C3D3E" w:rsidRDefault="005021C4" w:rsidP="009B733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74B35" w:rsidRPr="000C3D3E" w:rsidRDefault="006411EA" w:rsidP="005C7C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Sherry Walker</w:t>
            </w:r>
          </w:p>
        </w:tc>
      </w:tr>
    </w:tbl>
    <w:p w:rsidR="001E7967" w:rsidRPr="000C3D3E" w:rsidRDefault="001E7967" w:rsidP="003E602C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967" w:rsidRPr="000C3D3E" w:rsidTr="001E7967"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Council Members Not in Attendance</w:t>
            </w:r>
          </w:p>
        </w:tc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Visitors in Attendance</w:t>
            </w:r>
          </w:p>
        </w:tc>
      </w:tr>
      <w:tr w:rsidR="001E7967" w:rsidRPr="000C3D3E" w:rsidTr="001E7967">
        <w:tc>
          <w:tcPr>
            <w:tcW w:w="4819" w:type="dxa"/>
          </w:tcPr>
          <w:p w:rsidR="006174B7" w:rsidRPr="000C3D3E" w:rsidRDefault="00377508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Allen</w:t>
            </w:r>
          </w:p>
        </w:tc>
        <w:tc>
          <w:tcPr>
            <w:tcW w:w="4819" w:type="dxa"/>
          </w:tcPr>
          <w:p w:rsidR="006174B7" w:rsidRPr="000C3D3E" w:rsidRDefault="00B822AA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Loria Hubbard</w:t>
            </w:r>
          </w:p>
        </w:tc>
      </w:tr>
      <w:tr w:rsidR="001E7967" w:rsidRPr="000C3D3E" w:rsidTr="001E7967">
        <w:tc>
          <w:tcPr>
            <w:tcW w:w="4819" w:type="dxa"/>
          </w:tcPr>
          <w:p w:rsidR="009B7339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Brown</w:t>
            </w:r>
          </w:p>
          <w:p w:rsidR="00377508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Knowles</w:t>
            </w:r>
          </w:p>
          <w:p w:rsidR="00377508" w:rsidRDefault="00B822AA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Taylor</w:t>
            </w:r>
          </w:p>
          <w:p w:rsidR="00B822AA" w:rsidRDefault="00B822AA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Meador</w:t>
            </w:r>
          </w:p>
          <w:p w:rsidR="00B822AA" w:rsidRDefault="00B822AA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Liverman</w:t>
            </w:r>
          </w:p>
          <w:p w:rsidR="00377508" w:rsidRPr="000C3D3E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B7339" w:rsidRPr="000C3D3E" w:rsidRDefault="009B7339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6A430C" w:rsidRPr="000C3D3E" w:rsidRDefault="006A430C" w:rsidP="004D42C0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B7339" w:rsidRPr="000C3D3E" w:rsidRDefault="00774B35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 xml:space="preserve">Jennifer </w:t>
            </w:r>
            <w:r w:rsidR="00B822AA">
              <w:rPr>
                <w:rFonts w:ascii="Arial" w:hAnsi="Arial" w:cs="Arial"/>
              </w:rPr>
              <w:t>Jones</w:t>
            </w:r>
          </w:p>
          <w:p w:rsidR="00B822AA" w:rsidRPr="000C3D3E" w:rsidRDefault="00B822AA" w:rsidP="00B822A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Jen</w:t>
            </w:r>
            <w:r>
              <w:rPr>
                <w:rFonts w:ascii="Arial" w:hAnsi="Arial" w:cs="Arial"/>
              </w:rPr>
              <w:t>nifer</w:t>
            </w:r>
            <w:r w:rsidRPr="000C3D3E">
              <w:rPr>
                <w:rFonts w:ascii="Arial" w:hAnsi="Arial" w:cs="Arial"/>
              </w:rPr>
              <w:t xml:space="preserve"> Aprea</w:t>
            </w:r>
          </w:p>
          <w:p w:rsidR="00B822AA" w:rsidRDefault="00B822AA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</w:t>
            </w:r>
            <w:proofErr w:type="spellStart"/>
            <w:r>
              <w:rPr>
                <w:rFonts w:ascii="Arial" w:hAnsi="Arial" w:cs="Arial"/>
              </w:rPr>
              <w:t>Kredich</w:t>
            </w:r>
            <w:proofErr w:type="spellEnd"/>
            <w:r w:rsidRPr="000C3D3E">
              <w:rPr>
                <w:rFonts w:ascii="Arial" w:hAnsi="Arial" w:cs="Arial"/>
              </w:rPr>
              <w:t xml:space="preserve"> </w:t>
            </w:r>
          </w:p>
          <w:p w:rsidR="009B7339" w:rsidRPr="000C3D3E" w:rsidRDefault="009B7339" w:rsidP="00B822A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E7967" w:rsidRPr="000C3D3E" w:rsidRDefault="001E7967" w:rsidP="003E602C">
      <w:pPr>
        <w:pStyle w:val="NoSpacing"/>
        <w:spacing w:line="276" w:lineRule="auto"/>
        <w:rPr>
          <w:rFonts w:ascii="Arial" w:hAnsi="Arial" w:cs="Arial"/>
        </w:rPr>
      </w:pPr>
    </w:p>
    <w:p w:rsidR="007678D0" w:rsidRPr="000C3D3E" w:rsidRDefault="007678D0">
      <w:pPr>
        <w:spacing w:after="0" w:line="240" w:lineRule="auto"/>
        <w:rPr>
          <w:rFonts w:ascii="Arial" w:hAnsi="Arial" w:cs="Arial"/>
          <w:color w:val="1F497D"/>
        </w:rPr>
      </w:pPr>
      <w:r w:rsidRPr="000C3D3E">
        <w:rPr>
          <w:rFonts w:ascii="Arial" w:hAnsi="Arial" w:cs="Arial"/>
          <w:color w:val="1F497D"/>
        </w:rPr>
        <w:br w:type="page"/>
      </w:r>
    </w:p>
    <w:p w:rsidR="00BC47D1" w:rsidRPr="000C3D3E" w:rsidRDefault="00BC47D1" w:rsidP="00BC47D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lastRenderedPageBreak/>
        <w:t>Objective</w:t>
      </w:r>
    </w:p>
    <w:p w:rsidR="00EA5222" w:rsidRPr="000C3D3E" w:rsidRDefault="007678D0" w:rsidP="007678D0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>P</w:t>
      </w:r>
      <w:r w:rsidR="00EA5222" w:rsidRPr="000C3D3E">
        <w:rPr>
          <w:rFonts w:ascii="Arial" w:eastAsia="Times New Roman" w:hAnsi="Arial" w:cs="Arial"/>
          <w:bCs/>
        </w:rPr>
        <w:t xml:space="preserve">rovide policy guidance with respect to </w:t>
      </w:r>
      <w:r w:rsidRPr="000C3D3E">
        <w:rPr>
          <w:rFonts w:ascii="Arial" w:eastAsia="Times New Roman" w:hAnsi="Arial" w:cs="Arial"/>
          <w:bCs/>
        </w:rPr>
        <w:t>s</w:t>
      </w:r>
      <w:r w:rsidR="00EA5222" w:rsidRPr="000C3D3E">
        <w:rPr>
          <w:rFonts w:ascii="Arial" w:eastAsia="Times New Roman" w:hAnsi="Arial" w:cs="Arial"/>
          <w:bCs/>
        </w:rPr>
        <w:t xml:space="preserve">pecial </w:t>
      </w:r>
      <w:r w:rsidRPr="000C3D3E">
        <w:rPr>
          <w:rFonts w:ascii="Arial" w:eastAsia="Times New Roman" w:hAnsi="Arial" w:cs="Arial"/>
          <w:bCs/>
        </w:rPr>
        <w:t>education and related s</w:t>
      </w:r>
      <w:r w:rsidR="00EA5222" w:rsidRPr="000C3D3E">
        <w:rPr>
          <w:rFonts w:ascii="Arial" w:eastAsia="Times New Roman" w:hAnsi="Arial" w:cs="Arial"/>
          <w:bCs/>
        </w:rPr>
        <w:t xml:space="preserve">ervices for children with disabilities in </w:t>
      </w:r>
      <w:r w:rsidRPr="000C3D3E">
        <w:rPr>
          <w:rFonts w:ascii="Arial" w:eastAsia="Times New Roman" w:hAnsi="Arial" w:cs="Arial"/>
          <w:bCs/>
        </w:rPr>
        <w:t>Tennessee.</w:t>
      </w:r>
    </w:p>
    <w:p w:rsidR="00EA5222" w:rsidRPr="000C3D3E" w:rsidRDefault="00EA5222" w:rsidP="00EA5222">
      <w:pPr>
        <w:spacing w:after="0" w:line="240" w:lineRule="auto"/>
        <w:ind w:left="720"/>
        <w:rPr>
          <w:rFonts w:ascii="Arial" w:eastAsia="Times New Roman" w:hAnsi="Arial" w:cs="Arial"/>
          <w:bCs/>
          <w:i/>
        </w:rPr>
      </w:pPr>
    </w:p>
    <w:p w:rsidR="00CA58AC" w:rsidRDefault="006B426F" w:rsidP="00A472E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t>Welcome/Introductions</w:t>
      </w:r>
      <w:r w:rsidRPr="000C3D3E">
        <w:rPr>
          <w:rFonts w:ascii="Arial" w:eastAsia="Times New Roman" w:hAnsi="Arial" w:cs="Arial"/>
          <w:b/>
          <w:bCs/>
        </w:rPr>
        <w:tab/>
      </w:r>
      <w:r w:rsidRPr="000C3D3E">
        <w:rPr>
          <w:rFonts w:ascii="Arial" w:eastAsia="Times New Roman" w:hAnsi="Arial" w:cs="Arial"/>
          <w:b/>
          <w:bCs/>
        </w:rPr>
        <w:tab/>
      </w:r>
      <w:r w:rsidRPr="000C3D3E">
        <w:rPr>
          <w:rFonts w:ascii="Arial" w:eastAsia="Times New Roman" w:hAnsi="Arial" w:cs="Arial"/>
          <w:b/>
          <w:bCs/>
        </w:rPr>
        <w:tab/>
      </w:r>
      <w:r w:rsidR="00351945" w:rsidRPr="000C3D3E">
        <w:rPr>
          <w:rFonts w:ascii="Arial" w:eastAsia="Times New Roman" w:hAnsi="Arial" w:cs="Arial"/>
          <w:b/>
          <w:bCs/>
        </w:rPr>
        <w:tab/>
      </w:r>
      <w:r w:rsidR="00351945" w:rsidRPr="000C3D3E">
        <w:rPr>
          <w:rFonts w:ascii="Arial" w:eastAsia="Times New Roman" w:hAnsi="Arial" w:cs="Arial"/>
          <w:b/>
          <w:bCs/>
        </w:rPr>
        <w:tab/>
      </w:r>
      <w:r w:rsidR="00810FFB">
        <w:rPr>
          <w:rFonts w:ascii="Arial" w:eastAsia="Times New Roman" w:hAnsi="Arial" w:cs="Arial"/>
          <w:b/>
          <w:bCs/>
        </w:rPr>
        <w:t xml:space="preserve">           </w:t>
      </w:r>
      <w:r w:rsidR="00992193">
        <w:rPr>
          <w:rFonts w:ascii="Arial" w:eastAsia="Times New Roman" w:hAnsi="Arial" w:cs="Arial"/>
          <w:b/>
          <w:bCs/>
        </w:rPr>
        <w:t xml:space="preserve">                        </w:t>
      </w:r>
      <w:r w:rsidR="003C554D">
        <w:rPr>
          <w:rFonts w:ascii="Arial" w:eastAsia="Times New Roman" w:hAnsi="Arial" w:cs="Arial"/>
          <w:b/>
          <w:bCs/>
        </w:rPr>
        <w:t xml:space="preserve"> </w:t>
      </w:r>
    </w:p>
    <w:p w:rsidR="00DF0E3F" w:rsidRPr="000C3D3E" w:rsidRDefault="003C554D" w:rsidP="00A472E8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</w:rPr>
        <w:t>Dawn Fry</w:t>
      </w:r>
      <w:r w:rsidR="00CF54D2" w:rsidRPr="000C3D3E">
        <w:rPr>
          <w:rFonts w:ascii="Arial" w:hAnsi="Arial" w:cs="Arial"/>
          <w:b/>
        </w:rPr>
        <w:t>,</w:t>
      </w:r>
      <w:r w:rsidR="00031535" w:rsidRPr="000C3D3E">
        <w:rPr>
          <w:rFonts w:ascii="Arial" w:hAnsi="Arial" w:cs="Arial"/>
          <w:b/>
        </w:rPr>
        <w:t xml:space="preserve"> Chair</w:t>
      </w:r>
    </w:p>
    <w:p w:rsidR="000C0671" w:rsidRPr="000C3D3E" w:rsidRDefault="00867DE4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 xml:space="preserve">A brief introduction was made for the </w:t>
      </w:r>
      <w:r w:rsidR="003C554D">
        <w:rPr>
          <w:rFonts w:ascii="Arial" w:eastAsia="Times New Roman" w:hAnsi="Arial" w:cs="Arial"/>
          <w:bCs/>
        </w:rPr>
        <w:t>final</w:t>
      </w:r>
      <w:r w:rsidR="00CA63FB" w:rsidRPr="000C3D3E">
        <w:rPr>
          <w:rFonts w:ascii="Arial" w:eastAsia="Times New Roman" w:hAnsi="Arial" w:cs="Arial"/>
          <w:bCs/>
        </w:rPr>
        <w:t xml:space="preserve"> Advisory Council meeting of 2019</w:t>
      </w:r>
      <w:r w:rsidR="008F3B47" w:rsidRPr="000C3D3E">
        <w:rPr>
          <w:rFonts w:ascii="Arial" w:eastAsia="Times New Roman" w:hAnsi="Arial" w:cs="Arial"/>
          <w:bCs/>
        </w:rPr>
        <w:t>.</w:t>
      </w:r>
      <w:r w:rsidRPr="000C3D3E">
        <w:rPr>
          <w:rFonts w:ascii="Arial" w:eastAsia="Times New Roman" w:hAnsi="Arial" w:cs="Arial"/>
          <w:bCs/>
        </w:rPr>
        <w:t xml:space="preserve"> Guests, council members, and TDOE employees were thanked for their attendance. </w:t>
      </w:r>
    </w:p>
    <w:p w:rsidR="000C0671" w:rsidRPr="000C3D3E" w:rsidRDefault="000C0671" w:rsidP="00A84ED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C47D1" w:rsidRDefault="00B25F75" w:rsidP="0054691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t>Approval of Current Agenda</w:t>
      </w:r>
      <w:r w:rsidR="00BC47D1" w:rsidRPr="000C3D3E">
        <w:rPr>
          <w:rFonts w:ascii="Arial" w:eastAsia="Times New Roman" w:hAnsi="Arial" w:cs="Arial"/>
          <w:b/>
          <w:bCs/>
        </w:rPr>
        <w:t xml:space="preserve">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BC47D1" w:rsidRPr="000C3D3E">
        <w:rPr>
          <w:rFonts w:ascii="Arial" w:eastAsia="Times New Roman" w:hAnsi="Arial" w:cs="Arial"/>
          <w:b/>
          <w:bCs/>
        </w:rPr>
        <w:t>)</w:t>
      </w:r>
    </w:p>
    <w:p w:rsidR="00CA58AC" w:rsidRPr="000C3D3E" w:rsidRDefault="00CA58AC" w:rsidP="0054691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Dawn Fry, Chair</w:t>
      </w:r>
    </w:p>
    <w:p w:rsidR="00BC47D1" w:rsidRPr="000C3D3E" w:rsidRDefault="00BC47D1" w:rsidP="00BC47D1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 xml:space="preserve">See AC website </w:t>
      </w:r>
      <w:r w:rsidR="005846E8" w:rsidRPr="000C3D3E">
        <w:rPr>
          <w:rFonts w:ascii="Arial" w:eastAsia="Times New Roman" w:hAnsi="Arial" w:cs="Arial"/>
          <w:bCs/>
        </w:rPr>
        <w:t>(</w:t>
      </w:r>
      <w:hyperlink r:id="rId12" w:history="1">
        <w:r w:rsidR="005846E8" w:rsidRPr="000C3D3E">
          <w:rPr>
            <w:rStyle w:val="Hyperlink"/>
            <w:rFonts w:ascii="Arial" w:eastAsia="Times New Roman" w:hAnsi="Arial" w:cs="Arial"/>
            <w:bCs/>
          </w:rPr>
          <w:t>here</w:t>
        </w:r>
      </w:hyperlink>
      <w:r w:rsidR="005846E8" w:rsidRPr="000C3D3E">
        <w:rPr>
          <w:rFonts w:ascii="Arial" w:eastAsia="Times New Roman" w:hAnsi="Arial" w:cs="Arial"/>
          <w:bCs/>
        </w:rPr>
        <w:t xml:space="preserve">) </w:t>
      </w:r>
      <w:r w:rsidRPr="000C3D3E">
        <w:rPr>
          <w:rFonts w:ascii="Arial" w:eastAsia="Times New Roman" w:hAnsi="Arial" w:cs="Arial"/>
          <w:bCs/>
        </w:rPr>
        <w:t>for agenda</w:t>
      </w:r>
    </w:p>
    <w:p w:rsidR="00525F50" w:rsidRPr="000C3D3E" w:rsidRDefault="00B25F7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/>
          <w:bCs/>
          <w:u w:val="single"/>
        </w:rPr>
        <w:t>Action Item</w:t>
      </w:r>
    </w:p>
    <w:p w:rsidR="00B25F75" w:rsidRPr="000C3D3E" w:rsidRDefault="003C554D" w:rsidP="008D04B4">
      <w:pPr>
        <w:spacing w:after="0" w:line="240" w:lineRule="auto"/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</w:t>
      </w:r>
      <w:r w:rsidR="00521288">
        <w:rPr>
          <w:rFonts w:ascii="Arial" w:eastAsia="Times New Roman" w:hAnsi="Arial" w:cs="Arial"/>
          <w:bCs/>
        </w:rPr>
        <w:t>awn</w:t>
      </w:r>
      <w:r w:rsidR="00086071" w:rsidRPr="000C3D3E">
        <w:rPr>
          <w:rFonts w:ascii="Arial" w:eastAsia="Times New Roman" w:hAnsi="Arial" w:cs="Arial"/>
          <w:bCs/>
        </w:rPr>
        <w:t xml:space="preserve"> </w:t>
      </w:r>
      <w:r w:rsidR="00521288">
        <w:rPr>
          <w:rFonts w:ascii="Arial" w:eastAsia="Times New Roman" w:hAnsi="Arial" w:cs="Arial"/>
          <w:bCs/>
        </w:rPr>
        <w:t>advised the present council members to review</w:t>
      </w:r>
      <w:r w:rsidR="00086071" w:rsidRPr="000C3D3E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>October 21</w:t>
      </w:r>
      <w:r w:rsidR="00CA63FB" w:rsidRPr="000C3D3E">
        <w:rPr>
          <w:rFonts w:ascii="Arial" w:eastAsia="Times New Roman" w:hAnsi="Arial" w:cs="Arial"/>
          <w:bCs/>
        </w:rPr>
        <w:t>, 2019</w:t>
      </w:r>
      <w:r w:rsidR="00A558AB" w:rsidRPr="000C3D3E">
        <w:rPr>
          <w:rFonts w:ascii="Arial" w:eastAsia="Times New Roman" w:hAnsi="Arial" w:cs="Arial"/>
          <w:bCs/>
        </w:rPr>
        <w:t xml:space="preserve"> agenda</w:t>
      </w:r>
      <w:r w:rsidR="00086071" w:rsidRPr="000C3D3E">
        <w:rPr>
          <w:rFonts w:ascii="Arial" w:eastAsia="Times New Roman" w:hAnsi="Arial" w:cs="Arial"/>
          <w:bCs/>
        </w:rPr>
        <w:t xml:space="preserve">. </w:t>
      </w:r>
      <w:r w:rsidR="00521288">
        <w:rPr>
          <w:rFonts w:ascii="Arial" w:eastAsia="Times New Roman" w:hAnsi="Arial" w:cs="Arial"/>
          <w:bCs/>
        </w:rPr>
        <w:t xml:space="preserve">As the council lacked a quorum, a vote to approve the agenda could not be held. </w:t>
      </w:r>
    </w:p>
    <w:p w:rsidR="00086071" w:rsidRPr="000C3D3E" w:rsidRDefault="00086071" w:rsidP="008D04B4">
      <w:pPr>
        <w:spacing w:after="0" w:line="240" w:lineRule="auto"/>
        <w:rPr>
          <w:rFonts w:ascii="Arial" w:eastAsia="Times New Roman" w:hAnsi="Arial" w:cs="Arial"/>
          <w:bCs/>
        </w:rPr>
      </w:pPr>
    </w:p>
    <w:p w:rsidR="00B25F75" w:rsidRPr="000C3D3E" w:rsidRDefault="00B25F7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hAnsi="Arial" w:cs="Arial"/>
          <w:b/>
          <w:u w:val="single"/>
        </w:rPr>
        <w:t>Final Action Taken</w:t>
      </w:r>
      <w:r w:rsidR="00230B74" w:rsidRPr="000C3D3E">
        <w:rPr>
          <w:rFonts w:ascii="Arial" w:hAnsi="Arial" w:cs="Arial"/>
          <w:b/>
        </w:rPr>
        <w:t xml:space="preserve"> </w:t>
      </w:r>
    </w:p>
    <w:p w:rsidR="00B25F75" w:rsidRPr="000C3D3E" w:rsidRDefault="00B25F75" w:rsidP="008D04B4">
      <w:pPr>
        <w:spacing w:after="0" w:line="240" w:lineRule="auto"/>
        <w:ind w:left="1800" w:hanging="1080"/>
        <w:rPr>
          <w:rFonts w:ascii="Arial" w:eastAsia="Times New Roman" w:hAnsi="Arial" w:cs="Arial"/>
          <w:bCs/>
          <w:color w:val="FF0000"/>
        </w:rPr>
      </w:pPr>
      <w:r w:rsidRPr="000C3D3E">
        <w:rPr>
          <w:rFonts w:ascii="Arial" w:hAnsi="Arial" w:cs="Arial"/>
        </w:rPr>
        <w:t xml:space="preserve">The Council </w:t>
      </w:r>
      <w:r w:rsidR="00521288">
        <w:rPr>
          <w:rFonts w:ascii="Arial" w:hAnsi="Arial" w:cs="Arial"/>
        </w:rPr>
        <w:t>reviewed the agenda.</w:t>
      </w:r>
      <w:r w:rsidR="00AA4726" w:rsidRPr="000C3D3E">
        <w:rPr>
          <w:rFonts w:ascii="Arial" w:hAnsi="Arial" w:cs="Arial"/>
        </w:rPr>
        <w:t xml:space="preserve"> </w:t>
      </w:r>
    </w:p>
    <w:p w:rsidR="00DF0E3F" w:rsidRPr="000C3D3E" w:rsidRDefault="00DF0E3F" w:rsidP="003A52BF">
      <w:pPr>
        <w:spacing w:after="0" w:line="240" w:lineRule="auto"/>
        <w:rPr>
          <w:rFonts w:ascii="Arial" w:eastAsia="Times New Roman" w:hAnsi="Arial" w:cs="Arial"/>
          <w:bCs/>
        </w:rPr>
      </w:pPr>
    </w:p>
    <w:p w:rsidR="00BC47D1" w:rsidRDefault="008D25FC" w:rsidP="0054691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t xml:space="preserve">Approval of </w:t>
      </w:r>
      <w:r w:rsidR="003C554D">
        <w:rPr>
          <w:rFonts w:ascii="Arial" w:eastAsia="Times New Roman" w:hAnsi="Arial" w:cs="Arial"/>
          <w:b/>
          <w:bCs/>
        </w:rPr>
        <w:t>July 15</w:t>
      </w:r>
      <w:r w:rsidR="00522435" w:rsidRPr="000C3D3E">
        <w:rPr>
          <w:rFonts w:ascii="Arial" w:eastAsia="Times New Roman" w:hAnsi="Arial" w:cs="Arial"/>
          <w:b/>
          <w:bCs/>
        </w:rPr>
        <w:t xml:space="preserve"> Meeting Minutes</w:t>
      </w:r>
      <w:r w:rsidR="00A84ED5" w:rsidRPr="000C3D3E">
        <w:rPr>
          <w:rFonts w:ascii="Arial" w:eastAsia="Times New Roman" w:hAnsi="Arial" w:cs="Arial"/>
          <w:b/>
          <w:bCs/>
        </w:rPr>
        <w:t xml:space="preserve"> </w:t>
      </w:r>
      <w:r w:rsidR="00C7393A" w:rsidRPr="000C3D3E">
        <w:rPr>
          <w:rFonts w:ascii="Arial" w:eastAsia="Times New Roman" w:hAnsi="Arial" w:cs="Arial"/>
          <w:b/>
          <w:bCs/>
        </w:rPr>
        <w:t>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C7393A" w:rsidRPr="000C3D3E">
        <w:rPr>
          <w:rFonts w:ascii="Arial" w:eastAsia="Times New Roman" w:hAnsi="Arial" w:cs="Arial"/>
          <w:b/>
          <w:bCs/>
        </w:rPr>
        <w:t>)</w:t>
      </w:r>
    </w:p>
    <w:p w:rsidR="00CA58AC" w:rsidRPr="000C3D3E" w:rsidRDefault="00CA58AC" w:rsidP="0054691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Dawn Fry, Chair</w:t>
      </w:r>
    </w:p>
    <w:p w:rsidR="00522435" w:rsidRPr="000C3D3E" w:rsidRDefault="00522435" w:rsidP="00546913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 xml:space="preserve">See </w:t>
      </w:r>
      <w:r w:rsidR="006B5334" w:rsidRPr="000C3D3E">
        <w:rPr>
          <w:rFonts w:ascii="Arial" w:eastAsia="Times New Roman" w:hAnsi="Arial" w:cs="Arial"/>
          <w:bCs/>
        </w:rPr>
        <w:t xml:space="preserve">AC </w:t>
      </w:r>
      <w:r w:rsidRPr="000C3D3E">
        <w:rPr>
          <w:rFonts w:ascii="Arial" w:eastAsia="Times New Roman" w:hAnsi="Arial" w:cs="Arial"/>
          <w:bCs/>
        </w:rPr>
        <w:t>website</w:t>
      </w:r>
      <w:r w:rsidR="008D04B4" w:rsidRPr="000C3D3E">
        <w:rPr>
          <w:rFonts w:ascii="Arial" w:eastAsia="Times New Roman" w:hAnsi="Arial" w:cs="Arial"/>
          <w:bCs/>
        </w:rPr>
        <w:t xml:space="preserve"> (</w:t>
      </w:r>
      <w:hyperlink r:id="rId13" w:history="1">
        <w:r w:rsidR="008D04B4" w:rsidRPr="000C3D3E">
          <w:rPr>
            <w:rStyle w:val="Hyperlink"/>
            <w:rFonts w:ascii="Arial" w:eastAsia="Times New Roman" w:hAnsi="Arial" w:cs="Arial"/>
            <w:bCs/>
          </w:rPr>
          <w:t>here</w:t>
        </w:r>
      </w:hyperlink>
      <w:r w:rsidR="008D04B4" w:rsidRPr="000C3D3E">
        <w:rPr>
          <w:rFonts w:ascii="Arial" w:eastAsia="Times New Roman" w:hAnsi="Arial" w:cs="Arial"/>
          <w:bCs/>
        </w:rPr>
        <w:t>)</w:t>
      </w:r>
      <w:r w:rsidRPr="000C3D3E">
        <w:rPr>
          <w:rFonts w:ascii="Arial" w:eastAsia="Times New Roman" w:hAnsi="Arial" w:cs="Arial"/>
          <w:bCs/>
        </w:rPr>
        <w:t xml:space="preserve"> for </w:t>
      </w:r>
      <w:r w:rsidR="00C7393A" w:rsidRPr="000C3D3E">
        <w:rPr>
          <w:rFonts w:ascii="Arial" w:eastAsia="Times New Roman" w:hAnsi="Arial" w:cs="Arial"/>
          <w:bCs/>
        </w:rPr>
        <w:t>October</w:t>
      </w:r>
      <w:r w:rsidRPr="000C3D3E">
        <w:rPr>
          <w:rFonts w:ascii="Arial" w:eastAsia="Times New Roman" w:hAnsi="Arial" w:cs="Arial"/>
          <w:bCs/>
        </w:rPr>
        <w:t xml:space="preserve"> minutes</w:t>
      </w:r>
    </w:p>
    <w:p w:rsidR="00525F50" w:rsidRPr="000C3D3E" w:rsidRDefault="0052243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u w:val="single"/>
        </w:rPr>
      </w:pPr>
      <w:r w:rsidRPr="000C3D3E">
        <w:rPr>
          <w:rFonts w:ascii="Arial" w:eastAsia="Times New Roman" w:hAnsi="Arial" w:cs="Arial"/>
          <w:b/>
          <w:bCs/>
          <w:u w:val="single"/>
        </w:rPr>
        <w:t>Action Item</w:t>
      </w:r>
    </w:p>
    <w:p w:rsidR="00521288" w:rsidRDefault="00521288" w:rsidP="00521288">
      <w:pPr>
        <w:spacing w:after="0" w:line="240" w:lineRule="auto"/>
        <w:ind w:left="1800" w:hanging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Dawn advised the present council member to review</w:t>
      </w:r>
      <w:r w:rsidR="004A7E65" w:rsidRPr="000C3D3E">
        <w:rPr>
          <w:rFonts w:ascii="Arial" w:eastAsia="Times New Roman" w:hAnsi="Arial" w:cs="Arial"/>
          <w:bCs/>
        </w:rPr>
        <w:t xml:space="preserve"> the </w:t>
      </w:r>
      <w:r w:rsidR="003C554D">
        <w:rPr>
          <w:rFonts w:ascii="Arial" w:eastAsia="Times New Roman" w:hAnsi="Arial" w:cs="Arial"/>
          <w:bCs/>
        </w:rPr>
        <w:t>July 15</w:t>
      </w:r>
      <w:r w:rsidR="008E1852" w:rsidRPr="000C3D3E">
        <w:rPr>
          <w:rFonts w:ascii="Arial" w:eastAsia="Times New Roman" w:hAnsi="Arial" w:cs="Arial"/>
          <w:bCs/>
        </w:rPr>
        <w:t>, 2019</w:t>
      </w:r>
      <w:r w:rsidR="004A7E65" w:rsidRPr="000C3D3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minutes.</w:t>
      </w:r>
    </w:p>
    <w:p w:rsidR="00521288" w:rsidRPr="00521288" w:rsidRDefault="00521288" w:rsidP="00521288">
      <w:pPr>
        <w:spacing w:after="0" w:line="240" w:lineRule="auto"/>
        <w:ind w:left="1800" w:hanging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As the council lacked a quorum, a vote to approve the minutes could not be held. </w:t>
      </w:r>
    </w:p>
    <w:p w:rsidR="00522435" w:rsidRPr="000C3D3E" w:rsidRDefault="00522435" w:rsidP="00522435">
      <w:pPr>
        <w:spacing w:after="0" w:line="240" w:lineRule="auto"/>
        <w:ind w:left="1800"/>
        <w:rPr>
          <w:rFonts w:ascii="Arial" w:eastAsia="Times New Roman" w:hAnsi="Arial" w:cs="Arial"/>
          <w:bCs/>
        </w:rPr>
      </w:pPr>
    </w:p>
    <w:p w:rsidR="00522435" w:rsidRPr="000C3D3E" w:rsidRDefault="0052243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hAnsi="Arial" w:cs="Arial"/>
          <w:b/>
          <w:u w:val="single"/>
        </w:rPr>
        <w:t>Final Action Taken</w:t>
      </w:r>
      <w:r w:rsidR="00230B74" w:rsidRPr="000C3D3E">
        <w:rPr>
          <w:rFonts w:ascii="Arial" w:hAnsi="Arial" w:cs="Arial"/>
          <w:b/>
        </w:rPr>
        <w:t xml:space="preserve"> </w:t>
      </w:r>
    </w:p>
    <w:p w:rsidR="00522435" w:rsidRDefault="008339CE" w:rsidP="008D04B4">
      <w:pPr>
        <w:spacing w:after="0" w:line="240" w:lineRule="auto"/>
        <w:ind w:left="1800" w:hanging="108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22435" w:rsidRPr="000C3D3E">
        <w:rPr>
          <w:rFonts w:ascii="Arial" w:hAnsi="Arial" w:cs="Arial"/>
        </w:rPr>
        <w:t>ouncil</w:t>
      </w:r>
      <w:r w:rsidR="00585FC6" w:rsidRPr="000C3D3E">
        <w:rPr>
          <w:rFonts w:ascii="Arial" w:hAnsi="Arial" w:cs="Arial"/>
        </w:rPr>
        <w:t xml:space="preserve"> </w:t>
      </w:r>
      <w:r w:rsidR="00521288">
        <w:rPr>
          <w:rFonts w:ascii="Arial" w:hAnsi="Arial" w:cs="Arial"/>
        </w:rPr>
        <w:t xml:space="preserve">reviewed the minutes. </w:t>
      </w:r>
      <w:r w:rsidR="005D16D3">
        <w:rPr>
          <w:rFonts w:ascii="Arial" w:hAnsi="Arial" w:cs="Arial"/>
        </w:rPr>
        <w:t>The council made note of the issues surrounding</w:t>
      </w:r>
    </w:p>
    <w:p w:rsidR="00243B99" w:rsidRDefault="005D16D3" w:rsidP="00243B99">
      <w:pPr>
        <w:spacing w:after="0" w:line="240" w:lineRule="auto"/>
        <w:ind w:left="1800" w:hanging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attendance</w:t>
      </w:r>
      <w:proofErr w:type="gramEnd"/>
      <w:r>
        <w:rPr>
          <w:rFonts w:ascii="Arial" w:hAnsi="Arial" w:cs="Arial"/>
        </w:rPr>
        <w:t xml:space="preserve"> and agreed to </w:t>
      </w:r>
      <w:r w:rsidR="00243B99">
        <w:rPr>
          <w:rFonts w:ascii="Arial" w:hAnsi="Arial" w:cs="Arial"/>
        </w:rPr>
        <w:t>consider new practices which might result in a higher turnout</w:t>
      </w:r>
    </w:p>
    <w:p w:rsidR="00243B99" w:rsidRPr="000C3D3E" w:rsidRDefault="00243B99" w:rsidP="00243B99">
      <w:pPr>
        <w:spacing w:after="0" w:line="240" w:lineRule="auto"/>
        <w:ind w:left="1800" w:hanging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members to each meeting. </w:t>
      </w:r>
    </w:p>
    <w:p w:rsidR="009B5939" w:rsidRPr="000C3D3E" w:rsidRDefault="009B5939" w:rsidP="009B5939">
      <w:pPr>
        <w:spacing w:after="0" w:line="240" w:lineRule="auto"/>
        <w:rPr>
          <w:rFonts w:ascii="Arial" w:hAnsi="Arial" w:cs="Arial"/>
        </w:rPr>
      </w:pPr>
    </w:p>
    <w:p w:rsidR="00BB112F" w:rsidRDefault="00CA58AC" w:rsidP="009B5939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Department </w:t>
      </w:r>
      <w:r w:rsidR="00BB112F">
        <w:rPr>
          <w:rFonts w:ascii="Arial" w:eastAsia="Times New Roman" w:hAnsi="Arial" w:cs="Arial"/>
          <w:b/>
          <w:bCs/>
        </w:rPr>
        <w:t>Updates</w:t>
      </w:r>
      <w:r w:rsidR="00810FFB">
        <w:rPr>
          <w:rFonts w:ascii="Arial" w:eastAsia="Times New Roman" w:hAnsi="Arial" w:cs="Arial"/>
          <w:b/>
          <w:bCs/>
        </w:rPr>
        <w:t xml:space="preserve">                             </w:t>
      </w:r>
      <w:r>
        <w:rPr>
          <w:rFonts w:ascii="Arial" w:eastAsia="Times New Roman" w:hAnsi="Arial" w:cs="Arial"/>
          <w:b/>
          <w:bCs/>
        </w:rPr>
        <w:t xml:space="preserve">                    </w:t>
      </w:r>
    </w:p>
    <w:p w:rsidR="009B5939" w:rsidRPr="000C3D3E" w:rsidRDefault="00CA58AC" w:rsidP="009B5939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Theresa Nicholls</w:t>
      </w:r>
      <w:r w:rsidR="001C5FAA" w:rsidRPr="000C3D3E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Assistant Commissioner</w:t>
      </w:r>
    </w:p>
    <w:p w:rsidR="00CA58AC" w:rsidRPr="008339CE" w:rsidRDefault="008339CE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Gary Smith and his preschool IDEA team have shifted back to the Special Populations division.</w:t>
      </w:r>
    </w:p>
    <w:p w:rsidR="008339CE" w:rsidRDefault="008339CE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Theresa made note that the division of special populations is currently seeking to fill the position of High School Intervention and Transition coordinator, recently vacated by Blake Shearer. </w:t>
      </w:r>
    </w:p>
    <w:p w:rsidR="008339CE" w:rsidRDefault="00580593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</w:t>
      </w:r>
      <w:r w:rsidR="00DC6E2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ision is also in the process of filling the IDEA Data Manager position, following Rachel Wilkinson’s departure from the department. </w:t>
      </w:r>
      <w:r w:rsidR="00346D8F">
        <w:rPr>
          <w:rFonts w:ascii="Arial" w:hAnsi="Arial" w:cs="Arial"/>
        </w:rPr>
        <w:t>(Note: the position has now been filled by Zac Stone)</w:t>
      </w:r>
    </w:p>
    <w:p w:rsidR="00DC6E29" w:rsidRPr="00810FFB" w:rsidRDefault="00346D8F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Tennessee Early Intervention Service (TEIS) will soon be integrated into the Department of Intellectual and Developmental Disabilities (DIDD).</w:t>
      </w:r>
      <w:r w:rsidR="00D1734F">
        <w:rPr>
          <w:rFonts w:ascii="Arial" w:hAnsi="Arial" w:cs="Arial"/>
        </w:rPr>
        <w:t xml:space="preserve"> The transition is expected to be complete by July 2020. </w:t>
      </w:r>
    </w:p>
    <w:p w:rsidR="008C75ED" w:rsidRPr="00810FFB" w:rsidRDefault="008C75ED" w:rsidP="00CA58A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B112F" w:rsidRPr="000C3D3E" w:rsidRDefault="00BB112F" w:rsidP="00BB112F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Department Strategic Priorities (Guiding Principle Seven)                                                 Theresa Nicholls</w:t>
      </w:r>
      <w:r w:rsidRPr="000C3D3E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Assistant Commissioner</w:t>
      </w:r>
    </w:p>
    <w:p w:rsidR="00810FFB" w:rsidRDefault="00BB112F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commissioner has implemented her strategic plan in an effort to align with the governor’s plan for the state. </w:t>
      </w:r>
    </w:p>
    <w:p w:rsidR="00BB112F" w:rsidRDefault="00BB112F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priorities noted in the plan resulted from suggestions the commissioner gathered during the course of a listening tour she conducted.</w:t>
      </w:r>
    </w:p>
    <w:p w:rsidR="00E55581" w:rsidRDefault="00E55581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emphasis has been placed on support for students and teachers. </w:t>
      </w:r>
    </w:p>
    <w:p w:rsidR="00E55581" w:rsidRDefault="00E55581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Success in the two-year timeframe following high-school graduation will be measured. </w:t>
      </w:r>
    </w:p>
    <w:p w:rsidR="00AB7485" w:rsidRDefault="00AB7485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commissioner has emphasized that all students should have access to a high-quality education, no matter where they live in the state. </w:t>
      </w:r>
    </w:p>
    <w:p w:rsidR="00AB7485" w:rsidRDefault="00AB7485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Plans will be put in place that will ensure that the academic and non-academic needs of every child will be met.</w:t>
      </w:r>
    </w:p>
    <w:p w:rsidR="00AB7485" w:rsidRPr="00BB112F" w:rsidRDefault="00AB7485" w:rsidP="00BB11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Tennessee will enact changes that will make the education profession more appealing, in an effort to attract newcomers and retain experienced educators. </w:t>
      </w:r>
    </w:p>
    <w:p w:rsidR="00810FFB" w:rsidRPr="00810FFB" w:rsidRDefault="00810FFB" w:rsidP="00810FFB">
      <w:pPr>
        <w:spacing w:after="0" w:line="240" w:lineRule="auto"/>
        <w:rPr>
          <w:rFonts w:ascii="Arial" w:hAnsi="Arial" w:cs="Arial"/>
        </w:rPr>
      </w:pPr>
    </w:p>
    <w:p w:rsidR="00CA58AC" w:rsidRDefault="00CA58AC" w:rsidP="003446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Significant Disproportionality</w:t>
      </w:r>
      <w:r w:rsidR="00C7393A" w:rsidRPr="000C3D3E">
        <w:rPr>
          <w:rFonts w:ascii="Arial" w:hAnsi="Arial" w:cs="Arial"/>
          <w:b/>
        </w:rPr>
        <w:t xml:space="preserve">                        </w:t>
      </w:r>
      <w:r w:rsidR="00810FFB">
        <w:rPr>
          <w:rFonts w:ascii="Arial" w:hAnsi="Arial" w:cs="Arial"/>
          <w:b/>
        </w:rPr>
        <w:t xml:space="preserve">                                                 </w:t>
      </w:r>
    </w:p>
    <w:p w:rsidR="00344648" w:rsidRPr="000C3D3E" w:rsidRDefault="00CA58AC" w:rsidP="003446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Theresa Nicholls, Assistant Commissioner</w:t>
      </w:r>
    </w:p>
    <w:p w:rsidR="008D25FC" w:rsidRDefault="00704E61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Significant disproportionality is not defined under the Individuals with Disabilities Education Act (IDEA)</w:t>
      </w:r>
    </w:p>
    <w:p w:rsidR="00704E61" w:rsidRDefault="00704E61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States are required to define disproportionality and what constitutes ‘significance’ with regard to race/ethnicity for three core areas:</w:t>
      </w:r>
    </w:p>
    <w:p w:rsidR="00704E61" w:rsidRDefault="00704E61" w:rsidP="00704E6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identification of students with disabilities (SWDs) overall, and identification of SWDs in six high-</w:t>
      </w:r>
      <w:r w:rsidR="0088115F">
        <w:rPr>
          <w:rFonts w:ascii="Arial" w:eastAsia="Times New Roman" w:hAnsi="Arial" w:cs="Arial"/>
          <w:bCs/>
        </w:rPr>
        <w:t>incidence disability categories;</w:t>
      </w:r>
    </w:p>
    <w:p w:rsidR="00704E61" w:rsidRDefault="00704E61" w:rsidP="00704E6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placement of SWDs</w:t>
      </w:r>
      <w:r w:rsidR="0088115F">
        <w:rPr>
          <w:rFonts w:ascii="Arial" w:eastAsia="Times New Roman" w:hAnsi="Arial" w:cs="Arial"/>
          <w:bCs/>
        </w:rPr>
        <w:t>;</w:t>
      </w:r>
    </w:p>
    <w:p w:rsidR="0088115F" w:rsidRDefault="0088115F" w:rsidP="00704E6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and</w:t>
      </w:r>
      <w:proofErr w:type="gramEnd"/>
      <w:r>
        <w:rPr>
          <w:rFonts w:ascii="Arial" w:eastAsia="Times New Roman" w:hAnsi="Arial" w:cs="Arial"/>
          <w:bCs/>
        </w:rPr>
        <w:t xml:space="preserve"> i</w:t>
      </w:r>
      <w:r w:rsidR="00704E61">
        <w:rPr>
          <w:rFonts w:ascii="Arial" w:eastAsia="Times New Roman" w:hAnsi="Arial" w:cs="Arial"/>
          <w:bCs/>
        </w:rPr>
        <w:t>ncidence, duration, and type of disciplinary actions for SWDs.</w:t>
      </w:r>
    </w:p>
    <w:p w:rsidR="00704E61" w:rsidRPr="00704E61" w:rsidRDefault="00704E61" w:rsidP="008811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88115F">
        <w:rPr>
          <w:rFonts w:ascii="Arial" w:eastAsia="Times New Roman" w:hAnsi="Arial" w:cs="Arial"/>
          <w:bCs/>
        </w:rPr>
        <w:t xml:space="preserve">States must define a standard methodology by which to determine significant disproportionality. </w:t>
      </w:r>
    </w:p>
    <w:p w:rsidR="00CA58AC" w:rsidRPr="00CA58AC" w:rsidRDefault="00CA58AC" w:rsidP="00CA58AC">
      <w:pPr>
        <w:spacing w:after="0" w:line="240" w:lineRule="auto"/>
        <w:rPr>
          <w:rFonts w:ascii="Arial" w:eastAsia="Times New Roman" w:hAnsi="Arial" w:cs="Arial"/>
          <w:bCs/>
        </w:rPr>
      </w:pPr>
    </w:p>
    <w:p w:rsidR="00CA58AC" w:rsidRDefault="00CA58AC" w:rsidP="006267A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SPDG Update and Data</w:t>
      </w:r>
    </w:p>
    <w:p w:rsidR="00340FB6" w:rsidRPr="000C3D3E" w:rsidRDefault="00CA58AC" w:rsidP="006267A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Kate Martin, Senior Director of Special Education</w:t>
      </w:r>
    </w:p>
    <w:p w:rsidR="00983750" w:rsidRDefault="007C57C1" w:rsidP="00CA5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State Personnel Developmental Grant (SPDG) is currently operating under Cohort 2.0.</w:t>
      </w:r>
    </w:p>
    <w:p w:rsidR="007C57C1" w:rsidRDefault="00115E0D" w:rsidP="007C57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Cohort 3.0 application will be released in January 2020.</w:t>
      </w:r>
    </w:p>
    <w:p w:rsidR="00115E0D" w:rsidRDefault="00115E0D" w:rsidP="007C57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Cohort 3.0 is projected to last from June 2021 – May 2025.</w:t>
      </w:r>
    </w:p>
    <w:p w:rsidR="00115E0D" w:rsidRPr="00115E0D" w:rsidRDefault="00115E0D" w:rsidP="00115E0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Further updates about future cohorts will be made available as details are finalized. </w:t>
      </w:r>
    </w:p>
    <w:p w:rsidR="008D25FC" w:rsidRPr="000C3D3E" w:rsidRDefault="008D25FC" w:rsidP="008D25F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F4AAB" w:rsidRDefault="00FF4AAB" w:rsidP="0073786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Early Childhood Licensure Update</w:t>
      </w:r>
    </w:p>
    <w:p w:rsidR="009E33A5" w:rsidRPr="000C3D3E" w:rsidRDefault="00FF4AAB" w:rsidP="0073786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Gary Smith, Director of IDEA Preschool</w:t>
      </w:r>
      <w:r w:rsidR="00AA003C">
        <w:rPr>
          <w:rFonts w:ascii="Arial" w:eastAsia="Times New Roman" w:hAnsi="Arial" w:cs="Arial"/>
          <w:b/>
          <w:bCs/>
        </w:rPr>
        <w:t xml:space="preserve">                       </w:t>
      </w:r>
      <w:r w:rsidR="00992193">
        <w:rPr>
          <w:rFonts w:ascii="Arial" w:eastAsia="Times New Roman" w:hAnsi="Arial" w:cs="Arial"/>
          <w:b/>
          <w:bCs/>
        </w:rPr>
        <w:t xml:space="preserve">             </w:t>
      </w:r>
    </w:p>
    <w:p w:rsidR="00F41D50" w:rsidRPr="000C3D3E" w:rsidRDefault="00F41D50" w:rsidP="00911B7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304518" w:rsidRPr="00304518" w:rsidRDefault="00304518" w:rsidP="00FF54A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One of the challenging areas for districts, when it comes to increasing the amount of preschoolers present in a general education setting, is licensure. </w:t>
      </w:r>
    </w:p>
    <w:p w:rsidR="00FF54AE" w:rsidRPr="00FF54AE" w:rsidRDefault="00304518" w:rsidP="00FF54A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It is the goal of Gary, and his team, to expand licensure to encompass more teachers that currently only have general education or special education endorsements. </w:t>
      </w:r>
    </w:p>
    <w:p w:rsidR="00304518" w:rsidRPr="00FF54AE" w:rsidRDefault="00304518" w:rsidP="00FF54A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 w:rsidRPr="00FF54AE">
        <w:rPr>
          <w:rFonts w:ascii="Arial" w:hAnsi="Arial" w:cs="Arial"/>
        </w:rPr>
        <w:t xml:space="preserve">Though there are endorsements that cover both general education and special education, only a relatively small number of educators in Tennessee currently possess such endorsements. </w:t>
      </w:r>
    </w:p>
    <w:p w:rsidR="00FF54AE" w:rsidRPr="00FF54AE" w:rsidRDefault="00FF54AE" w:rsidP="00FF54A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The idea of a single pathway for both a special education and general education endorsement is being considered. </w:t>
      </w:r>
    </w:p>
    <w:p w:rsidR="00FF54AE" w:rsidRPr="00FF54AE" w:rsidRDefault="00FF54AE" w:rsidP="00FF54A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The council was invited to give feedback regarding this issue.</w:t>
      </w:r>
    </w:p>
    <w:p w:rsidR="00AF6F01" w:rsidRPr="000C3D3E" w:rsidRDefault="00FF4AAB" w:rsidP="00AF6F01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Restraint and Isolation Update</w:t>
      </w:r>
      <w:r w:rsidR="00AF6F01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</w:rPr>
        <w:t>Joanna Bivins, Director of School Psychology and Behavior Services</w:t>
      </w:r>
    </w:p>
    <w:p w:rsidR="00AF6F01" w:rsidRDefault="00FF4AAB" w:rsidP="00FF4AA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</w:t>
      </w:r>
      <w:r w:rsidR="00CD3F9D">
        <w:rPr>
          <w:rFonts w:ascii="Arial" w:eastAsia="Times New Roman" w:hAnsi="Arial" w:cs="Arial"/>
          <w:bCs/>
        </w:rPr>
        <w:t>e data related to restraint and isolation is presented to the council yearly, and will be given at the following meeting.</w:t>
      </w:r>
    </w:p>
    <w:p w:rsidR="00CD3F9D" w:rsidRDefault="00CD3F9D" w:rsidP="00FF4AA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 team has been developed within the department to review the gathered information and brainstorm proactive measures regarding restraint and isolation practices and procedures.</w:t>
      </w:r>
    </w:p>
    <w:p w:rsidR="00FF6170" w:rsidRDefault="00FF6170" w:rsidP="00FF4AA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File reviews have been conducted in districts with increased numbers of restraint and isolation incidents. </w:t>
      </w:r>
    </w:p>
    <w:p w:rsidR="00FF6170" w:rsidRDefault="00FF6170" w:rsidP="00FF617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</w:t>
      </w:r>
      <w:r w:rsidR="001F665B">
        <w:rPr>
          <w:rFonts w:ascii="Arial" w:eastAsia="Times New Roman" w:hAnsi="Arial" w:cs="Arial"/>
          <w:bCs/>
        </w:rPr>
        <w:t xml:space="preserve"> task force</w:t>
      </w:r>
      <w:r>
        <w:rPr>
          <w:rFonts w:ascii="Arial" w:eastAsia="Times New Roman" w:hAnsi="Arial" w:cs="Arial"/>
          <w:bCs/>
        </w:rPr>
        <w:t xml:space="preserve"> focused on restraint and isolation is being assembled.</w:t>
      </w:r>
    </w:p>
    <w:p w:rsidR="00FF4AAB" w:rsidRDefault="00FF4AAB" w:rsidP="00FF4AAB">
      <w:pPr>
        <w:spacing w:after="0" w:line="240" w:lineRule="auto"/>
        <w:rPr>
          <w:rFonts w:ascii="Arial" w:eastAsia="Times New Roman" w:hAnsi="Arial" w:cs="Arial"/>
          <w:bCs/>
        </w:rPr>
      </w:pPr>
    </w:p>
    <w:p w:rsidR="00FF4AAB" w:rsidRDefault="00FF4AAB" w:rsidP="00FF4AA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Work Based Learning Standards</w:t>
      </w:r>
    </w:p>
    <w:p w:rsidR="00FF4AAB" w:rsidRDefault="00FF4AAB" w:rsidP="00FF4AA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Kate Martin, Senior Director of Special Education</w:t>
      </w:r>
    </w:p>
    <w:p w:rsidR="00FF4AAB" w:rsidRPr="000D4A77" w:rsidRDefault="000D4A77" w:rsidP="00FF4AA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The work based learning regional teams have been working with the special populations division to examine course standards related to work based learning. </w:t>
      </w:r>
    </w:p>
    <w:p w:rsidR="000D4A77" w:rsidRPr="00F15E69" w:rsidRDefault="000D4A77" w:rsidP="00FF4AA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It is their goal to ensure that these courses align to the established standards</w:t>
      </w:r>
      <w:r w:rsidR="0056188A">
        <w:rPr>
          <w:rFonts w:ascii="Arial" w:eastAsia="Times New Roman" w:hAnsi="Arial" w:cs="Arial"/>
          <w:bCs/>
        </w:rPr>
        <w:t xml:space="preserve"> set forth by the department.</w:t>
      </w:r>
    </w:p>
    <w:p w:rsidR="00F15E69" w:rsidRPr="00FF4AAB" w:rsidRDefault="00CF15B7" w:rsidP="00FF4AA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If the revisions to the standards go before the state board of education, the council will have an opportunity to provide feedback on them. </w:t>
      </w:r>
    </w:p>
    <w:p w:rsidR="00FF4AAB" w:rsidRPr="00FF4AAB" w:rsidRDefault="00FF4AAB" w:rsidP="00FF4AAB">
      <w:pPr>
        <w:spacing w:after="0" w:line="240" w:lineRule="auto"/>
        <w:rPr>
          <w:rFonts w:ascii="Arial" w:eastAsia="Times New Roman" w:hAnsi="Arial" w:cs="Arial"/>
          <w:bCs/>
        </w:rPr>
      </w:pPr>
    </w:p>
    <w:p w:rsidR="00031535" w:rsidRPr="00AA003C" w:rsidRDefault="00AA003C" w:rsidP="00AA003C">
      <w:p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Public Comments</w:t>
      </w:r>
      <w:r w:rsidR="00221BE7" w:rsidRPr="00AA003C">
        <w:rPr>
          <w:rFonts w:ascii="Arial" w:eastAsia="Times New Roman" w:hAnsi="Arial" w:cs="Arial"/>
          <w:b/>
          <w:bCs/>
        </w:rPr>
        <w:t xml:space="preserve">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8D25FC" w:rsidRPr="00AA003C">
        <w:rPr>
          <w:rFonts w:ascii="Arial" w:eastAsia="Times New Roman" w:hAnsi="Arial" w:cs="Arial"/>
          <w:b/>
          <w:bCs/>
        </w:rPr>
        <w:t xml:space="preserve">)                                            </w:t>
      </w:r>
    </w:p>
    <w:p w:rsidR="00CB0866" w:rsidRDefault="00FE5EAF" w:rsidP="00FF54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</w:t>
      </w:r>
      <w:r w:rsidR="00E72A22">
        <w:rPr>
          <w:rFonts w:ascii="Arial" w:eastAsia="Times New Roman" w:hAnsi="Arial" w:cs="Arial"/>
          <w:bCs/>
        </w:rPr>
        <w:t xml:space="preserve">im </w:t>
      </w:r>
      <w:proofErr w:type="spellStart"/>
      <w:r w:rsidR="00E72A22">
        <w:rPr>
          <w:rFonts w:ascii="Arial" w:eastAsia="Times New Roman" w:hAnsi="Arial" w:cs="Arial"/>
          <w:bCs/>
        </w:rPr>
        <w:t>Kredich</w:t>
      </w:r>
      <w:proofErr w:type="spellEnd"/>
      <w:r w:rsidR="00E72A22">
        <w:rPr>
          <w:rFonts w:ascii="Arial" w:eastAsia="Times New Roman" w:hAnsi="Arial" w:cs="Arial"/>
          <w:bCs/>
        </w:rPr>
        <w:t xml:space="preserve">, a volunteer advocate </w:t>
      </w:r>
      <w:r w:rsidR="005D33DD">
        <w:rPr>
          <w:rFonts w:ascii="Arial" w:eastAsia="Times New Roman" w:hAnsi="Arial" w:cs="Arial"/>
          <w:bCs/>
        </w:rPr>
        <w:t xml:space="preserve">in Knox county </w:t>
      </w:r>
      <w:r w:rsidR="00E72A22">
        <w:rPr>
          <w:rFonts w:ascii="Arial" w:eastAsia="Times New Roman" w:hAnsi="Arial" w:cs="Arial"/>
          <w:bCs/>
        </w:rPr>
        <w:t xml:space="preserve">and parent of a child with a disability, spoke about concerns regarding </w:t>
      </w:r>
      <w:proofErr w:type="spellStart"/>
      <w:r w:rsidR="00E72A22">
        <w:rPr>
          <w:rFonts w:ascii="Arial" w:eastAsia="Times New Roman" w:hAnsi="Arial" w:cs="Arial"/>
          <w:bCs/>
        </w:rPr>
        <w:t>EasyIEP</w:t>
      </w:r>
      <w:proofErr w:type="spellEnd"/>
      <w:r w:rsidR="005D33DD">
        <w:rPr>
          <w:rFonts w:ascii="Arial" w:eastAsia="Times New Roman" w:hAnsi="Arial" w:cs="Arial"/>
          <w:bCs/>
        </w:rPr>
        <w:t xml:space="preserve">. </w:t>
      </w:r>
    </w:p>
    <w:p w:rsidR="00046618" w:rsidRDefault="00046618" w:rsidP="0088573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It was suggested that greater clarity be added to the </w:t>
      </w:r>
      <w:proofErr w:type="spellStart"/>
      <w:r>
        <w:rPr>
          <w:rFonts w:ascii="Arial" w:eastAsia="Times New Roman" w:hAnsi="Arial" w:cs="Arial"/>
          <w:bCs/>
        </w:rPr>
        <w:t>EasyIEP</w:t>
      </w:r>
      <w:proofErr w:type="spellEnd"/>
      <w:r>
        <w:rPr>
          <w:rFonts w:ascii="Arial" w:eastAsia="Times New Roman" w:hAnsi="Arial" w:cs="Arial"/>
          <w:bCs/>
        </w:rPr>
        <w:t xml:space="preserve"> structure</w:t>
      </w:r>
      <w:r w:rsidR="007C433F">
        <w:rPr>
          <w:rFonts w:ascii="Arial" w:eastAsia="Times New Roman" w:hAnsi="Arial" w:cs="Arial"/>
          <w:bCs/>
        </w:rPr>
        <w:t xml:space="preserve"> so that it will be easier to access and understand for those that use it</w:t>
      </w:r>
      <w:r>
        <w:rPr>
          <w:rFonts w:ascii="Arial" w:eastAsia="Times New Roman" w:hAnsi="Arial" w:cs="Arial"/>
          <w:bCs/>
        </w:rPr>
        <w:t xml:space="preserve">. </w:t>
      </w:r>
    </w:p>
    <w:p w:rsidR="0088573F" w:rsidRDefault="00821E42" w:rsidP="008857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Jennifer, a parent of a child with a disability, spoke about her experience with the administrative complaint process.</w:t>
      </w:r>
    </w:p>
    <w:p w:rsidR="00821E42" w:rsidRDefault="00821E42" w:rsidP="00821E4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administrative complaint was lodged after the school</w:t>
      </w:r>
      <w:r w:rsidR="00E077CB">
        <w:rPr>
          <w:rFonts w:ascii="Arial" w:eastAsia="Times New Roman" w:hAnsi="Arial" w:cs="Arial"/>
          <w:bCs/>
        </w:rPr>
        <w:t xml:space="preserve"> </w:t>
      </w:r>
      <w:r w:rsidR="00864620">
        <w:rPr>
          <w:rFonts w:ascii="Arial" w:eastAsia="Times New Roman" w:hAnsi="Arial" w:cs="Arial"/>
          <w:bCs/>
        </w:rPr>
        <w:t xml:space="preserve">that </w:t>
      </w:r>
      <w:r w:rsidR="00E077CB">
        <w:rPr>
          <w:rFonts w:ascii="Arial" w:eastAsia="Times New Roman" w:hAnsi="Arial" w:cs="Arial"/>
          <w:bCs/>
        </w:rPr>
        <w:t>her child attends</w:t>
      </w:r>
      <w:r>
        <w:rPr>
          <w:rFonts w:ascii="Arial" w:eastAsia="Times New Roman" w:hAnsi="Arial" w:cs="Arial"/>
          <w:bCs/>
        </w:rPr>
        <w:t xml:space="preserve"> failed to provide requested records. </w:t>
      </w:r>
      <w:r w:rsidR="00A80B35">
        <w:rPr>
          <w:rFonts w:ascii="Arial" w:eastAsia="Times New Roman" w:hAnsi="Arial" w:cs="Arial"/>
          <w:bCs/>
        </w:rPr>
        <w:t xml:space="preserve">As of the </w:t>
      </w:r>
      <w:r w:rsidR="00E077CB">
        <w:rPr>
          <w:rFonts w:ascii="Arial" w:eastAsia="Times New Roman" w:hAnsi="Arial" w:cs="Arial"/>
          <w:bCs/>
        </w:rPr>
        <w:t xml:space="preserve">council </w:t>
      </w:r>
      <w:r w:rsidR="00A80B35">
        <w:rPr>
          <w:rFonts w:ascii="Arial" w:eastAsia="Times New Roman" w:hAnsi="Arial" w:cs="Arial"/>
          <w:bCs/>
        </w:rPr>
        <w:t>meeting, t</w:t>
      </w:r>
      <w:r w:rsidR="00E077CB">
        <w:rPr>
          <w:rFonts w:ascii="Arial" w:eastAsia="Times New Roman" w:hAnsi="Arial" w:cs="Arial"/>
          <w:bCs/>
        </w:rPr>
        <w:t>he complaint process is ongoing and the records have still not been provided.</w:t>
      </w:r>
    </w:p>
    <w:p w:rsid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A003C" w:rsidRP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F4AAB" w:rsidRDefault="00FF4AAB" w:rsidP="00031535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Annual Report</w:t>
      </w:r>
      <w:r w:rsidR="00AA003C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</w:t>
      </w:r>
      <w:r w:rsidR="00992193">
        <w:rPr>
          <w:rFonts w:ascii="Arial" w:eastAsia="Times New Roman" w:hAnsi="Arial" w:cs="Arial"/>
          <w:b/>
          <w:bCs/>
        </w:rPr>
        <w:t xml:space="preserve">                </w:t>
      </w:r>
    </w:p>
    <w:p w:rsidR="00221BE7" w:rsidRPr="000C3D3E" w:rsidRDefault="00AA003C" w:rsidP="00031535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Theresa Nicholls</w:t>
      </w:r>
      <w:r w:rsidR="00FF4AAB">
        <w:rPr>
          <w:rFonts w:ascii="Arial" w:eastAsia="Times New Roman" w:hAnsi="Arial" w:cs="Arial"/>
          <w:b/>
          <w:bCs/>
        </w:rPr>
        <w:t>, Assistant Commissioner</w:t>
      </w:r>
    </w:p>
    <w:p w:rsidR="00AA003C" w:rsidRPr="008B491D" w:rsidRDefault="00FF4AAB" w:rsidP="00FF4A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</w:t>
      </w:r>
      <w:r w:rsidR="00710B66">
        <w:rPr>
          <w:rFonts w:ascii="Arial" w:eastAsia="Times New Roman" w:hAnsi="Arial" w:cs="Arial"/>
          <w:bCs/>
        </w:rPr>
        <w:t xml:space="preserve">he annual report is compiled from information provided by the council and is presented to legislature. </w:t>
      </w:r>
    </w:p>
    <w:p w:rsidR="008B491D" w:rsidRPr="008B491D" w:rsidRDefault="008B491D" w:rsidP="00FF4A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The council took some time to review the document and then shared their thoughts.</w:t>
      </w:r>
    </w:p>
    <w:p w:rsidR="008B491D" w:rsidRPr="008B491D" w:rsidRDefault="008B491D" w:rsidP="008B491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For goal one, the council stated that the language is encouraging, but that progress outlined in the report is not necessarily seen at the school level. </w:t>
      </w:r>
    </w:p>
    <w:p w:rsidR="008B491D" w:rsidRPr="009630E2" w:rsidRDefault="008B491D" w:rsidP="008B491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When discussing goal two, the council reiterated that the language was agreed upon, but that results at the school level are not yet fully realized. </w:t>
      </w:r>
    </w:p>
    <w:p w:rsidR="009630E2" w:rsidRPr="009630E2" w:rsidRDefault="009630E2" w:rsidP="008B491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It was recommended that measurement standards be put into place for goal three.</w:t>
      </w:r>
    </w:p>
    <w:p w:rsidR="009630E2" w:rsidRPr="00FF4AAB" w:rsidRDefault="009630E2" w:rsidP="008B491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More information related to discussions that take place at communities of practice meetings was requested. </w:t>
      </w:r>
    </w:p>
    <w:p w:rsidR="00FF4AAB" w:rsidRPr="00FF4AAB" w:rsidRDefault="00FF4AAB" w:rsidP="00FF4AA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New Business/Additional Items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>
        <w:rPr>
          <w:rFonts w:ascii="Arial" w:eastAsia="Times New Roman" w:hAnsi="Arial" w:cs="Arial"/>
          <w:b/>
          <w:bCs/>
        </w:rPr>
        <w:t>)                                                                   Dawn Fry</w:t>
      </w:r>
      <w:r w:rsidR="00FF4AAB">
        <w:rPr>
          <w:rFonts w:ascii="Arial" w:eastAsia="Times New Roman" w:hAnsi="Arial" w:cs="Arial"/>
          <w:b/>
          <w:bCs/>
        </w:rPr>
        <w:t>, Chair</w:t>
      </w:r>
    </w:p>
    <w:p w:rsidR="00B146C3" w:rsidRPr="00B146C3" w:rsidRDefault="00F315FA" w:rsidP="00B146C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No new business or additional items were raised by the council. </w:t>
      </w:r>
    </w:p>
    <w:p w:rsidR="00992193" w:rsidRPr="00AA003C" w:rsidRDefault="00992193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E33A5" w:rsidRPr="000C3D3E" w:rsidRDefault="00AA003C" w:rsidP="0073786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Call for Future Meeting Topics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>
        <w:rPr>
          <w:rFonts w:ascii="Arial" w:eastAsia="Times New Roman" w:hAnsi="Arial" w:cs="Arial"/>
          <w:b/>
          <w:bCs/>
        </w:rPr>
        <w:t>)                                                                     Dawn Fry</w:t>
      </w:r>
      <w:r w:rsidR="00FF4AAB">
        <w:rPr>
          <w:rFonts w:ascii="Arial" w:eastAsia="Times New Roman" w:hAnsi="Arial" w:cs="Arial"/>
          <w:b/>
          <w:bCs/>
        </w:rPr>
        <w:t>, Chair</w:t>
      </w:r>
    </w:p>
    <w:p w:rsidR="009E33A5" w:rsidRPr="00F315FA" w:rsidRDefault="00F315FA" w:rsidP="009975E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It was suggested that someone speak about the administrative complaint process.</w:t>
      </w:r>
    </w:p>
    <w:p w:rsidR="00F315FA" w:rsidRPr="00F315FA" w:rsidRDefault="00F315FA" w:rsidP="009975E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The matter of attendance to council meetings will be discussed.</w:t>
      </w:r>
    </w:p>
    <w:p w:rsidR="00F315FA" w:rsidRPr="00F315FA" w:rsidRDefault="00F315FA" w:rsidP="00F315FA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4626F3" w:rsidRDefault="00AA003C" w:rsidP="007809C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A003C">
        <w:rPr>
          <w:rFonts w:ascii="Arial" w:eastAsia="Times New Roman" w:hAnsi="Arial" w:cs="Arial"/>
          <w:b/>
          <w:bCs/>
        </w:rPr>
        <w:t>Closing Remarks/Adjourn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Pr="00AA003C">
        <w:rPr>
          <w:rFonts w:ascii="Arial" w:eastAsia="Times New Roman" w:hAnsi="Arial" w:cs="Arial"/>
          <w:b/>
          <w:bCs/>
        </w:rPr>
        <w:t xml:space="preserve">)                                                               </w:t>
      </w:r>
      <w:r w:rsidR="00992193">
        <w:rPr>
          <w:rFonts w:ascii="Arial" w:eastAsia="Times New Roman" w:hAnsi="Arial" w:cs="Arial"/>
          <w:b/>
          <w:bCs/>
        </w:rPr>
        <w:t xml:space="preserve">     </w:t>
      </w:r>
      <w:r w:rsidRPr="00AA003C">
        <w:rPr>
          <w:rFonts w:ascii="Arial" w:eastAsia="Times New Roman" w:hAnsi="Arial" w:cs="Arial"/>
          <w:b/>
          <w:bCs/>
        </w:rPr>
        <w:t>Dawn Fry</w:t>
      </w:r>
      <w:r w:rsidR="00FF4AAB">
        <w:rPr>
          <w:rFonts w:ascii="Arial" w:eastAsia="Times New Roman" w:hAnsi="Arial" w:cs="Arial"/>
          <w:b/>
          <w:bCs/>
        </w:rPr>
        <w:t>, Chair</w:t>
      </w:r>
    </w:p>
    <w:p w:rsidR="00B146C3" w:rsidRPr="00B146C3" w:rsidRDefault="00B146C3" w:rsidP="00B146C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B146C3">
        <w:rPr>
          <w:rFonts w:ascii="Arial" w:eastAsia="Times New Roman" w:hAnsi="Arial" w:cs="Arial"/>
          <w:bCs/>
        </w:rPr>
        <w:t xml:space="preserve">Dawn thanked everyone for their input and attendance and adjourned the meeting. </w:t>
      </w:r>
    </w:p>
    <w:sectPr w:rsidR="00B146C3" w:rsidRPr="00B146C3" w:rsidSect="005020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152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FD" w:rsidRDefault="00DE53FD" w:rsidP="002B5515">
      <w:pPr>
        <w:spacing w:after="0" w:line="240" w:lineRule="auto"/>
      </w:pPr>
      <w:r>
        <w:separator/>
      </w:r>
    </w:p>
  </w:endnote>
  <w:endnote w:type="continuationSeparator" w:id="0">
    <w:p w:rsidR="00DE53FD" w:rsidRDefault="00DE53FD" w:rsidP="002B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 w:rsidP="009837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5F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FD" w:rsidRDefault="00DE53FD" w:rsidP="002B5515">
      <w:pPr>
        <w:spacing w:after="0" w:line="240" w:lineRule="auto"/>
      </w:pPr>
      <w:r>
        <w:separator/>
      </w:r>
    </w:p>
  </w:footnote>
  <w:footnote w:type="continuationSeparator" w:id="0">
    <w:p w:rsidR="00DE53FD" w:rsidRDefault="00DE53FD" w:rsidP="002B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4EB"/>
    <w:multiLevelType w:val="hybridMultilevel"/>
    <w:tmpl w:val="E5D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EAD"/>
    <w:multiLevelType w:val="hybridMultilevel"/>
    <w:tmpl w:val="6AC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D28"/>
    <w:multiLevelType w:val="hybridMultilevel"/>
    <w:tmpl w:val="6E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34A8"/>
    <w:multiLevelType w:val="hybridMultilevel"/>
    <w:tmpl w:val="D14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7510"/>
    <w:multiLevelType w:val="hybridMultilevel"/>
    <w:tmpl w:val="06EE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68B"/>
    <w:multiLevelType w:val="hybridMultilevel"/>
    <w:tmpl w:val="41F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007"/>
    <w:multiLevelType w:val="hybridMultilevel"/>
    <w:tmpl w:val="FA0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535"/>
    <w:multiLevelType w:val="hybridMultilevel"/>
    <w:tmpl w:val="C19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1629"/>
    <w:multiLevelType w:val="hybridMultilevel"/>
    <w:tmpl w:val="E950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5BA4"/>
    <w:multiLevelType w:val="hybridMultilevel"/>
    <w:tmpl w:val="DCD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6093"/>
    <w:multiLevelType w:val="hybridMultilevel"/>
    <w:tmpl w:val="7F9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75BF"/>
    <w:multiLevelType w:val="hybridMultilevel"/>
    <w:tmpl w:val="D4B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1953"/>
    <w:multiLevelType w:val="hybridMultilevel"/>
    <w:tmpl w:val="7B7A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2C"/>
    <w:rsid w:val="000009EA"/>
    <w:rsid w:val="000053CB"/>
    <w:rsid w:val="0000720E"/>
    <w:rsid w:val="00012EAA"/>
    <w:rsid w:val="000137E0"/>
    <w:rsid w:val="00013E67"/>
    <w:rsid w:val="00014802"/>
    <w:rsid w:val="00020DBB"/>
    <w:rsid w:val="00022983"/>
    <w:rsid w:val="000242E8"/>
    <w:rsid w:val="00025DBE"/>
    <w:rsid w:val="00027097"/>
    <w:rsid w:val="00031535"/>
    <w:rsid w:val="00031953"/>
    <w:rsid w:val="00032731"/>
    <w:rsid w:val="0003279F"/>
    <w:rsid w:val="000330C1"/>
    <w:rsid w:val="000413D9"/>
    <w:rsid w:val="00045316"/>
    <w:rsid w:val="00046618"/>
    <w:rsid w:val="00046E26"/>
    <w:rsid w:val="00047FA8"/>
    <w:rsid w:val="00050C32"/>
    <w:rsid w:val="00053DCF"/>
    <w:rsid w:val="00055206"/>
    <w:rsid w:val="00056D5F"/>
    <w:rsid w:val="0006016C"/>
    <w:rsid w:val="000607E0"/>
    <w:rsid w:val="00060CF1"/>
    <w:rsid w:val="00062CFA"/>
    <w:rsid w:val="00064A46"/>
    <w:rsid w:val="00064F80"/>
    <w:rsid w:val="0006559B"/>
    <w:rsid w:val="00065CCF"/>
    <w:rsid w:val="00070BE2"/>
    <w:rsid w:val="00072EAF"/>
    <w:rsid w:val="00076D3B"/>
    <w:rsid w:val="000851D5"/>
    <w:rsid w:val="00085297"/>
    <w:rsid w:val="00086071"/>
    <w:rsid w:val="00086E22"/>
    <w:rsid w:val="00090F4F"/>
    <w:rsid w:val="00091A5D"/>
    <w:rsid w:val="00097182"/>
    <w:rsid w:val="000A1AB7"/>
    <w:rsid w:val="000A1DE5"/>
    <w:rsid w:val="000A5B3C"/>
    <w:rsid w:val="000B0032"/>
    <w:rsid w:val="000B3AD6"/>
    <w:rsid w:val="000C0671"/>
    <w:rsid w:val="000C14CB"/>
    <w:rsid w:val="000C1E86"/>
    <w:rsid w:val="000C38A5"/>
    <w:rsid w:val="000C3D3E"/>
    <w:rsid w:val="000C5DF9"/>
    <w:rsid w:val="000D0F11"/>
    <w:rsid w:val="000D136F"/>
    <w:rsid w:val="000D1631"/>
    <w:rsid w:val="000D4A77"/>
    <w:rsid w:val="000D4D92"/>
    <w:rsid w:val="000D68BB"/>
    <w:rsid w:val="000D787C"/>
    <w:rsid w:val="000D7AA5"/>
    <w:rsid w:val="000E02D3"/>
    <w:rsid w:val="000E7BA6"/>
    <w:rsid w:val="000F17DB"/>
    <w:rsid w:val="000F1BAA"/>
    <w:rsid w:val="000F2908"/>
    <w:rsid w:val="000F46E8"/>
    <w:rsid w:val="000F48F6"/>
    <w:rsid w:val="000F59A1"/>
    <w:rsid w:val="001003A3"/>
    <w:rsid w:val="00101565"/>
    <w:rsid w:val="00102A8B"/>
    <w:rsid w:val="00102C50"/>
    <w:rsid w:val="00104871"/>
    <w:rsid w:val="00104A62"/>
    <w:rsid w:val="00104ECC"/>
    <w:rsid w:val="001058D9"/>
    <w:rsid w:val="00106C33"/>
    <w:rsid w:val="00106D5D"/>
    <w:rsid w:val="00107EBF"/>
    <w:rsid w:val="00110A04"/>
    <w:rsid w:val="00110DDE"/>
    <w:rsid w:val="00112DA3"/>
    <w:rsid w:val="00112F74"/>
    <w:rsid w:val="00115C9F"/>
    <w:rsid w:val="00115E0D"/>
    <w:rsid w:val="00121A69"/>
    <w:rsid w:val="001228BC"/>
    <w:rsid w:val="00123379"/>
    <w:rsid w:val="001235FA"/>
    <w:rsid w:val="00130376"/>
    <w:rsid w:val="00130764"/>
    <w:rsid w:val="00133128"/>
    <w:rsid w:val="001350AA"/>
    <w:rsid w:val="0013528C"/>
    <w:rsid w:val="00135B17"/>
    <w:rsid w:val="0013682B"/>
    <w:rsid w:val="00137C96"/>
    <w:rsid w:val="00137E52"/>
    <w:rsid w:val="00141CF0"/>
    <w:rsid w:val="001446A5"/>
    <w:rsid w:val="00145C56"/>
    <w:rsid w:val="001465C0"/>
    <w:rsid w:val="00151CFC"/>
    <w:rsid w:val="001529CF"/>
    <w:rsid w:val="00152C25"/>
    <w:rsid w:val="001535A6"/>
    <w:rsid w:val="00154955"/>
    <w:rsid w:val="00160A43"/>
    <w:rsid w:val="00162EFB"/>
    <w:rsid w:val="0016492B"/>
    <w:rsid w:val="00165E02"/>
    <w:rsid w:val="001703F0"/>
    <w:rsid w:val="001730B9"/>
    <w:rsid w:val="001735E1"/>
    <w:rsid w:val="001745A8"/>
    <w:rsid w:val="0017504E"/>
    <w:rsid w:val="00176071"/>
    <w:rsid w:val="00176DCF"/>
    <w:rsid w:val="00177897"/>
    <w:rsid w:val="0018031D"/>
    <w:rsid w:val="00181B85"/>
    <w:rsid w:val="00185282"/>
    <w:rsid w:val="00185DD9"/>
    <w:rsid w:val="0019031E"/>
    <w:rsid w:val="0019096B"/>
    <w:rsid w:val="001919D6"/>
    <w:rsid w:val="0019343E"/>
    <w:rsid w:val="00193D5D"/>
    <w:rsid w:val="0019424B"/>
    <w:rsid w:val="00194285"/>
    <w:rsid w:val="001A0D43"/>
    <w:rsid w:val="001A7398"/>
    <w:rsid w:val="001A7896"/>
    <w:rsid w:val="001B0F83"/>
    <w:rsid w:val="001B1297"/>
    <w:rsid w:val="001B3184"/>
    <w:rsid w:val="001B6C02"/>
    <w:rsid w:val="001C1AFF"/>
    <w:rsid w:val="001C21B4"/>
    <w:rsid w:val="001C2DFE"/>
    <w:rsid w:val="001C5D92"/>
    <w:rsid w:val="001C5FAA"/>
    <w:rsid w:val="001C6873"/>
    <w:rsid w:val="001C6BBF"/>
    <w:rsid w:val="001C6C36"/>
    <w:rsid w:val="001C7330"/>
    <w:rsid w:val="001C798F"/>
    <w:rsid w:val="001D1624"/>
    <w:rsid w:val="001D2910"/>
    <w:rsid w:val="001D2A7B"/>
    <w:rsid w:val="001D3947"/>
    <w:rsid w:val="001D55C5"/>
    <w:rsid w:val="001D5629"/>
    <w:rsid w:val="001D5C90"/>
    <w:rsid w:val="001D6ECF"/>
    <w:rsid w:val="001D7E02"/>
    <w:rsid w:val="001E2157"/>
    <w:rsid w:val="001E24B3"/>
    <w:rsid w:val="001E2AAF"/>
    <w:rsid w:val="001E3DD1"/>
    <w:rsid w:val="001E7967"/>
    <w:rsid w:val="001F1665"/>
    <w:rsid w:val="001F223D"/>
    <w:rsid w:val="001F30BF"/>
    <w:rsid w:val="001F328D"/>
    <w:rsid w:val="001F4412"/>
    <w:rsid w:val="001F665B"/>
    <w:rsid w:val="001F7321"/>
    <w:rsid w:val="001F7886"/>
    <w:rsid w:val="0020076F"/>
    <w:rsid w:val="00203275"/>
    <w:rsid w:val="0020366F"/>
    <w:rsid w:val="00204512"/>
    <w:rsid w:val="002048C3"/>
    <w:rsid w:val="00204DFA"/>
    <w:rsid w:val="002076B9"/>
    <w:rsid w:val="00207EB3"/>
    <w:rsid w:val="00207EDF"/>
    <w:rsid w:val="00211AC9"/>
    <w:rsid w:val="00215C2D"/>
    <w:rsid w:val="0021626F"/>
    <w:rsid w:val="0021642A"/>
    <w:rsid w:val="0021725C"/>
    <w:rsid w:val="00217D66"/>
    <w:rsid w:val="0022152A"/>
    <w:rsid w:val="002216C2"/>
    <w:rsid w:val="00221BE7"/>
    <w:rsid w:val="00222501"/>
    <w:rsid w:val="002242C3"/>
    <w:rsid w:val="002264C5"/>
    <w:rsid w:val="00230B74"/>
    <w:rsid w:val="00232989"/>
    <w:rsid w:val="002357BF"/>
    <w:rsid w:val="002400FE"/>
    <w:rsid w:val="002429ED"/>
    <w:rsid w:val="00243273"/>
    <w:rsid w:val="00243B99"/>
    <w:rsid w:val="00244CFF"/>
    <w:rsid w:val="00245B8C"/>
    <w:rsid w:val="00251CEA"/>
    <w:rsid w:val="0025387E"/>
    <w:rsid w:val="0025435D"/>
    <w:rsid w:val="00260429"/>
    <w:rsid w:val="00260D52"/>
    <w:rsid w:val="00262206"/>
    <w:rsid w:val="00264D40"/>
    <w:rsid w:val="0026632F"/>
    <w:rsid w:val="00270254"/>
    <w:rsid w:val="00275246"/>
    <w:rsid w:val="00275375"/>
    <w:rsid w:val="00277F00"/>
    <w:rsid w:val="00280570"/>
    <w:rsid w:val="0028136C"/>
    <w:rsid w:val="002816F2"/>
    <w:rsid w:val="002831EF"/>
    <w:rsid w:val="002839E6"/>
    <w:rsid w:val="00283E5E"/>
    <w:rsid w:val="00290654"/>
    <w:rsid w:val="00292116"/>
    <w:rsid w:val="002925D1"/>
    <w:rsid w:val="00292BC3"/>
    <w:rsid w:val="002933D5"/>
    <w:rsid w:val="00294B52"/>
    <w:rsid w:val="002955C1"/>
    <w:rsid w:val="002963D7"/>
    <w:rsid w:val="00296A71"/>
    <w:rsid w:val="002A19FB"/>
    <w:rsid w:val="002A3C77"/>
    <w:rsid w:val="002A432D"/>
    <w:rsid w:val="002A4A02"/>
    <w:rsid w:val="002A5211"/>
    <w:rsid w:val="002A638F"/>
    <w:rsid w:val="002A75CD"/>
    <w:rsid w:val="002B207A"/>
    <w:rsid w:val="002B3E01"/>
    <w:rsid w:val="002B5515"/>
    <w:rsid w:val="002B5565"/>
    <w:rsid w:val="002B75E5"/>
    <w:rsid w:val="002B7DCA"/>
    <w:rsid w:val="002C184E"/>
    <w:rsid w:val="002C240D"/>
    <w:rsid w:val="002C2D56"/>
    <w:rsid w:val="002C3555"/>
    <w:rsid w:val="002C41FC"/>
    <w:rsid w:val="002C4717"/>
    <w:rsid w:val="002D14FB"/>
    <w:rsid w:val="002D184F"/>
    <w:rsid w:val="002D1AF9"/>
    <w:rsid w:val="002D6123"/>
    <w:rsid w:val="002D7C5D"/>
    <w:rsid w:val="002D7D47"/>
    <w:rsid w:val="002E217F"/>
    <w:rsid w:val="002E2A50"/>
    <w:rsid w:val="002E59FB"/>
    <w:rsid w:val="002F0C0F"/>
    <w:rsid w:val="002F2B3F"/>
    <w:rsid w:val="002F308E"/>
    <w:rsid w:val="002F3C7F"/>
    <w:rsid w:val="002F4EFA"/>
    <w:rsid w:val="002F6ECB"/>
    <w:rsid w:val="00303248"/>
    <w:rsid w:val="00304518"/>
    <w:rsid w:val="00305CF9"/>
    <w:rsid w:val="00307AC3"/>
    <w:rsid w:val="00307F5A"/>
    <w:rsid w:val="00311CE5"/>
    <w:rsid w:val="0031383A"/>
    <w:rsid w:val="00314AA0"/>
    <w:rsid w:val="00315282"/>
    <w:rsid w:val="00315EA6"/>
    <w:rsid w:val="003168EE"/>
    <w:rsid w:val="0032226C"/>
    <w:rsid w:val="003242FF"/>
    <w:rsid w:val="00326287"/>
    <w:rsid w:val="003342BD"/>
    <w:rsid w:val="003351EC"/>
    <w:rsid w:val="003372E6"/>
    <w:rsid w:val="003401A5"/>
    <w:rsid w:val="00340FB6"/>
    <w:rsid w:val="00344648"/>
    <w:rsid w:val="00344EB1"/>
    <w:rsid w:val="0034612D"/>
    <w:rsid w:val="00346381"/>
    <w:rsid w:val="00346D8F"/>
    <w:rsid w:val="003479BF"/>
    <w:rsid w:val="00347DAA"/>
    <w:rsid w:val="00351945"/>
    <w:rsid w:val="00351FB5"/>
    <w:rsid w:val="00353294"/>
    <w:rsid w:val="00354DFA"/>
    <w:rsid w:val="00355E2A"/>
    <w:rsid w:val="00356500"/>
    <w:rsid w:val="00360399"/>
    <w:rsid w:val="003724C7"/>
    <w:rsid w:val="00372741"/>
    <w:rsid w:val="003758EE"/>
    <w:rsid w:val="00375BCF"/>
    <w:rsid w:val="003760B3"/>
    <w:rsid w:val="00376117"/>
    <w:rsid w:val="003765F2"/>
    <w:rsid w:val="00377508"/>
    <w:rsid w:val="00383DF7"/>
    <w:rsid w:val="003848BD"/>
    <w:rsid w:val="00386D6E"/>
    <w:rsid w:val="00387361"/>
    <w:rsid w:val="00395F1E"/>
    <w:rsid w:val="00396D60"/>
    <w:rsid w:val="003A2BBD"/>
    <w:rsid w:val="003A3ABC"/>
    <w:rsid w:val="003A40DF"/>
    <w:rsid w:val="003A52BF"/>
    <w:rsid w:val="003B0B48"/>
    <w:rsid w:val="003B11B8"/>
    <w:rsid w:val="003B15F6"/>
    <w:rsid w:val="003B4436"/>
    <w:rsid w:val="003B4545"/>
    <w:rsid w:val="003B590F"/>
    <w:rsid w:val="003B7933"/>
    <w:rsid w:val="003C0E81"/>
    <w:rsid w:val="003C4D61"/>
    <w:rsid w:val="003C554D"/>
    <w:rsid w:val="003C6254"/>
    <w:rsid w:val="003D096C"/>
    <w:rsid w:val="003D0C2B"/>
    <w:rsid w:val="003D41B9"/>
    <w:rsid w:val="003D4EFE"/>
    <w:rsid w:val="003E15B5"/>
    <w:rsid w:val="003E1C0F"/>
    <w:rsid w:val="003E3512"/>
    <w:rsid w:val="003E39E8"/>
    <w:rsid w:val="003E467A"/>
    <w:rsid w:val="003E602C"/>
    <w:rsid w:val="003E649C"/>
    <w:rsid w:val="003E6CD0"/>
    <w:rsid w:val="003F0F9E"/>
    <w:rsid w:val="0040040C"/>
    <w:rsid w:val="0040052A"/>
    <w:rsid w:val="00403667"/>
    <w:rsid w:val="004036EF"/>
    <w:rsid w:val="00410AE0"/>
    <w:rsid w:val="00410FDC"/>
    <w:rsid w:val="004112FD"/>
    <w:rsid w:val="00420868"/>
    <w:rsid w:val="00420C37"/>
    <w:rsid w:val="004212D6"/>
    <w:rsid w:val="004215F2"/>
    <w:rsid w:val="0042231F"/>
    <w:rsid w:val="0043383B"/>
    <w:rsid w:val="00433996"/>
    <w:rsid w:val="00434231"/>
    <w:rsid w:val="00434D07"/>
    <w:rsid w:val="00435A5B"/>
    <w:rsid w:val="004453A1"/>
    <w:rsid w:val="004515C4"/>
    <w:rsid w:val="0045233B"/>
    <w:rsid w:val="00452F34"/>
    <w:rsid w:val="00453DF1"/>
    <w:rsid w:val="00455783"/>
    <w:rsid w:val="00455896"/>
    <w:rsid w:val="00457919"/>
    <w:rsid w:val="00460637"/>
    <w:rsid w:val="004626F3"/>
    <w:rsid w:val="0046442B"/>
    <w:rsid w:val="00464822"/>
    <w:rsid w:val="004668E8"/>
    <w:rsid w:val="00470535"/>
    <w:rsid w:val="004721AB"/>
    <w:rsid w:val="004744A0"/>
    <w:rsid w:val="00477B21"/>
    <w:rsid w:val="00477E03"/>
    <w:rsid w:val="0048200F"/>
    <w:rsid w:val="00483E0A"/>
    <w:rsid w:val="00486127"/>
    <w:rsid w:val="00486F1B"/>
    <w:rsid w:val="004870CB"/>
    <w:rsid w:val="00490E2F"/>
    <w:rsid w:val="00492226"/>
    <w:rsid w:val="004926CC"/>
    <w:rsid w:val="00493152"/>
    <w:rsid w:val="0049319C"/>
    <w:rsid w:val="00493B0A"/>
    <w:rsid w:val="00493F40"/>
    <w:rsid w:val="00494FC0"/>
    <w:rsid w:val="00496403"/>
    <w:rsid w:val="0049693F"/>
    <w:rsid w:val="004A2C93"/>
    <w:rsid w:val="004A4FAE"/>
    <w:rsid w:val="004A69FB"/>
    <w:rsid w:val="004A72A9"/>
    <w:rsid w:val="004A7DC2"/>
    <w:rsid w:val="004A7E65"/>
    <w:rsid w:val="004B0EE1"/>
    <w:rsid w:val="004B2207"/>
    <w:rsid w:val="004B46C1"/>
    <w:rsid w:val="004B591C"/>
    <w:rsid w:val="004B73BA"/>
    <w:rsid w:val="004C06E9"/>
    <w:rsid w:val="004C1EC0"/>
    <w:rsid w:val="004C38CA"/>
    <w:rsid w:val="004C6238"/>
    <w:rsid w:val="004D0B46"/>
    <w:rsid w:val="004D0FF1"/>
    <w:rsid w:val="004D1B18"/>
    <w:rsid w:val="004D1BFC"/>
    <w:rsid w:val="004D42C0"/>
    <w:rsid w:val="004D76B1"/>
    <w:rsid w:val="004E1ABE"/>
    <w:rsid w:val="004E1D94"/>
    <w:rsid w:val="004E2009"/>
    <w:rsid w:val="004E2C78"/>
    <w:rsid w:val="004E59D2"/>
    <w:rsid w:val="004E5A35"/>
    <w:rsid w:val="004E7C10"/>
    <w:rsid w:val="004F3E41"/>
    <w:rsid w:val="004F4369"/>
    <w:rsid w:val="005014DB"/>
    <w:rsid w:val="00502098"/>
    <w:rsid w:val="005021C4"/>
    <w:rsid w:val="00504792"/>
    <w:rsid w:val="00507698"/>
    <w:rsid w:val="005108A3"/>
    <w:rsid w:val="00510A7B"/>
    <w:rsid w:val="00511647"/>
    <w:rsid w:val="00512A6A"/>
    <w:rsid w:val="0051393E"/>
    <w:rsid w:val="005140F5"/>
    <w:rsid w:val="00515432"/>
    <w:rsid w:val="00516AAF"/>
    <w:rsid w:val="005200A1"/>
    <w:rsid w:val="00521288"/>
    <w:rsid w:val="00522435"/>
    <w:rsid w:val="0052435A"/>
    <w:rsid w:val="00525653"/>
    <w:rsid w:val="00525C44"/>
    <w:rsid w:val="00525F50"/>
    <w:rsid w:val="00527949"/>
    <w:rsid w:val="00530E38"/>
    <w:rsid w:val="00531D11"/>
    <w:rsid w:val="005320DB"/>
    <w:rsid w:val="00532347"/>
    <w:rsid w:val="00532683"/>
    <w:rsid w:val="00532864"/>
    <w:rsid w:val="0053372D"/>
    <w:rsid w:val="00534527"/>
    <w:rsid w:val="00535601"/>
    <w:rsid w:val="005441ED"/>
    <w:rsid w:val="00544745"/>
    <w:rsid w:val="005448E5"/>
    <w:rsid w:val="00545DA8"/>
    <w:rsid w:val="00546913"/>
    <w:rsid w:val="005537AF"/>
    <w:rsid w:val="005552B0"/>
    <w:rsid w:val="0056188A"/>
    <w:rsid w:val="00563225"/>
    <w:rsid w:val="005635D2"/>
    <w:rsid w:val="005648B2"/>
    <w:rsid w:val="005664D7"/>
    <w:rsid w:val="00567AB4"/>
    <w:rsid w:val="0057254C"/>
    <w:rsid w:val="00573836"/>
    <w:rsid w:val="00574E28"/>
    <w:rsid w:val="00575966"/>
    <w:rsid w:val="005763A9"/>
    <w:rsid w:val="005767F0"/>
    <w:rsid w:val="00577C42"/>
    <w:rsid w:val="00580593"/>
    <w:rsid w:val="005813BA"/>
    <w:rsid w:val="00582724"/>
    <w:rsid w:val="005828D8"/>
    <w:rsid w:val="00582F35"/>
    <w:rsid w:val="00583B17"/>
    <w:rsid w:val="00583E16"/>
    <w:rsid w:val="005846E8"/>
    <w:rsid w:val="00585FC6"/>
    <w:rsid w:val="00586CBE"/>
    <w:rsid w:val="00590188"/>
    <w:rsid w:val="00591B08"/>
    <w:rsid w:val="00592A42"/>
    <w:rsid w:val="00593AED"/>
    <w:rsid w:val="00597F8F"/>
    <w:rsid w:val="005A108C"/>
    <w:rsid w:val="005B0D12"/>
    <w:rsid w:val="005B1697"/>
    <w:rsid w:val="005B18C0"/>
    <w:rsid w:val="005B22F2"/>
    <w:rsid w:val="005B43AA"/>
    <w:rsid w:val="005B5524"/>
    <w:rsid w:val="005B7A83"/>
    <w:rsid w:val="005C0BE0"/>
    <w:rsid w:val="005C0D0B"/>
    <w:rsid w:val="005C742C"/>
    <w:rsid w:val="005C7803"/>
    <w:rsid w:val="005C7C51"/>
    <w:rsid w:val="005D0F05"/>
    <w:rsid w:val="005D16D3"/>
    <w:rsid w:val="005D1E19"/>
    <w:rsid w:val="005D33DD"/>
    <w:rsid w:val="005D3F76"/>
    <w:rsid w:val="005D463A"/>
    <w:rsid w:val="005D5FCB"/>
    <w:rsid w:val="005D76FF"/>
    <w:rsid w:val="005D7B05"/>
    <w:rsid w:val="005E2D6B"/>
    <w:rsid w:val="005E47E7"/>
    <w:rsid w:val="005E4D71"/>
    <w:rsid w:val="005E643D"/>
    <w:rsid w:val="005F2751"/>
    <w:rsid w:val="006026B7"/>
    <w:rsid w:val="00606B8D"/>
    <w:rsid w:val="00607CF5"/>
    <w:rsid w:val="00611DE9"/>
    <w:rsid w:val="00612708"/>
    <w:rsid w:val="00612924"/>
    <w:rsid w:val="00614335"/>
    <w:rsid w:val="00615751"/>
    <w:rsid w:val="006164C4"/>
    <w:rsid w:val="00616CCF"/>
    <w:rsid w:val="006174B7"/>
    <w:rsid w:val="00620254"/>
    <w:rsid w:val="00620567"/>
    <w:rsid w:val="0062123D"/>
    <w:rsid w:val="00622CBF"/>
    <w:rsid w:val="0062452B"/>
    <w:rsid w:val="006253CD"/>
    <w:rsid w:val="006267AC"/>
    <w:rsid w:val="006300CB"/>
    <w:rsid w:val="00630477"/>
    <w:rsid w:val="00630E20"/>
    <w:rsid w:val="00631D1A"/>
    <w:rsid w:val="00633B89"/>
    <w:rsid w:val="006342EF"/>
    <w:rsid w:val="006411EA"/>
    <w:rsid w:val="006423E7"/>
    <w:rsid w:val="00642662"/>
    <w:rsid w:val="006448F8"/>
    <w:rsid w:val="0064512C"/>
    <w:rsid w:val="00645365"/>
    <w:rsid w:val="006462D4"/>
    <w:rsid w:val="00646DAD"/>
    <w:rsid w:val="0064785D"/>
    <w:rsid w:val="00650140"/>
    <w:rsid w:val="006502CD"/>
    <w:rsid w:val="0065208F"/>
    <w:rsid w:val="0065355B"/>
    <w:rsid w:val="00654204"/>
    <w:rsid w:val="00654828"/>
    <w:rsid w:val="00655A35"/>
    <w:rsid w:val="00660B7C"/>
    <w:rsid w:val="00665438"/>
    <w:rsid w:val="00670590"/>
    <w:rsid w:val="00670FBB"/>
    <w:rsid w:val="00671EB9"/>
    <w:rsid w:val="00675CBB"/>
    <w:rsid w:val="006770D5"/>
    <w:rsid w:val="00677268"/>
    <w:rsid w:val="00677334"/>
    <w:rsid w:val="00680835"/>
    <w:rsid w:val="00680AA2"/>
    <w:rsid w:val="00680F85"/>
    <w:rsid w:val="0068200B"/>
    <w:rsid w:val="006845BE"/>
    <w:rsid w:val="006869D1"/>
    <w:rsid w:val="00692EC2"/>
    <w:rsid w:val="0069496A"/>
    <w:rsid w:val="00695919"/>
    <w:rsid w:val="006974EB"/>
    <w:rsid w:val="006A0AB3"/>
    <w:rsid w:val="006A1172"/>
    <w:rsid w:val="006A1314"/>
    <w:rsid w:val="006A36E0"/>
    <w:rsid w:val="006A3BDB"/>
    <w:rsid w:val="006A430C"/>
    <w:rsid w:val="006A7E0E"/>
    <w:rsid w:val="006B2241"/>
    <w:rsid w:val="006B2E39"/>
    <w:rsid w:val="006B3AB6"/>
    <w:rsid w:val="006B3BFA"/>
    <w:rsid w:val="006B426F"/>
    <w:rsid w:val="006B4FFB"/>
    <w:rsid w:val="006B5334"/>
    <w:rsid w:val="006B53FA"/>
    <w:rsid w:val="006C0350"/>
    <w:rsid w:val="006C1A30"/>
    <w:rsid w:val="006C2FF3"/>
    <w:rsid w:val="006C3CC2"/>
    <w:rsid w:val="006C51D4"/>
    <w:rsid w:val="006C5B4C"/>
    <w:rsid w:val="006C69A4"/>
    <w:rsid w:val="006C700C"/>
    <w:rsid w:val="006D0DEC"/>
    <w:rsid w:val="006D2FCC"/>
    <w:rsid w:val="006D4066"/>
    <w:rsid w:val="006D6827"/>
    <w:rsid w:val="006D7226"/>
    <w:rsid w:val="006E2224"/>
    <w:rsid w:val="006E28E0"/>
    <w:rsid w:val="006E4F7C"/>
    <w:rsid w:val="006E5D62"/>
    <w:rsid w:val="006E6FBF"/>
    <w:rsid w:val="006F193C"/>
    <w:rsid w:val="006F3EC5"/>
    <w:rsid w:val="006F5ACD"/>
    <w:rsid w:val="006F6C0A"/>
    <w:rsid w:val="006F7929"/>
    <w:rsid w:val="00700384"/>
    <w:rsid w:val="007015A2"/>
    <w:rsid w:val="00702368"/>
    <w:rsid w:val="007034DB"/>
    <w:rsid w:val="00704E61"/>
    <w:rsid w:val="0070523A"/>
    <w:rsid w:val="00706FFF"/>
    <w:rsid w:val="007073A0"/>
    <w:rsid w:val="007078E2"/>
    <w:rsid w:val="00710B61"/>
    <w:rsid w:val="00710B66"/>
    <w:rsid w:val="0071652A"/>
    <w:rsid w:val="00716CDE"/>
    <w:rsid w:val="00721D30"/>
    <w:rsid w:val="00722647"/>
    <w:rsid w:val="0072274C"/>
    <w:rsid w:val="0072338F"/>
    <w:rsid w:val="007235F9"/>
    <w:rsid w:val="007263B3"/>
    <w:rsid w:val="00732B47"/>
    <w:rsid w:val="00733AED"/>
    <w:rsid w:val="00734AB8"/>
    <w:rsid w:val="00736709"/>
    <w:rsid w:val="00736A28"/>
    <w:rsid w:val="00737867"/>
    <w:rsid w:val="00737D04"/>
    <w:rsid w:val="007411F9"/>
    <w:rsid w:val="00741614"/>
    <w:rsid w:val="00743ABE"/>
    <w:rsid w:val="00746120"/>
    <w:rsid w:val="007506C6"/>
    <w:rsid w:val="00751171"/>
    <w:rsid w:val="00751DC8"/>
    <w:rsid w:val="00754571"/>
    <w:rsid w:val="00754A39"/>
    <w:rsid w:val="00755489"/>
    <w:rsid w:val="007557A9"/>
    <w:rsid w:val="00757792"/>
    <w:rsid w:val="007608F7"/>
    <w:rsid w:val="00760AFA"/>
    <w:rsid w:val="00763B8E"/>
    <w:rsid w:val="00764847"/>
    <w:rsid w:val="007654B9"/>
    <w:rsid w:val="00766ABB"/>
    <w:rsid w:val="007678D0"/>
    <w:rsid w:val="007706CC"/>
    <w:rsid w:val="00772D33"/>
    <w:rsid w:val="00774648"/>
    <w:rsid w:val="00774B35"/>
    <w:rsid w:val="007809C7"/>
    <w:rsid w:val="00782E4E"/>
    <w:rsid w:val="00784E44"/>
    <w:rsid w:val="0078736F"/>
    <w:rsid w:val="007918B0"/>
    <w:rsid w:val="007932FC"/>
    <w:rsid w:val="00793560"/>
    <w:rsid w:val="00793F31"/>
    <w:rsid w:val="00795985"/>
    <w:rsid w:val="00795A3B"/>
    <w:rsid w:val="0079666A"/>
    <w:rsid w:val="007A0312"/>
    <w:rsid w:val="007A1411"/>
    <w:rsid w:val="007A1A01"/>
    <w:rsid w:val="007A2C54"/>
    <w:rsid w:val="007A373A"/>
    <w:rsid w:val="007A57F8"/>
    <w:rsid w:val="007A6B8E"/>
    <w:rsid w:val="007A7609"/>
    <w:rsid w:val="007B0CF4"/>
    <w:rsid w:val="007B2AB0"/>
    <w:rsid w:val="007B558B"/>
    <w:rsid w:val="007B6850"/>
    <w:rsid w:val="007B7C78"/>
    <w:rsid w:val="007C01E2"/>
    <w:rsid w:val="007C0434"/>
    <w:rsid w:val="007C1364"/>
    <w:rsid w:val="007C211E"/>
    <w:rsid w:val="007C433F"/>
    <w:rsid w:val="007C57C1"/>
    <w:rsid w:val="007C581A"/>
    <w:rsid w:val="007C68FC"/>
    <w:rsid w:val="007C6DD0"/>
    <w:rsid w:val="007C7C01"/>
    <w:rsid w:val="007D06D9"/>
    <w:rsid w:val="007D0AEC"/>
    <w:rsid w:val="007D35CD"/>
    <w:rsid w:val="007D5497"/>
    <w:rsid w:val="007D7F39"/>
    <w:rsid w:val="007E0235"/>
    <w:rsid w:val="007E1830"/>
    <w:rsid w:val="007E2D96"/>
    <w:rsid w:val="007E4E86"/>
    <w:rsid w:val="007E5F30"/>
    <w:rsid w:val="007F3C02"/>
    <w:rsid w:val="007F543C"/>
    <w:rsid w:val="00802729"/>
    <w:rsid w:val="00803A7A"/>
    <w:rsid w:val="008050E8"/>
    <w:rsid w:val="00807AFA"/>
    <w:rsid w:val="00810FFB"/>
    <w:rsid w:val="00811C15"/>
    <w:rsid w:val="0081509D"/>
    <w:rsid w:val="008169E5"/>
    <w:rsid w:val="008174B3"/>
    <w:rsid w:val="008200DC"/>
    <w:rsid w:val="00821320"/>
    <w:rsid w:val="00821E42"/>
    <w:rsid w:val="00830576"/>
    <w:rsid w:val="00830910"/>
    <w:rsid w:val="00831417"/>
    <w:rsid w:val="008335B5"/>
    <w:rsid w:val="008339CE"/>
    <w:rsid w:val="00834072"/>
    <w:rsid w:val="008365DE"/>
    <w:rsid w:val="00837EF0"/>
    <w:rsid w:val="00840140"/>
    <w:rsid w:val="0084155D"/>
    <w:rsid w:val="008444F9"/>
    <w:rsid w:val="00844C7A"/>
    <w:rsid w:val="00845CCD"/>
    <w:rsid w:val="00852B6B"/>
    <w:rsid w:val="00855E72"/>
    <w:rsid w:val="0086196D"/>
    <w:rsid w:val="00861FBF"/>
    <w:rsid w:val="00862BD2"/>
    <w:rsid w:val="00863074"/>
    <w:rsid w:val="00864620"/>
    <w:rsid w:val="00864C3E"/>
    <w:rsid w:val="008651A9"/>
    <w:rsid w:val="00865229"/>
    <w:rsid w:val="00867DE4"/>
    <w:rsid w:val="00870D22"/>
    <w:rsid w:val="00871DB8"/>
    <w:rsid w:val="00871DD0"/>
    <w:rsid w:val="00872566"/>
    <w:rsid w:val="008735B1"/>
    <w:rsid w:val="00873911"/>
    <w:rsid w:val="00874954"/>
    <w:rsid w:val="00877491"/>
    <w:rsid w:val="00877FD0"/>
    <w:rsid w:val="0088115F"/>
    <w:rsid w:val="00881C4D"/>
    <w:rsid w:val="00882269"/>
    <w:rsid w:val="0088573F"/>
    <w:rsid w:val="00887F26"/>
    <w:rsid w:val="00891291"/>
    <w:rsid w:val="00893D69"/>
    <w:rsid w:val="008957CD"/>
    <w:rsid w:val="008A092D"/>
    <w:rsid w:val="008A0A05"/>
    <w:rsid w:val="008A0EAC"/>
    <w:rsid w:val="008A103B"/>
    <w:rsid w:val="008A598C"/>
    <w:rsid w:val="008A604B"/>
    <w:rsid w:val="008A7E70"/>
    <w:rsid w:val="008B0C88"/>
    <w:rsid w:val="008B0E5F"/>
    <w:rsid w:val="008B1971"/>
    <w:rsid w:val="008B1C44"/>
    <w:rsid w:val="008B3032"/>
    <w:rsid w:val="008B37AA"/>
    <w:rsid w:val="008B491D"/>
    <w:rsid w:val="008B540B"/>
    <w:rsid w:val="008B6592"/>
    <w:rsid w:val="008C0154"/>
    <w:rsid w:val="008C0848"/>
    <w:rsid w:val="008C11FB"/>
    <w:rsid w:val="008C1454"/>
    <w:rsid w:val="008C1B35"/>
    <w:rsid w:val="008C2789"/>
    <w:rsid w:val="008C2E81"/>
    <w:rsid w:val="008C32F5"/>
    <w:rsid w:val="008C62FF"/>
    <w:rsid w:val="008C75ED"/>
    <w:rsid w:val="008D04B4"/>
    <w:rsid w:val="008D08AC"/>
    <w:rsid w:val="008D15E7"/>
    <w:rsid w:val="008D25FC"/>
    <w:rsid w:val="008D62AC"/>
    <w:rsid w:val="008E00C3"/>
    <w:rsid w:val="008E0F9F"/>
    <w:rsid w:val="008E1852"/>
    <w:rsid w:val="008E53AF"/>
    <w:rsid w:val="008E67DD"/>
    <w:rsid w:val="008E6CF7"/>
    <w:rsid w:val="008F058E"/>
    <w:rsid w:val="008F1C1F"/>
    <w:rsid w:val="008F367A"/>
    <w:rsid w:val="008F3B47"/>
    <w:rsid w:val="008F4B6A"/>
    <w:rsid w:val="008F4C8E"/>
    <w:rsid w:val="009007A3"/>
    <w:rsid w:val="00901537"/>
    <w:rsid w:val="009028D6"/>
    <w:rsid w:val="00903915"/>
    <w:rsid w:val="00904A86"/>
    <w:rsid w:val="00906755"/>
    <w:rsid w:val="00907678"/>
    <w:rsid w:val="0090793F"/>
    <w:rsid w:val="00907E83"/>
    <w:rsid w:val="00910EA2"/>
    <w:rsid w:val="00911B74"/>
    <w:rsid w:val="00911C47"/>
    <w:rsid w:val="00914DA0"/>
    <w:rsid w:val="009203C4"/>
    <w:rsid w:val="0092402A"/>
    <w:rsid w:val="009248C4"/>
    <w:rsid w:val="00925AE1"/>
    <w:rsid w:val="0093086B"/>
    <w:rsid w:val="00930B63"/>
    <w:rsid w:val="00930DA0"/>
    <w:rsid w:val="009311F5"/>
    <w:rsid w:val="0093185A"/>
    <w:rsid w:val="00934D99"/>
    <w:rsid w:val="009353B3"/>
    <w:rsid w:val="00940679"/>
    <w:rsid w:val="00941D48"/>
    <w:rsid w:val="0094509A"/>
    <w:rsid w:val="00945BE5"/>
    <w:rsid w:val="00946825"/>
    <w:rsid w:val="00950207"/>
    <w:rsid w:val="00950389"/>
    <w:rsid w:val="00952120"/>
    <w:rsid w:val="00954706"/>
    <w:rsid w:val="009552DF"/>
    <w:rsid w:val="009556C9"/>
    <w:rsid w:val="00961B47"/>
    <w:rsid w:val="00961E47"/>
    <w:rsid w:val="00962224"/>
    <w:rsid w:val="009630E2"/>
    <w:rsid w:val="009635EA"/>
    <w:rsid w:val="00963AD8"/>
    <w:rsid w:val="009644FE"/>
    <w:rsid w:val="009649F0"/>
    <w:rsid w:val="00966343"/>
    <w:rsid w:val="00966360"/>
    <w:rsid w:val="00967EB6"/>
    <w:rsid w:val="0097044A"/>
    <w:rsid w:val="00970701"/>
    <w:rsid w:val="009714D0"/>
    <w:rsid w:val="00972197"/>
    <w:rsid w:val="009749C5"/>
    <w:rsid w:val="00974C97"/>
    <w:rsid w:val="00975278"/>
    <w:rsid w:val="00976284"/>
    <w:rsid w:val="00983750"/>
    <w:rsid w:val="00985C80"/>
    <w:rsid w:val="00986CFE"/>
    <w:rsid w:val="0098774A"/>
    <w:rsid w:val="00987A9C"/>
    <w:rsid w:val="00987BE7"/>
    <w:rsid w:val="009919C0"/>
    <w:rsid w:val="00992193"/>
    <w:rsid w:val="00992605"/>
    <w:rsid w:val="00992823"/>
    <w:rsid w:val="0099413C"/>
    <w:rsid w:val="00994EC3"/>
    <w:rsid w:val="00995239"/>
    <w:rsid w:val="00997A70"/>
    <w:rsid w:val="009A121A"/>
    <w:rsid w:val="009A1C81"/>
    <w:rsid w:val="009A6B8F"/>
    <w:rsid w:val="009A78BA"/>
    <w:rsid w:val="009B0C10"/>
    <w:rsid w:val="009B2061"/>
    <w:rsid w:val="009B43AE"/>
    <w:rsid w:val="009B5939"/>
    <w:rsid w:val="009B5DDB"/>
    <w:rsid w:val="009B60A2"/>
    <w:rsid w:val="009B66F2"/>
    <w:rsid w:val="009B6948"/>
    <w:rsid w:val="009B7339"/>
    <w:rsid w:val="009C157B"/>
    <w:rsid w:val="009C2ABF"/>
    <w:rsid w:val="009C390E"/>
    <w:rsid w:val="009C5179"/>
    <w:rsid w:val="009C575A"/>
    <w:rsid w:val="009C5761"/>
    <w:rsid w:val="009D0666"/>
    <w:rsid w:val="009D1A3B"/>
    <w:rsid w:val="009D209C"/>
    <w:rsid w:val="009D751E"/>
    <w:rsid w:val="009E07B9"/>
    <w:rsid w:val="009E182A"/>
    <w:rsid w:val="009E3381"/>
    <w:rsid w:val="009E33A5"/>
    <w:rsid w:val="009E419F"/>
    <w:rsid w:val="009E62B3"/>
    <w:rsid w:val="009E7279"/>
    <w:rsid w:val="009F058D"/>
    <w:rsid w:val="009F481E"/>
    <w:rsid w:val="009F63BF"/>
    <w:rsid w:val="009F7FED"/>
    <w:rsid w:val="00A000C9"/>
    <w:rsid w:val="00A00A41"/>
    <w:rsid w:val="00A02E99"/>
    <w:rsid w:val="00A04A68"/>
    <w:rsid w:val="00A054A0"/>
    <w:rsid w:val="00A06A9D"/>
    <w:rsid w:val="00A109B9"/>
    <w:rsid w:val="00A11DB7"/>
    <w:rsid w:val="00A134B3"/>
    <w:rsid w:val="00A150AE"/>
    <w:rsid w:val="00A16CAF"/>
    <w:rsid w:val="00A213F4"/>
    <w:rsid w:val="00A23DDD"/>
    <w:rsid w:val="00A24718"/>
    <w:rsid w:val="00A2636B"/>
    <w:rsid w:val="00A267D4"/>
    <w:rsid w:val="00A27C63"/>
    <w:rsid w:val="00A30982"/>
    <w:rsid w:val="00A31F88"/>
    <w:rsid w:val="00A326AB"/>
    <w:rsid w:val="00A33CF8"/>
    <w:rsid w:val="00A34C84"/>
    <w:rsid w:val="00A353FB"/>
    <w:rsid w:val="00A41111"/>
    <w:rsid w:val="00A43481"/>
    <w:rsid w:val="00A434FC"/>
    <w:rsid w:val="00A43767"/>
    <w:rsid w:val="00A472E8"/>
    <w:rsid w:val="00A50801"/>
    <w:rsid w:val="00A52BBE"/>
    <w:rsid w:val="00A530EF"/>
    <w:rsid w:val="00A558AB"/>
    <w:rsid w:val="00A61726"/>
    <w:rsid w:val="00A6348C"/>
    <w:rsid w:val="00A71F9D"/>
    <w:rsid w:val="00A72CB7"/>
    <w:rsid w:val="00A74ECF"/>
    <w:rsid w:val="00A75C11"/>
    <w:rsid w:val="00A7628A"/>
    <w:rsid w:val="00A80B35"/>
    <w:rsid w:val="00A83592"/>
    <w:rsid w:val="00A84ED5"/>
    <w:rsid w:val="00A87BDB"/>
    <w:rsid w:val="00A95468"/>
    <w:rsid w:val="00A95941"/>
    <w:rsid w:val="00A97365"/>
    <w:rsid w:val="00A9767D"/>
    <w:rsid w:val="00A977DF"/>
    <w:rsid w:val="00AA003C"/>
    <w:rsid w:val="00AA098A"/>
    <w:rsid w:val="00AA4726"/>
    <w:rsid w:val="00AA4FDA"/>
    <w:rsid w:val="00AA7D5A"/>
    <w:rsid w:val="00AB20F0"/>
    <w:rsid w:val="00AB4104"/>
    <w:rsid w:val="00AB4CB6"/>
    <w:rsid w:val="00AB7485"/>
    <w:rsid w:val="00AB7A87"/>
    <w:rsid w:val="00AB7EBA"/>
    <w:rsid w:val="00AC19BF"/>
    <w:rsid w:val="00AC3BA9"/>
    <w:rsid w:val="00AC7661"/>
    <w:rsid w:val="00AC767F"/>
    <w:rsid w:val="00AC7C89"/>
    <w:rsid w:val="00AD2525"/>
    <w:rsid w:val="00AD25E9"/>
    <w:rsid w:val="00AD2E30"/>
    <w:rsid w:val="00AD4F11"/>
    <w:rsid w:val="00AD5346"/>
    <w:rsid w:val="00AD55D5"/>
    <w:rsid w:val="00AD57A5"/>
    <w:rsid w:val="00AD6AE1"/>
    <w:rsid w:val="00AD7254"/>
    <w:rsid w:val="00AD7927"/>
    <w:rsid w:val="00AE0540"/>
    <w:rsid w:val="00AE1469"/>
    <w:rsid w:val="00AE153D"/>
    <w:rsid w:val="00AE2ED6"/>
    <w:rsid w:val="00AE3218"/>
    <w:rsid w:val="00AE3DA7"/>
    <w:rsid w:val="00AE3F6E"/>
    <w:rsid w:val="00AE4419"/>
    <w:rsid w:val="00AE639E"/>
    <w:rsid w:val="00AE6721"/>
    <w:rsid w:val="00AF39A9"/>
    <w:rsid w:val="00AF4910"/>
    <w:rsid w:val="00AF6F01"/>
    <w:rsid w:val="00B02BCE"/>
    <w:rsid w:val="00B058A8"/>
    <w:rsid w:val="00B06C99"/>
    <w:rsid w:val="00B078E7"/>
    <w:rsid w:val="00B07FB1"/>
    <w:rsid w:val="00B10227"/>
    <w:rsid w:val="00B1297B"/>
    <w:rsid w:val="00B146C3"/>
    <w:rsid w:val="00B1645F"/>
    <w:rsid w:val="00B22A83"/>
    <w:rsid w:val="00B2391E"/>
    <w:rsid w:val="00B2486D"/>
    <w:rsid w:val="00B25F75"/>
    <w:rsid w:val="00B26C6E"/>
    <w:rsid w:val="00B30859"/>
    <w:rsid w:val="00B37784"/>
    <w:rsid w:val="00B4226A"/>
    <w:rsid w:val="00B47332"/>
    <w:rsid w:val="00B4797F"/>
    <w:rsid w:val="00B47B74"/>
    <w:rsid w:val="00B5414C"/>
    <w:rsid w:val="00B55389"/>
    <w:rsid w:val="00B56CF3"/>
    <w:rsid w:val="00B6295B"/>
    <w:rsid w:val="00B63989"/>
    <w:rsid w:val="00B63CB2"/>
    <w:rsid w:val="00B656F1"/>
    <w:rsid w:val="00B66F69"/>
    <w:rsid w:val="00B7009E"/>
    <w:rsid w:val="00B70981"/>
    <w:rsid w:val="00B734AA"/>
    <w:rsid w:val="00B7487F"/>
    <w:rsid w:val="00B7777B"/>
    <w:rsid w:val="00B77E11"/>
    <w:rsid w:val="00B8100E"/>
    <w:rsid w:val="00B822AA"/>
    <w:rsid w:val="00B827F2"/>
    <w:rsid w:val="00B82A1E"/>
    <w:rsid w:val="00B84176"/>
    <w:rsid w:val="00B8501A"/>
    <w:rsid w:val="00B855AB"/>
    <w:rsid w:val="00B8575E"/>
    <w:rsid w:val="00B87A3A"/>
    <w:rsid w:val="00B87A6C"/>
    <w:rsid w:val="00B87DE3"/>
    <w:rsid w:val="00B94D01"/>
    <w:rsid w:val="00BA1048"/>
    <w:rsid w:val="00BA22A2"/>
    <w:rsid w:val="00BA23FE"/>
    <w:rsid w:val="00BA55BC"/>
    <w:rsid w:val="00BA5BD3"/>
    <w:rsid w:val="00BA6051"/>
    <w:rsid w:val="00BA71D0"/>
    <w:rsid w:val="00BB112F"/>
    <w:rsid w:val="00BB3A25"/>
    <w:rsid w:val="00BB6022"/>
    <w:rsid w:val="00BB7ACF"/>
    <w:rsid w:val="00BB7B45"/>
    <w:rsid w:val="00BC3006"/>
    <w:rsid w:val="00BC47D1"/>
    <w:rsid w:val="00BC629F"/>
    <w:rsid w:val="00BC6FB9"/>
    <w:rsid w:val="00BC74EC"/>
    <w:rsid w:val="00BD2E12"/>
    <w:rsid w:val="00BD7A8C"/>
    <w:rsid w:val="00BE1E45"/>
    <w:rsid w:val="00BE23C6"/>
    <w:rsid w:val="00BE3C34"/>
    <w:rsid w:val="00BE6676"/>
    <w:rsid w:val="00BE7505"/>
    <w:rsid w:val="00BF3F5D"/>
    <w:rsid w:val="00BF4E67"/>
    <w:rsid w:val="00BF52A6"/>
    <w:rsid w:val="00C00B9C"/>
    <w:rsid w:val="00C026F9"/>
    <w:rsid w:val="00C056FE"/>
    <w:rsid w:val="00C061C2"/>
    <w:rsid w:val="00C07E4B"/>
    <w:rsid w:val="00C1028F"/>
    <w:rsid w:val="00C10627"/>
    <w:rsid w:val="00C17442"/>
    <w:rsid w:val="00C20849"/>
    <w:rsid w:val="00C209D8"/>
    <w:rsid w:val="00C22179"/>
    <w:rsid w:val="00C2375C"/>
    <w:rsid w:val="00C2505C"/>
    <w:rsid w:val="00C25C9F"/>
    <w:rsid w:val="00C263C2"/>
    <w:rsid w:val="00C32602"/>
    <w:rsid w:val="00C34011"/>
    <w:rsid w:val="00C35C04"/>
    <w:rsid w:val="00C366AA"/>
    <w:rsid w:val="00C368A0"/>
    <w:rsid w:val="00C36AF8"/>
    <w:rsid w:val="00C41541"/>
    <w:rsid w:val="00C41AB4"/>
    <w:rsid w:val="00C41F94"/>
    <w:rsid w:val="00C43897"/>
    <w:rsid w:val="00C44FAB"/>
    <w:rsid w:val="00C454E9"/>
    <w:rsid w:val="00C46B6E"/>
    <w:rsid w:val="00C479B1"/>
    <w:rsid w:val="00C50458"/>
    <w:rsid w:val="00C504D9"/>
    <w:rsid w:val="00C507BD"/>
    <w:rsid w:val="00C51434"/>
    <w:rsid w:val="00C51571"/>
    <w:rsid w:val="00C53562"/>
    <w:rsid w:val="00C53EF9"/>
    <w:rsid w:val="00C63CF7"/>
    <w:rsid w:val="00C7393A"/>
    <w:rsid w:val="00C73F51"/>
    <w:rsid w:val="00C75F6C"/>
    <w:rsid w:val="00C7631F"/>
    <w:rsid w:val="00C82FC2"/>
    <w:rsid w:val="00C83540"/>
    <w:rsid w:val="00C87143"/>
    <w:rsid w:val="00C915E6"/>
    <w:rsid w:val="00C9514C"/>
    <w:rsid w:val="00C957DA"/>
    <w:rsid w:val="00C9616D"/>
    <w:rsid w:val="00CA0227"/>
    <w:rsid w:val="00CA0CFF"/>
    <w:rsid w:val="00CA226C"/>
    <w:rsid w:val="00CA3622"/>
    <w:rsid w:val="00CA3B8B"/>
    <w:rsid w:val="00CA3E4A"/>
    <w:rsid w:val="00CA58AC"/>
    <w:rsid w:val="00CA63FB"/>
    <w:rsid w:val="00CA786B"/>
    <w:rsid w:val="00CB0866"/>
    <w:rsid w:val="00CB2F04"/>
    <w:rsid w:val="00CB331F"/>
    <w:rsid w:val="00CB346F"/>
    <w:rsid w:val="00CB5AD6"/>
    <w:rsid w:val="00CB63D1"/>
    <w:rsid w:val="00CC04EC"/>
    <w:rsid w:val="00CC2DAA"/>
    <w:rsid w:val="00CC586A"/>
    <w:rsid w:val="00CC60D1"/>
    <w:rsid w:val="00CD1F48"/>
    <w:rsid w:val="00CD3265"/>
    <w:rsid w:val="00CD3F9D"/>
    <w:rsid w:val="00CD407E"/>
    <w:rsid w:val="00CD4C63"/>
    <w:rsid w:val="00CE03C8"/>
    <w:rsid w:val="00CE2563"/>
    <w:rsid w:val="00CE7BCE"/>
    <w:rsid w:val="00CF15B7"/>
    <w:rsid w:val="00CF34DF"/>
    <w:rsid w:val="00CF54D2"/>
    <w:rsid w:val="00CF5CCF"/>
    <w:rsid w:val="00CF5E5C"/>
    <w:rsid w:val="00CF726D"/>
    <w:rsid w:val="00CF7D5A"/>
    <w:rsid w:val="00D015D2"/>
    <w:rsid w:val="00D01857"/>
    <w:rsid w:val="00D023D7"/>
    <w:rsid w:val="00D0278C"/>
    <w:rsid w:val="00D05CBC"/>
    <w:rsid w:val="00D11047"/>
    <w:rsid w:val="00D114D3"/>
    <w:rsid w:val="00D11D2C"/>
    <w:rsid w:val="00D1734F"/>
    <w:rsid w:val="00D17E97"/>
    <w:rsid w:val="00D2015B"/>
    <w:rsid w:val="00D229E1"/>
    <w:rsid w:val="00D23A81"/>
    <w:rsid w:val="00D23C0C"/>
    <w:rsid w:val="00D25F05"/>
    <w:rsid w:val="00D3092F"/>
    <w:rsid w:val="00D344E1"/>
    <w:rsid w:val="00D34F95"/>
    <w:rsid w:val="00D35F9A"/>
    <w:rsid w:val="00D367DC"/>
    <w:rsid w:val="00D42287"/>
    <w:rsid w:val="00D43C7F"/>
    <w:rsid w:val="00D44011"/>
    <w:rsid w:val="00D44DEB"/>
    <w:rsid w:val="00D50B38"/>
    <w:rsid w:val="00D50C29"/>
    <w:rsid w:val="00D53C63"/>
    <w:rsid w:val="00D61497"/>
    <w:rsid w:val="00D61FE9"/>
    <w:rsid w:val="00D64961"/>
    <w:rsid w:val="00D64C49"/>
    <w:rsid w:val="00D65A86"/>
    <w:rsid w:val="00D70134"/>
    <w:rsid w:val="00D752BE"/>
    <w:rsid w:val="00D7543E"/>
    <w:rsid w:val="00D762A8"/>
    <w:rsid w:val="00D7643A"/>
    <w:rsid w:val="00D80EF3"/>
    <w:rsid w:val="00D81D6F"/>
    <w:rsid w:val="00D83BEF"/>
    <w:rsid w:val="00D8622F"/>
    <w:rsid w:val="00D877D2"/>
    <w:rsid w:val="00D87903"/>
    <w:rsid w:val="00D87E54"/>
    <w:rsid w:val="00D91457"/>
    <w:rsid w:val="00D94091"/>
    <w:rsid w:val="00D96456"/>
    <w:rsid w:val="00D97397"/>
    <w:rsid w:val="00DA5E93"/>
    <w:rsid w:val="00DA6171"/>
    <w:rsid w:val="00DA6E11"/>
    <w:rsid w:val="00DB1AFF"/>
    <w:rsid w:val="00DB1E29"/>
    <w:rsid w:val="00DB3726"/>
    <w:rsid w:val="00DB5199"/>
    <w:rsid w:val="00DB7BD9"/>
    <w:rsid w:val="00DC047D"/>
    <w:rsid w:val="00DC10DC"/>
    <w:rsid w:val="00DC270A"/>
    <w:rsid w:val="00DC289D"/>
    <w:rsid w:val="00DC2958"/>
    <w:rsid w:val="00DC3B1D"/>
    <w:rsid w:val="00DC6E29"/>
    <w:rsid w:val="00DD42ED"/>
    <w:rsid w:val="00DD557C"/>
    <w:rsid w:val="00DD5786"/>
    <w:rsid w:val="00DD5EB9"/>
    <w:rsid w:val="00DE0C3F"/>
    <w:rsid w:val="00DE314D"/>
    <w:rsid w:val="00DE45CE"/>
    <w:rsid w:val="00DE53FD"/>
    <w:rsid w:val="00DE7A32"/>
    <w:rsid w:val="00DE7D66"/>
    <w:rsid w:val="00DF0E18"/>
    <w:rsid w:val="00DF0E3F"/>
    <w:rsid w:val="00DF2584"/>
    <w:rsid w:val="00DF4298"/>
    <w:rsid w:val="00DF58F6"/>
    <w:rsid w:val="00DF78F5"/>
    <w:rsid w:val="00E00649"/>
    <w:rsid w:val="00E00963"/>
    <w:rsid w:val="00E009D3"/>
    <w:rsid w:val="00E0316A"/>
    <w:rsid w:val="00E077CB"/>
    <w:rsid w:val="00E104D0"/>
    <w:rsid w:val="00E10BA6"/>
    <w:rsid w:val="00E1153E"/>
    <w:rsid w:val="00E1168F"/>
    <w:rsid w:val="00E15CD6"/>
    <w:rsid w:val="00E1618D"/>
    <w:rsid w:val="00E20A75"/>
    <w:rsid w:val="00E23540"/>
    <w:rsid w:val="00E2600B"/>
    <w:rsid w:val="00E268B1"/>
    <w:rsid w:val="00E32E13"/>
    <w:rsid w:val="00E334E1"/>
    <w:rsid w:val="00E34B10"/>
    <w:rsid w:val="00E37BBE"/>
    <w:rsid w:val="00E42DF4"/>
    <w:rsid w:val="00E432CD"/>
    <w:rsid w:val="00E459C8"/>
    <w:rsid w:val="00E46AB6"/>
    <w:rsid w:val="00E52606"/>
    <w:rsid w:val="00E549E4"/>
    <w:rsid w:val="00E55581"/>
    <w:rsid w:val="00E62ACF"/>
    <w:rsid w:val="00E63BE4"/>
    <w:rsid w:val="00E64430"/>
    <w:rsid w:val="00E647E5"/>
    <w:rsid w:val="00E655D0"/>
    <w:rsid w:val="00E6599D"/>
    <w:rsid w:val="00E67172"/>
    <w:rsid w:val="00E70DDA"/>
    <w:rsid w:val="00E715D6"/>
    <w:rsid w:val="00E72A22"/>
    <w:rsid w:val="00E7386F"/>
    <w:rsid w:val="00E745E1"/>
    <w:rsid w:val="00E7493A"/>
    <w:rsid w:val="00E74988"/>
    <w:rsid w:val="00E7530B"/>
    <w:rsid w:val="00E7531B"/>
    <w:rsid w:val="00E76F9B"/>
    <w:rsid w:val="00E80392"/>
    <w:rsid w:val="00E82D33"/>
    <w:rsid w:val="00E84EF4"/>
    <w:rsid w:val="00E84F1B"/>
    <w:rsid w:val="00E85094"/>
    <w:rsid w:val="00E862DA"/>
    <w:rsid w:val="00E90948"/>
    <w:rsid w:val="00E91513"/>
    <w:rsid w:val="00E916E1"/>
    <w:rsid w:val="00E94ED4"/>
    <w:rsid w:val="00E95429"/>
    <w:rsid w:val="00EA4CB0"/>
    <w:rsid w:val="00EA5222"/>
    <w:rsid w:val="00EA5763"/>
    <w:rsid w:val="00EA62F7"/>
    <w:rsid w:val="00EB0A94"/>
    <w:rsid w:val="00EB1251"/>
    <w:rsid w:val="00EB1410"/>
    <w:rsid w:val="00EB5933"/>
    <w:rsid w:val="00EB75B2"/>
    <w:rsid w:val="00EC074C"/>
    <w:rsid w:val="00EC29AD"/>
    <w:rsid w:val="00EC3A38"/>
    <w:rsid w:val="00EC42BE"/>
    <w:rsid w:val="00EC4435"/>
    <w:rsid w:val="00EC5702"/>
    <w:rsid w:val="00ED0823"/>
    <w:rsid w:val="00ED24DA"/>
    <w:rsid w:val="00ED27BE"/>
    <w:rsid w:val="00ED4220"/>
    <w:rsid w:val="00ED573E"/>
    <w:rsid w:val="00ED7D96"/>
    <w:rsid w:val="00EE11B0"/>
    <w:rsid w:val="00EE5B72"/>
    <w:rsid w:val="00EF05BF"/>
    <w:rsid w:val="00EF0DAA"/>
    <w:rsid w:val="00EF28F0"/>
    <w:rsid w:val="00EF3652"/>
    <w:rsid w:val="00EF543F"/>
    <w:rsid w:val="00EF565E"/>
    <w:rsid w:val="00EF56BD"/>
    <w:rsid w:val="00F013B6"/>
    <w:rsid w:val="00F039A3"/>
    <w:rsid w:val="00F05BF0"/>
    <w:rsid w:val="00F05E73"/>
    <w:rsid w:val="00F06188"/>
    <w:rsid w:val="00F06DA9"/>
    <w:rsid w:val="00F1011C"/>
    <w:rsid w:val="00F13830"/>
    <w:rsid w:val="00F15DF2"/>
    <w:rsid w:val="00F15E69"/>
    <w:rsid w:val="00F17267"/>
    <w:rsid w:val="00F21D0A"/>
    <w:rsid w:val="00F22222"/>
    <w:rsid w:val="00F23E0B"/>
    <w:rsid w:val="00F24514"/>
    <w:rsid w:val="00F27A53"/>
    <w:rsid w:val="00F27CA8"/>
    <w:rsid w:val="00F315FA"/>
    <w:rsid w:val="00F35D9E"/>
    <w:rsid w:val="00F41D50"/>
    <w:rsid w:val="00F42C24"/>
    <w:rsid w:val="00F47966"/>
    <w:rsid w:val="00F50BB4"/>
    <w:rsid w:val="00F51AB1"/>
    <w:rsid w:val="00F52872"/>
    <w:rsid w:val="00F531FD"/>
    <w:rsid w:val="00F547D4"/>
    <w:rsid w:val="00F55F5E"/>
    <w:rsid w:val="00F56B3B"/>
    <w:rsid w:val="00F574A5"/>
    <w:rsid w:val="00F5787B"/>
    <w:rsid w:val="00F63751"/>
    <w:rsid w:val="00F64F02"/>
    <w:rsid w:val="00F65001"/>
    <w:rsid w:val="00F655B6"/>
    <w:rsid w:val="00F66323"/>
    <w:rsid w:val="00F7021B"/>
    <w:rsid w:val="00F70B6F"/>
    <w:rsid w:val="00F730EF"/>
    <w:rsid w:val="00F807A8"/>
    <w:rsid w:val="00F81CEA"/>
    <w:rsid w:val="00F81F34"/>
    <w:rsid w:val="00F82030"/>
    <w:rsid w:val="00F82214"/>
    <w:rsid w:val="00F83323"/>
    <w:rsid w:val="00F8548D"/>
    <w:rsid w:val="00F85762"/>
    <w:rsid w:val="00F86CBA"/>
    <w:rsid w:val="00F874B6"/>
    <w:rsid w:val="00F87A4D"/>
    <w:rsid w:val="00F9138C"/>
    <w:rsid w:val="00F92AF9"/>
    <w:rsid w:val="00F93189"/>
    <w:rsid w:val="00F97535"/>
    <w:rsid w:val="00FA3043"/>
    <w:rsid w:val="00FA38A4"/>
    <w:rsid w:val="00FA774C"/>
    <w:rsid w:val="00FB21DE"/>
    <w:rsid w:val="00FB31AF"/>
    <w:rsid w:val="00FB5026"/>
    <w:rsid w:val="00FC00F0"/>
    <w:rsid w:val="00FC18F9"/>
    <w:rsid w:val="00FC3A90"/>
    <w:rsid w:val="00FC4471"/>
    <w:rsid w:val="00FC5411"/>
    <w:rsid w:val="00FD1500"/>
    <w:rsid w:val="00FD7141"/>
    <w:rsid w:val="00FE39FC"/>
    <w:rsid w:val="00FE3C5D"/>
    <w:rsid w:val="00FE4C1F"/>
    <w:rsid w:val="00FE55CE"/>
    <w:rsid w:val="00FE5760"/>
    <w:rsid w:val="00FE5EAF"/>
    <w:rsid w:val="00FE70B5"/>
    <w:rsid w:val="00FE73E0"/>
    <w:rsid w:val="00FF0D38"/>
    <w:rsid w:val="00FF439B"/>
    <w:rsid w:val="00FF4679"/>
    <w:rsid w:val="00FF4AAB"/>
    <w:rsid w:val="00FF54AE"/>
    <w:rsid w:val="00FF617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023BD-950F-49BE-B408-22F9B412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6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60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5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55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5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5515"/>
    <w:rPr>
      <w:sz w:val="22"/>
      <w:szCs w:val="22"/>
    </w:rPr>
  </w:style>
  <w:style w:type="character" w:styleId="Hyperlink">
    <w:name w:val="Hyperlink"/>
    <w:uiPriority w:val="99"/>
    <w:unhideWhenUsed/>
    <w:rsid w:val="00F82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FAE"/>
    <w:pPr>
      <w:ind w:left="720"/>
    </w:pPr>
  </w:style>
  <w:style w:type="character" w:styleId="FollowedHyperlink">
    <w:name w:val="FollowedHyperlink"/>
    <w:uiPriority w:val="99"/>
    <w:semiHidden/>
    <w:unhideWhenUsed/>
    <w:rsid w:val="00F1011C"/>
    <w:rPr>
      <w:color w:val="800080"/>
      <w:u w:val="single"/>
    </w:rPr>
  </w:style>
  <w:style w:type="table" w:styleId="TableGrid">
    <w:name w:val="Table Grid"/>
    <w:basedOn w:val="TableNormal"/>
    <w:uiPriority w:val="59"/>
    <w:rsid w:val="001E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.gov/education/student-support/special-education/special-education-advisory-council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ennessee.gov/education/article/special-education-advisory-counc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72B5EEB94344191427212D4618584" ma:contentTypeVersion="7" ma:contentTypeDescription="Create a new document." ma:contentTypeScope="" ma:versionID="075c16eec608307dd56607cdeb211abd">
  <xsd:schema xmlns:xsd="http://www.w3.org/2001/XMLSchema" xmlns:xs="http://www.w3.org/2001/XMLSchema" xmlns:p="http://schemas.microsoft.com/office/2006/metadata/properties" xmlns:ns2="b08e46e9-85c9-478f-aec7-3dda88b9afee" xmlns:ns3="14d6fbf9-370d-49b7-8d62-cc2aed3f991c" targetNamespace="http://schemas.microsoft.com/office/2006/metadata/properties" ma:root="true" ma:fieldsID="fbd531227961bd68fa8528645b1f067d" ns2:_="" ns3:_="">
    <xsd:import namespace="b08e46e9-85c9-478f-aec7-3dda88b9afee"/>
    <xsd:import namespace="14d6fbf9-370d-49b7-8d62-cc2aed3f9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46e9-85c9-478f-aec7-3dda88b9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6fbf9-370d-49b7-8d62-cc2aed3f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F0802E-B22E-42B7-A338-91B417B0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e46e9-85c9-478f-aec7-3dda88b9afee"/>
    <ds:schemaRef ds:uri="14d6fbf9-370d-49b7-8d62-cc2aed3f9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724E5-BD9F-4696-A391-135FF7211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48BC-A62C-4DAF-9C8E-C06EDCD23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B8CC7-A6BA-4DB0-ACFE-4BA05C1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http://www.tennessee.gov/education/article/special-education-advisory-council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Siddiqi</dc:creator>
  <cp:keywords/>
  <dc:description/>
  <cp:lastModifiedBy>Michael Holman</cp:lastModifiedBy>
  <cp:revision>34</cp:revision>
  <cp:lastPrinted>2016-10-19T19:42:00Z</cp:lastPrinted>
  <dcterms:created xsi:type="dcterms:W3CDTF">2019-12-23T13:49:00Z</dcterms:created>
  <dcterms:modified xsi:type="dcterms:W3CDTF">2020-01-02T16:25:00Z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0x01010028072B5EEB94344191427212D4618584</vt:lpwstr>
  </property>
</Properties>
</file>