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1E0" w:firstRow="1" w:lastRow="1" w:firstColumn="1" w:lastColumn="1" w:noHBand="0" w:noVBand="0"/>
      </w:tblPr>
      <w:tblGrid>
        <w:gridCol w:w="9000"/>
        <w:gridCol w:w="468"/>
      </w:tblGrid>
      <w:tr w:rsidR="00661C9C" w:rsidTr="001C15CB">
        <w:trPr>
          <w:gridAfter w:val="1"/>
          <w:wAfter w:w="468" w:type="dxa"/>
          <w:trHeight w:val="297"/>
        </w:trPr>
        <w:tc>
          <w:tcPr>
            <w:tcW w:w="9000" w:type="dxa"/>
          </w:tcPr>
          <w:p w:rsidR="00661C9C" w:rsidRDefault="00661C9C" w:rsidP="001C15CB">
            <w:pPr>
              <w:rPr>
                <w:b/>
              </w:rPr>
            </w:pPr>
            <w:bookmarkStart w:id="0" w:name="_GoBack"/>
            <w:bookmarkEnd w:id="0"/>
            <w:r>
              <w:rPr>
                <w:b/>
              </w:rPr>
              <w:t xml:space="preserve">Federal Funding Accountability and Transparency Act (FFATA) Information  </w:t>
            </w:r>
          </w:p>
          <w:p w:rsidR="00661C9C" w:rsidRDefault="00661C9C" w:rsidP="001C15CB">
            <w:pPr>
              <w:rPr>
                <w:b/>
              </w:rPr>
            </w:pPr>
          </w:p>
        </w:tc>
      </w:tr>
      <w:tr w:rsidR="00661C9C" w:rsidTr="001C15CB">
        <w:trPr>
          <w:trHeight w:val="243"/>
        </w:trPr>
        <w:tc>
          <w:tcPr>
            <w:tcW w:w="9468" w:type="dxa"/>
            <w:gridSpan w:val="2"/>
          </w:tcPr>
          <w:tbl>
            <w:tblPr>
              <w:tblW w:w="9349" w:type="dxa"/>
              <w:tblLayout w:type="fixed"/>
              <w:tblLook w:val="01E0" w:firstRow="1" w:lastRow="1" w:firstColumn="1" w:lastColumn="1" w:noHBand="0" w:noVBand="0"/>
            </w:tblPr>
            <w:tblGrid>
              <w:gridCol w:w="463"/>
              <w:gridCol w:w="4443"/>
              <w:gridCol w:w="4443"/>
            </w:tblGrid>
            <w:tr w:rsidR="00661C9C" w:rsidTr="001C15CB">
              <w:trPr>
                <w:trHeight w:val="277"/>
              </w:trPr>
              <w:tc>
                <w:tcPr>
                  <w:tcW w:w="463" w:type="dxa"/>
                </w:tcPr>
                <w:p w:rsidR="00661C9C" w:rsidRDefault="00661C9C" w:rsidP="001C15CB"/>
              </w:tc>
              <w:tc>
                <w:tcPr>
                  <w:tcW w:w="8886" w:type="dxa"/>
                  <w:gridSpan w:val="2"/>
                  <w:tcBorders>
                    <w:bottom w:val="single" w:sz="4" w:space="0" w:color="auto"/>
                  </w:tcBorders>
                </w:tcPr>
                <w:p w:rsidR="00661C9C" w:rsidRDefault="00661C9C" w:rsidP="001C15CB">
                  <w:r>
                    <w:t>Agency Name, list as registered</w:t>
                  </w:r>
                </w:p>
              </w:tc>
            </w:tr>
            <w:tr w:rsidR="00661C9C" w:rsidTr="001C15CB">
              <w:trPr>
                <w:trHeight w:val="277"/>
              </w:trPr>
              <w:tc>
                <w:tcPr>
                  <w:tcW w:w="463" w:type="dxa"/>
                  <w:tcBorders>
                    <w:right w:val="single" w:sz="4" w:space="0" w:color="auto"/>
                  </w:tcBorders>
                </w:tcPr>
                <w:p w:rsidR="00661C9C" w:rsidRDefault="00661C9C" w:rsidP="001C15CB"/>
              </w:tc>
              <w:tc>
                <w:tcPr>
                  <w:tcW w:w="8886" w:type="dxa"/>
                  <w:gridSpan w:val="2"/>
                  <w:tcBorders>
                    <w:top w:val="single" w:sz="4" w:space="0" w:color="auto"/>
                    <w:left w:val="single" w:sz="4" w:space="0" w:color="auto"/>
                    <w:bottom w:val="single" w:sz="4" w:space="0" w:color="auto"/>
                    <w:right w:val="single" w:sz="4" w:space="0" w:color="auto"/>
                  </w:tcBorders>
                </w:tcPr>
                <w:p w:rsidR="00661C9C" w:rsidRDefault="00661C9C" w:rsidP="001C15CB">
                  <w:pPr>
                    <w:rPr>
                      <w:noProof/>
                    </w:rPr>
                  </w:pPr>
                  <w:r>
                    <w:rPr>
                      <w:noProof/>
                    </w:rPr>
                    <w:fldChar w:fldCharType="begin">
                      <w:ffData>
                        <w:name w:val="Text17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661C9C" w:rsidRDefault="00661C9C" w:rsidP="001C15CB">
                  <w:pPr>
                    <w:rPr>
                      <w:noProof/>
                    </w:rPr>
                  </w:pPr>
                </w:p>
              </w:tc>
            </w:tr>
            <w:tr w:rsidR="00661C9C" w:rsidTr="001C15CB">
              <w:trPr>
                <w:trHeight w:val="277"/>
              </w:trPr>
              <w:tc>
                <w:tcPr>
                  <w:tcW w:w="463" w:type="dxa"/>
                </w:tcPr>
                <w:p w:rsidR="00661C9C" w:rsidRDefault="00661C9C" w:rsidP="001C15CB"/>
              </w:tc>
              <w:tc>
                <w:tcPr>
                  <w:tcW w:w="8886" w:type="dxa"/>
                  <w:gridSpan w:val="2"/>
                  <w:tcBorders>
                    <w:bottom w:val="single" w:sz="4" w:space="0" w:color="auto"/>
                  </w:tcBorders>
                </w:tcPr>
                <w:p w:rsidR="00661C9C" w:rsidRDefault="00661C9C" w:rsidP="001C15CB">
                  <w:r>
                    <w:t>DUNS + 4 Number:</w:t>
                  </w:r>
                </w:p>
              </w:tc>
            </w:tr>
            <w:tr w:rsidR="00661C9C" w:rsidTr="001C15CB">
              <w:trPr>
                <w:trHeight w:val="293"/>
              </w:trPr>
              <w:tc>
                <w:tcPr>
                  <w:tcW w:w="463" w:type="dxa"/>
                  <w:tcBorders>
                    <w:right w:val="single" w:sz="4" w:space="0" w:color="auto"/>
                  </w:tcBorders>
                </w:tcPr>
                <w:p w:rsidR="00661C9C" w:rsidRDefault="00661C9C" w:rsidP="001C15CB"/>
              </w:tc>
              <w:tc>
                <w:tcPr>
                  <w:tcW w:w="8886" w:type="dxa"/>
                  <w:gridSpan w:val="2"/>
                  <w:tcBorders>
                    <w:top w:val="single" w:sz="4" w:space="0" w:color="auto"/>
                    <w:left w:val="single" w:sz="4" w:space="0" w:color="auto"/>
                    <w:bottom w:val="single" w:sz="4" w:space="0" w:color="auto"/>
                    <w:right w:val="single" w:sz="4" w:space="0" w:color="auto"/>
                  </w:tcBorders>
                </w:tcPr>
                <w:p w:rsidR="00661C9C" w:rsidRDefault="00661C9C" w:rsidP="001C15CB">
                  <w:pPr>
                    <w:rPr>
                      <w:noProof/>
                    </w:rPr>
                  </w:pPr>
                  <w:r>
                    <w:rPr>
                      <w:noProof/>
                    </w:rPr>
                    <w:fldChar w:fldCharType="begin">
                      <w:ffData>
                        <w:name w:val="Text177"/>
                        <w:enabled/>
                        <w:calcOnExit w:val="0"/>
                        <w:textInput/>
                      </w:ffData>
                    </w:fldChar>
                  </w:r>
                  <w:bookmarkStart w:id="1" w:name="Text17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p w:rsidR="00661C9C" w:rsidRDefault="00661C9C" w:rsidP="001C15CB">
                  <w:pPr>
                    <w:rPr>
                      <w:noProof/>
                    </w:rPr>
                  </w:pPr>
                </w:p>
              </w:tc>
            </w:tr>
            <w:tr w:rsidR="00661C9C" w:rsidTr="001C15CB">
              <w:trPr>
                <w:trHeight w:val="293"/>
              </w:trPr>
              <w:tc>
                <w:tcPr>
                  <w:tcW w:w="463" w:type="dxa"/>
                </w:tcPr>
                <w:p w:rsidR="00661C9C" w:rsidRDefault="00661C9C" w:rsidP="001C15CB"/>
              </w:tc>
              <w:tc>
                <w:tcPr>
                  <w:tcW w:w="8886" w:type="dxa"/>
                  <w:gridSpan w:val="2"/>
                  <w:tcBorders>
                    <w:top w:val="single" w:sz="4" w:space="0" w:color="auto"/>
                    <w:bottom w:val="single" w:sz="4" w:space="0" w:color="auto"/>
                  </w:tcBorders>
                </w:tcPr>
                <w:p w:rsidR="00661C9C" w:rsidRDefault="00661C9C" w:rsidP="001C15CB">
                  <w:pPr>
                    <w:rPr>
                      <w:noProof/>
                    </w:rPr>
                  </w:pPr>
                  <w:r>
                    <w:rPr>
                      <w:noProof/>
                    </w:rPr>
                    <w:t>Date DUNS + 4 Number verified:</w:t>
                  </w:r>
                </w:p>
              </w:tc>
            </w:tr>
            <w:tr w:rsidR="00661C9C" w:rsidTr="001C15CB">
              <w:trPr>
                <w:trHeight w:val="293"/>
              </w:trPr>
              <w:tc>
                <w:tcPr>
                  <w:tcW w:w="463" w:type="dxa"/>
                  <w:tcBorders>
                    <w:right w:val="single" w:sz="4" w:space="0" w:color="auto"/>
                  </w:tcBorders>
                </w:tcPr>
                <w:p w:rsidR="00661C9C" w:rsidRDefault="00661C9C" w:rsidP="001C15CB"/>
              </w:tc>
              <w:tc>
                <w:tcPr>
                  <w:tcW w:w="8886" w:type="dxa"/>
                  <w:gridSpan w:val="2"/>
                  <w:tcBorders>
                    <w:top w:val="single" w:sz="4" w:space="0" w:color="auto"/>
                    <w:left w:val="single" w:sz="4" w:space="0" w:color="auto"/>
                    <w:bottom w:val="single" w:sz="4" w:space="0" w:color="auto"/>
                    <w:right w:val="single" w:sz="4" w:space="0" w:color="auto"/>
                  </w:tcBorders>
                </w:tcPr>
                <w:p w:rsidR="00661C9C" w:rsidRDefault="00661C9C" w:rsidP="001C15CB">
                  <w:pPr>
                    <w:rPr>
                      <w:noProof/>
                    </w:rPr>
                  </w:pPr>
                  <w:r>
                    <w:rPr>
                      <w:noProof/>
                    </w:rPr>
                    <w:fldChar w:fldCharType="begin">
                      <w:ffData>
                        <w:name w:val="Text178"/>
                        <w:enabled/>
                        <w:calcOnExit w:val="0"/>
                        <w:textInput/>
                      </w:ffData>
                    </w:fldChar>
                  </w:r>
                  <w:bookmarkStart w:id="2" w:name="Text17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p w:rsidR="00661C9C" w:rsidRDefault="00661C9C" w:rsidP="001C15CB">
                  <w:pPr>
                    <w:rPr>
                      <w:noProof/>
                    </w:rPr>
                  </w:pPr>
                </w:p>
              </w:tc>
            </w:tr>
            <w:tr w:rsidR="00661C9C" w:rsidTr="001C15CB">
              <w:trPr>
                <w:trHeight w:val="293"/>
              </w:trPr>
              <w:tc>
                <w:tcPr>
                  <w:tcW w:w="463" w:type="dxa"/>
                </w:tcPr>
                <w:p w:rsidR="00661C9C" w:rsidRDefault="00661C9C" w:rsidP="001C15CB"/>
              </w:tc>
              <w:tc>
                <w:tcPr>
                  <w:tcW w:w="8886" w:type="dxa"/>
                  <w:gridSpan w:val="2"/>
                  <w:tcBorders>
                    <w:top w:val="single" w:sz="4" w:space="0" w:color="auto"/>
                    <w:bottom w:val="single" w:sz="4" w:space="0" w:color="auto"/>
                  </w:tcBorders>
                </w:tcPr>
                <w:p w:rsidR="00661C9C" w:rsidRDefault="00661C9C" w:rsidP="001C15CB">
                  <w:pPr>
                    <w:rPr>
                      <w:noProof/>
                    </w:rPr>
                  </w:pPr>
                  <w:r>
                    <w:rPr>
                      <w:noProof/>
                    </w:rPr>
                    <w:t>If registered in CCR (Central Contractor Registration), list CAGE Number:</w:t>
                  </w:r>
                </w:p>
              </w:tc>
            </w:tr>
            <w:tr w:rsidR="00661C9C" w:rsidTr="001C15CB">
              <w:trPr>
                <w:trHeight w:val="293"/>
              </w:trPr>
              <w:tc>
                <w:tcPr>
                  <w:tcW w:w="463" w:type="dxa"/>
                  <w:tcBorders>
                    <w:right w:val="single" w:sz="4" w:space="0" w:color="auto"/>
                  </w:tcBorders>
                </w:tcPr>
                <w:p w:rsidR="00661C9C" w:rsidRDefault="00661C9C" w:rsidP="001C15CB"/>
              </w:tc>
              <w:tc>
                <w:tcPr>
                  <w:tcW w:w="8886" w:type="dxa"/>
                  <w:gridSpan w:val="2"/>
                  <w:tcBorders>
                    <w:top w:val="single" w:sz="4" w:space="0" w:color="auto"/>
                    <w:left w:val="single" w:sz="4" w:space="0" w:color="auto"/>
                    <w:bottom w:val="single" w:sz="4" w:space="0" w:color="auto"/>
                    <w:right w:val="single" w:sz="4" w:space="0" w:color="auto"/>
                  </w:tcBorders>
                </w:tcPr>
                <w:p w:rsidR="00661C9C" w:rsidRDefault="00661C9C" w:rsidP="001C15CB">
                  <w:pPr>
                    <w:rPr>
                      <w:noProof/>
                    </w:rPr>
                  </w:pPr>
                  <w:r>
                    <w:rPr>
                      <w:noProof/>
                    </w:rPr>
                    <w:fldChar w:fldCharType="begin">
                      <w:ffData>
                        <w:name w:val="Text179"/>
                        <w:enabled/>
                        <w:calcOnExit w:val="0"/>
                        <w:textInput/>
                      </w:ffData>
                    </w:fldChar>
                  </w:r>
                  <w:bookmarkStart w:id="3" w:name="Text17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p w:rsidR="00661C9C" w:rsidRDefault="00661C9C" w:rsidP="001C15CB">
                  <w:pPr>
                    <w:rPr>
                      <w:noProof/>
                    </w:rPr>
                  </w:pPr>
                </w:p>
              </w:tc>
            </w:tr>
            <w:tr w:rsidR="00661C9C" w:rsidTr="001C15CB">
              <w:trPr>
                <w:trHeight w:val="293"/>
              </w:trPr>
              <w:tc>
                <w:tcPr>
                  <w:tcW w:w="463" w:type="dxa"/>
                </w:tcPr>
                <w:p w:rsidR="00661C9C" w:rsidRDefault="00661C9C" w:rsidP="001C15CB"/>
              </w:tc>
              <w:tc>
                <w:tcPr>
                  <w:tcW w:w="8886" w:type="dxa"/>
                  <w:gridSpan w:val="2"/>
                  <w:tcBorders>
                    <w:top w:val="single" w:sz="4" w:space="0" w:color="auto"/>
                    <w:bottom w:val="single" w:sz="4" w:space="0" w:color="auto"/>
                  </w:tcBorders>
                </w:tcPr>
                <w:p w:rsidR="00661C9C" w:rsidRDefault="00661C9C" w:rsidP="001C15CB">
                  <w:pPr>
                    <w:rPr>
                      <w:noProof/>
                    </w:rPr>
                  </w:pPr>
                  <w:r>
                    <w:rPr>
                      <w:noProof/>
                    </w:rPr>
                    <w:t>If registered in CCR, list the date that the CCR registration expires:</w:t>
                  </w:r>
                </w:p>
              </w:tc>
            </w:tr>
            <w:tr w:rsidR="00661C9C" w:rsidTr="001C15CB">
              <w:trPr>
                <w:trHeight w:val="293"/>
              </w:trPr>
              <w:tc>
                <w:tcPr>
                  <w:tcW w:w="463" w:type="dxa"/>
                  <w:tcBorders>
                    <w:right w:val="single" w:sz="4" w:space="0" w:color="auto"/>
                  </w:tcBorders>
                </w:tcPr>
                <w:p w:rsidR="00661C9C" w:rsidRDefault="00661C9C" w:rsidP="001C15CB"/>
              </w:tc>
              <w:tc>
                <w:tcPr>
                  <w:tcW w:w="8886" w:type="dxa"/>
                  <w:gridSpan w:val="2"/>
                  <w:tcBorders>
                    <w:top w:val="single" w:sz="4" w:space="0" w:color="auto"/>
                    <w:left w:val="single" w:sz="4" w:space="0" w:color="auto"/>
                    <w:bottom w:val="single" w:sz="4" w:space="0" w:color="auto"/>
                    <w:right w:val="single" w:sz="4" w:space="0" w:color="auto"/>
                  </w:tcBorders>
                </w:tcPr>
                <w:p w:rsidR="00661C9C" w:rsidRDefault="00661C9C" w:rsidP="001C15CB">
                  <w:pPr>
                    <w:rPr>
                      <w:noProof/>
                    </w:rPr>
                  </w:pPr>
                  <w:r>
                    <w:rPr>
                      <w:noProof/>
                    </w:rPr>
                    <w:fldChar w:fldCharType="begin">
                      <w:ffData>
                        <w:name w:val="Text180"/>
                        <w:enabled/>
                        <w:calcOnExit w:val="0"/>
                        <w:textInput/>
                      </w:ffData>
                    </w:fldChar>
                  </w:r>
                  <w:bookmarkStart w:id="4" w:name="Text18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p w:rsidR="00661C9C" w:rsidRDefault="00661C9C" w:rsidP="001C15CB">
                  <w:pPr>
                    <w:rPr>
                      <w:noProof/>
                    </w:rPr>
                  </w:pPr>
                </w:p>
              </w:tc>
            </w:tr>
            <w:tr w:rsidR="00661C9C" w:rsidTr="001C15CB">
              <w:trPr>
                <w:trHeight w:val="293"/>
              </w:trPr>
              <w:tc>
                <w:tcPr>
                  <w:tcW w:w="463" w:type="dxa"/>
                </w:tcPr>
                <w:p w:rsidR="00661C9C" w:rsidRDefault="00661C9C" w:rsidP="001C15CB"/>
              </w:tc>
              <w:tc>
                <w:tcPr>
                  <w:tcW w:w="4443" w:type="dxa"/>
                  <w:tcBorders>
                    <w:top w:val="single" w:sz="4" w:space="0" w:color="auto"/>
                    <w:bottom w:val="single" w:sz="4" w:space="0" w:color="auto"/>
                  </w:tcBorders>
                </w:tcPr>
                <w:p w:rsidR="00661C9C" w:rsidRDefault="00661C9C" w:rsidP="001C15CB">
                  <w:pPr>
                    <w:jc w:val="center"/>
                    <w:rPr>
                      <w:noProof/>
                    </w:rPr>
                  </w:pPr>
                  <w:r>
                    <w:rPr>
                      <w:noProof/>
                    </w:rPr>
                    <w:t>County</w:t>
                  </w:r>
                </w:p>
              </w:tc>
              <w:tc>
                <w:tcPr>
                  <w:tcW w:w="4443" w:type="dxa"/>
                  <w:tcBorders>
                    <w:top w:val="single" w:sz="4" w:space="0" w:color="auto"/>
                    <w:bottom w:val="single" w:sz="4" w:space="0" w:color="auto"/>
                  </w:tcBorders>
                </w:tcPr>
                <w:p w:rsidR="00661C9C" w:rsidRDefault="00661C9C" w:rsidP="001C15CB">
                  <w:pPr>
                    <w:jc w:val="center"/>
                    <w:rPr>
                      <w:noProof/>
                    </w:rPr>
                  </w:pPr>
                  <w:r>
                    <w:rPr>
                      <w:noProof/>
                    </w:rPr>
                    <w:t>Congressional District</w:t>
                  </w:r>
                </w:p>
              </w:tc>
            </w:tr>
            <w:tr w:rsidR="00661C9C" w:rsidTr="001C15CB">
              <w:trPr>
                <w:trHeight w:val="293"/>
              </w:trPr>
              <w:tc>
                <w:tcPr>
                  <w:tcW w:w="463" w:type="dxa"/>
                  <w:tcBorders>
                    <w:right w:val="single" w:sz="4" w:space="0" w:color="auto"/>
                  </w:tcBorders>
                </w:tcPr>
                <w:p w:rsidR="00661C9C" w:rsidRDefault="00661C9C" w:rsidP="001C15CB"/>
              </w:tc>
              <w:tc>
                <w:tcPr>
                  <w:tcW w:w="4443" w:type="dxa"/>
                  <w:tcBorders>
                    <w:top w:val="single" w:sz="4" w:space="0" w:color="auto"/>
                    <w:left w:val="single" w:sz="4" w:space="0" w:color="auto"/>
                    <w:bottom w:val="single" w:sz="4" w:space="0" w:color="auto"/>
                    <w:right w:val="single" w:sz="4" w:space="0" w:color="auto"/>
                  </w:tcBorders>
                </w:tcPr>
                <w:p w:rsidR="00661C9C" w:rsidRDefault="00661C9C" w:rsidP="001C15CB">
                  <w:pPr>
                    <w:rPr>
                      <w:noProof/>
                    </w:rPr>
                  </w:pPr>
                  <w:r>
                    <w:rPr>
                      <w:noProof/>
                    </w:rPr>
                    <w:fldChar w:fldCharType="begin">
                      <w:ffData>
                        <w:name w:val="Text18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661C9C" w:rsidRDefault="00661C9C" w:rsidP="001C15CB">
                  <w:pPr>
                    <w:rPr>
                      <w:noProof/>
                    </w:rPr>
                  </w:pPr>
                </w:p>
              </w:tc>
              <w:tc>
                <w:tcPr>
                  <w:tcW w:w="4443" w:type="dxa"/>
                  <w:tcBorders>
                    <w:top w:val="single" w:sz="4" w:space="0" w:color="auto"/>
                    <w:left w:val="single" w:sz="4" w:space="0" w:color="auto"/>
                    <w:bottom w:val="single" w:sz="4" w:space="0" w:color="auto"/>
                    <w:right w:val="single" w:sz="4" w:space="0" w:color="auto"/>
                  </w:tcBorders>
                </w:tcPr>
                <w:p w:rsidR="00661C9C" w:rsidRDefault="00661C9C" w:rsidP="001C15CB">
                  <w:pPr>
                    <w:rPr>
                      <w:noProof/>
                    </w:rPr>
                  </w:pPr>
                  <w:r>
                    <w:rPr>
                      <w:noProof/>
                    </w:rPr>
                    <w:fldChar w:fldCharType="begin">
                      <w:ffData>
                        <w:name w:val="Text18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661C9C" w:rsidRDefault="00661C9C" w:rsidP="001C15CB">
                  <w:pPr>
                    <w:rPr>
                      <w:noProof/>
                    </w:rPr>
                  </w:pPr>
                </w:p>
              </w:tc>
            </w:tr>
            <w:tr w:rsidR="00661C9C" w:rsidTr="001C15CB">
              <w:trPr>
                <w:trHeight w:val="293"/>
              </w:trPr>
              <w:tc>
                <w:tcPr>
                  <w:tcW w:w="463" w:type="dxa"/>
                </w:tcPr>
                <w:p w:rsidR="00661C9C" w:rsidRDefault="00661C9C" w:rsidP="001C15CB"/>
              </w:tc>
              <w:tc>
                <w:tcPr>
                  <w:tcW w:w="8886" w:type="dxa"/>
                  <w:gridSpan w:val="2"/>
                  <w:tcBorders>
                    <w:top w:val="single" w:sz="4" w:space="0" w:color="auto"/>
                  </w:tcBorders>
                </w:tcPr>
                <w:p w:rsidR="00661C9C" w:rsidRDefault="00661C9C" w:rsidP="001C15CB">
                  <w:pPr>
                    <w:jc w:val="both"/>
                    <w:rPr>
                      <w:noProof/>
                    </w:rPr>
                  </w:pPr>
                </w:p>
                <w:p w:rsidR="00661C9C" w:rsidRDefault="00661C9C" w:rsidP="001C15CB">
                  <w:pPr>
                    <w:jc w:val="both"/>
                    <w:rPr>
                      <w:noProof/>
                    </w:rPr>
                  </w:pPr>
                  <w:r>
                    <w:rPr>
                      <w:noProof/>
                    </w:rPr>
                    <w:t xml:space="preserve">Did the agency receive </w:t>
                  </w:r>
                </w:p>
                <w:p w:rsidR="00661C9C" w:rsidRDefault="00661C9C" w:rsidP="00661C9C">
                  <w:pPr>
                    <w:numPr>
                      <w:ilvl w:val="0"/>
                      <w:numId w:val="1"/>
                    </w:numPr>
                    <w:jc w:val="both"/>
                    <w:rPr>
                      <w:noProof/>
                    </w:rPr>
                  </w:pPr>
                  <w:r>
                    <w:rPr>
                      <w:noProof/>
                    </w:rPr>
                    <w:t xml:space="preserve">80% or more of annual gross revenues in federal funds; and </w:t>
                  </w:r>
                </w:p>
                <w:p w:rsidR="00661C9C" w:rsidRDefault="00661C9C" w:rsidP="00661C9C">
                  <w:pPr>
                    <w:numPr>
                      <w:ilvl w:val="0"/>
                      <w:numId w:val="1"/>
                    </w:numPr>
                    <w:jc w:val="both"/>
                    <w:rPr>
                      <w:noProof/>
                    </w:rPr>
                  </w:pPr>
                  <w:r>
                    <w:rPr>
                      <w:noProof/>
                    </w:rPr>
                    <w:t>$25,000,000 or more in annual gross revenues from federal funds?</w:t>
                  </w:r>
                </w:p>
                <w:p w:rsidR="00661C9C" w:rsidRDefault="00661C9C" w:rsidP="001C15CB">
                  <w:pPr>
                    <w:jc w:val="both"/>
                    <w:rPr>
                      <w:noProof/>
                    </w:rPr>
                  </w:pPr>
                </w:p>
                <w:p w:rsidR="00661C9C" w:rsidRDefault="00661C9C" w:rsidP="001C15CB">
                  <w:pPr>
                    <w:jc w:val="both"/>
                  </w:pPr>
                  <w:r>
                    <w:t xml:space="preserve">                       </w:t>
                  </w:r>
                  <w:r>
                    <w:fldChar w:fldCharType="begin">
                      <w:ffData>
                        <w:name w:val="Check46"/>
                        <w:enabled/>
                        <w:calcOnExit w:val="0"/>
                        <w:checkBox>
                          <w:sizeAuto/>
                          <w:default w:val="0"/>
                        </w:checkBox>
                      </w:ffData>
                    </w:fldChar>
                  </w:r>
                  <w:r>
                    <w:instrText xml:space="preserve"> FORMCHECKBOX </w:instrText>
                  </w:r>
                  <w:r w:rsidR="00D12DA3">
                    <w:fldChar w:fldCharType="separate"/>
                  </w:r>
                  <w:r>
                    <w:fldChar w:fldCharType="end"/>
                  </w:r>
                  <w:r>
                    <w:t xml:space="preserve">  Yes </w:t>
                  </w:r>
                  <w:r>
                    <w:tab/>
                  </w:r>
                  <w:r>
                    <w:fldChar w:fldCharType="begin">
                      <w:ffData>
                        <w:name w:val="Check46"/>
                        <w:enabled/>
                        <w:calcOnExit w:val="0"/>
                        <w:checkBox>
                          <w:sizeAuto/>
                          <w:default w:val="0"/>
                        </w:checkBox>
                      </w:ffData>
                    </w:fldChar>
                  </w:r>
                  <w:r>
                    <w:instrText xml:space="preserve"> FORMCHECKBOX </w:instrText>
                  </w:r>
                  <w:r w:rsidR="00D12DA3">
                    <w:fldChar w:fldCharType="separate"/>
                  </w:r>
                  <w:r>
                    <w:fldChar w:fldCharType="end"/>
                  </w:r>
                  <w:r>
                    <w:t xml:space="preserve"> No</w:t>
                  </w:r>
                </w:p>
                <w:p w:rsidR="00661C9C" w:rsidRDefault="00661C9C" w:rsidP="001C15CB">
                  <w:pPr>
                    <w:jc w:val="both"/>
                  </w:pPr>
                </w:p>
                <w:p w:rsidR="00661C9C" w:rsidRDefault="00661C9C" w:rsidP="001C15CB">
                  <w:pPr>
                    <w:jc w:val="both"/>
                  </w:pPr>
                  <w:r>
                    <w:t xml:space="preserve">If yes, the public has access to information about the compensation of the highly compensated executives in the </w:t>
                  </w:r>
                  <w:proofErr w:type="spellStart"/>
                  <w:r>
                    <w:t>subrecipient’s</w:t>
                  </w:r>
                  <w:proofErr w:type="spellEnd"/>
                  <w:r>
                    <w:t xml:space="preserve"> organization (including the parent organization, all branches, and all affiliates worldwide) from periodic reports filed under (check one):</w:t>
                  </w:r>
                </w:p>
                <w:p w:rsidR="00661C9C" w:rsidRDefault="00661C9C" w:rsidP="001C15CB">
                  <w:pPr>
                    <w:jc w:val="both"/>
                  </w:pPr>
                </w:p>
                <w:p w:rsidR="00661C9C" w:rsidRDefault="00661C9C" w:rsidP="00661C9C">
                  <w:pPr>
                    <w:numPr>
                      <w:ilvl w:val="0"/>
                      <w:numId w:val="2"/>
                    </w:numPr>
                    <w:jc w:val="both"/>
                  </w:pPr>
                  <w:r>
                    <w:fldChar w:fldCharType="begin">
                      <w:ffData>
                        <w:name w:val="Check93"/>
                        <w:enabled/>
                        <w:calcOnExit w:val="0"/>
                        <w:checkBox>
                          <w:sizeAuto/>
                          <w:default w:val="0"/>
                        </w:checkBox>
                      </w:ffData>
                    </w:fldChar>
                  </w:r>
                  <w:bookmarkStart w:id="5" w:name="Check93"/>
                  <w:r>
                    <w:instrText xml:space="preserve"> FORMCHECKBOX </w:instrText>
                  </w:r>
                  <w:r w:rsidR="00D12DA3">
                    <w:fldChar w:fldCharType="separate"/>
                  </w:r>
                  <w:r>
                    <w:fldChar w:fldCharType="end"/>
                  </w:r>
                  <w:bookmarkEnd w:id="5"/>
                  <w:r>
                    <w:t xml:space="preserve">  section 13(a) or 15(d) of the Securities Exchange Act of 1934 (15 U.S.C. 78m (a), 78o (d)); or</w:t>
                  </w:r>
                </w:p>
                <w:p w:rsidR="00661C9C" w:rsidRDefault="00661C9C" w:rsidP="001C15CB">
                  <w:pPr>
                    <w:ind w:left="1080"/>
                    <w:jc w:val="both"/>
                  </w:pPr>
                </w:p>
                <w:p w:rsidR="00661C9C" w:rsidRDefault="00661C9C" w:rsidP="00661C9C">
                  <w:pPr>
                    <w:numPr>
                      <w:ilvl w:val="0"/>
                      <w:numId w:val="2"/>
                    </w:numPr>
                    <w:jc w:val="both"/>
                  </w:pPr>
                  <w:r>
                    <w:fldChar w:fldCharType="begin">
                      <w:ffData>
                        <w:name w:val="Check94"/>
                        <w:enabled/>
                        <w:calcOnExit w:val="0"/>
                        <w:checkBox>
                          <w:sizeAuto/>
                          <w:default w:val="0"/>
                        </w:checkBox>
                      </w:ffData>
                    </w:fldChar>
                  </w:r>
                  <w:bookmarkStart w:id="6" w:name="Check94"/>
                  <w:r>
                    <w:instrText xml:space="preserve"> FORMCHECKBOX </w:instrText>
                  </w:r>
                  <w:r w:rsidR="00D12DA3">
                    <w:fldChar w:fldCharType="separate"/>
                  </w:r>
                  <w:r>
                    <w:fldChar w:fldCharType="end"/>
                  </w:r>
                  <w:bookmarkEnd w:id="6"/>
                  <w:r>
                    <w:t xml:space="preserve">  section 6104 of the Internal Revenue Code of 1986; or</w:t>
                  </w:r>
                </w:p>
                <w:p w:rsidR="00661C9C" w:rsidRDefault="00661C9C" w:rsidP="001C15CB">
                  <w:pPr>
                    <w:pStyle w:val="ListParagraph"/>
                    <w:jc w:val="both"/>
                  </w:pPr>
                </w:p>
                <w:p w:rsidR="00661C9C" w:rsidRDefault="00661C9C" w:rsidP="00661C9C">
                  <w:pPr>
                    <w:numPr>
                      <w:ilvl w:val="0"/>
                      <w:numId w:val="2"/>
                    </w:numPr>
                    <w:jc w:val="both"/>
                    <w:rPr>
                      <w:noProof/>
                    </w:rPr>
                  </w:pPr>
                  <w:r>
                    <w:fldChar w:fldCharType="begin">
                      <w:ffData>
                        <w:name w:val="Check95"/>
                        <w:enabled/>
                        <w:calcOnExit w:val="0"/>
                        <w:checkBox>
                          <w:sizeAuto/>
                          <w:default w:val="0"/>
                        </w:checkBox>
                      </w:ffData>
                    </w:fldChar>
                  </w:r>
                  <w:bookmarkStart w:id="7" w:name="Check95"/>
                  <w:r>
                    <w:instrText xml:space="preserve"> FORMCHECKBOX </w:instrText>
                  </w:r>
                  <w:r w:rsidR="00D12DA3">
                    <w:fldChar w:fldCharType="separate"/>
                  </w:r>
                  <w:r>
                    <w:fldChar w:fldCharType="end"/>
                  </w:r>
                  <w:bookmarkEnd w:id="7"/>
                  <w:r>
                    <w:t xml:space="preserve">  </w:t>
                  </w:r>
                  <w:proofErr w:type="gramStart"/>
                  <w:r>
                    <w:t>the</w:t>
                  </w:r>
                  <w:proofErr w:type="gramEnd"/>
                  <w:r>
                    <w:t xml:space="preserve"> public does not have access from either source (this may require disclosure of total compensation of the top five highly compensated executives of the Subrecipient.  The information needed is the name of the top five highly compensated executives and the total compensation amount for each during the preceding completed fiscal year of the Subrecipient.)</w:t>
                  </w:r>
                </w:p>
              </w:tc>
            </w:tr>
          </w:tbl>
          <w:p w:rsidR="00661C9C" w:rsidRDefault="00661C9C" w:rsidP="001C15CB">
            <w:pPr>
              <w:rPr>
                <w:sz w:val="12"/>
                <w:szCs w:val="12"/>
              </w:rPr>
            </w:pPr>
          </w:p>
        </w:tc>
      </w:tr>
    </w:tbl>
    <w:p w:rsidR="00580D5A" w:rsidRDefault="00580D5A"/>
    <w:sectPr w:rsidR="00580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33DB"/>
    <w:multiLevelType w:val="hybridMultilevel"/>
    <w:tmpl w:val="46C440AE"/>
    <w:lvl w:ilvl="0" w:tplc="18EEBD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B31CA"/>
    <w:multiLevelType w:val="hybridMultilevel"/>
    <w:tmpl w:val="A58EE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9C"/>
    <w:rsid w:val="001C42F8"/>
    <w:rsid w:val="00580D5A"/>
    <w:rsid w:val="00661C9C"/>
    <w:rsid w:val="00A8547A"/>
    <w:rsid w:val="00E9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C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Sanborn</dc:creator>
  <cp:lastModifiedBy>Matthew Long</cp:lastModifiedBy>
  <cp:revision>2</cp:revision>
  <dcterms:created xsi:type="dcterms:W3CDTF">2016-04-07T21:52:00Z</dcterms:created>
  <dcterms:modified xsi:type="dcterms:W3CDTF">2016-04-07T21:52:00Z</dcterms:modified>
</cp:coreProperties>
</file>