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0A6F5" w14:textId="0FDB1200" w:rsidR="002653F1" w:rsidRDefault="00C31FEF" w:rsidP="00C31FEF">
      <w:pPr>
        <w:pStyle w:val="Title"/>
      </w:pPr>
      <w:r>
        <w:t xml:space="preserve">Breaking Ground </w:t>
      </w:r>
      <w:r w:rsidR="00C94E26">
        <w:t>1</w:t>
      </w:r>
      <w:r w:rsidR="00F767E8">
        <w:t>1</w:t>
      </w:r>
      <w:r w:rsidR="00F40F40">
        <w:t>4</w:t>
      </w:r>
      <w:r w:rsidR="00B22669">
        <w:t xml:space="preserve"> </w:t>
      </w:r>
      <w:r w:rsidR="00F40F40">
        <w:t>–</w:t>
      </w:r>
      <w:r w:rsidR="007F2698">
        <w:t xml:space="preserve"> </w:t>
      </w:r>
      <w:r w:rsidR="00F40F40">
        <w:t>Summer 20</w:t>
      </w:r>
      <w:r w:rsidR="001424DD">
        <w:t>23</w:t>
      </w:r>
    </w:p>
    <w:p w14:paraId="6B5D925C" w14:textId="30D2D620" w:rsidR="00E077E7" w:rsidRDefault="00E077E7" w:rsidP="00E077E7"/>
    <w:p w14:paraId="2D837F03" w14:textId="47E86846" w:rsidR="00716D3D" w:rsidRPr="00716D3D" w:rsidRDefault="00E077E7" w:rsidP="007F2698">
      <w:r w:rsidRPr="00716D3D">
        <w:t xml:space="preserve">Cover description: </w:t>
      </w:r>
      <w:r w:rsidR="004779F8" w:rsidRPr="00716D3D">
        <w:t xml:space="preserve">Text on the cover says “Breaking Ground issue </w:t>
      </w:r>
      <w:r w:rsidR="00BA03FC">
        <w:t>11</w:t>
      </w:r>
      <w:r w:rsidR="00F40F40">
        <w:t>4</w:t>
      </w:r>
      <w:r w:rsidR="00BA03FC">
        <w:t xml:space="preserve"> </w:t>
      </w:r>
      <w:r w:rsidR="00DA3B98">
        <w:t>–</w:t>
      </w:r>
      <w:r w:rsidR="00F40F40">
        <w:t>Creating Belonging at Girl Scouts Middle TN</w:t>
      </w:r>
      <w:r w:rsidR="0042546A">
        <w:t>”</w:t>
      </w:r>
      <w:r w:rsidR="001038D5">
        <w:t xml:space="preserve">; </w:t>
      </w:r>
      <w:r w:rsidR="00F40F40">
        <w:t>summer 2023</w:t>
      </w:r>
      <w:r w:rsidR="0042546A">
        <w:t xml:space="preserve">. </w:t>
      </w:r>
      <w:r w:rsidR="00DA3B98">
        <w:t>Cover also includes our Council logo.</w:t>
      </w:r>
      <w:r w:rsidR="001038D5">
        <w:t xml:space="preserve"> Cover photo description:</w:t>
      </w:r>
      <w:r w:rsidR="00774DB2">
        <w:t xml:space="preserve"> </w:t>
      </w:r>
      <w:r w:rsidR="00690626">
        <w:t xml:space="preserve">a photo of a diverse group of about 15 young girls in shorts, T-shirts and camping gear like boots and backpacks posing together in the woods and smiling. </w:t>
      </w:r>
      <w:r w:rsidR="00774DB2">
        <w:t xml:space="preserve">Cover photo caption on table of contents page: </w:t>
      </w:r>
      <w:r w:rsidR="00774DB2" w:rsidRPr="00774DB2">
        <w:t>SYC Lumber Janes: Cadette campers at Camp Sycamore Hills pose with backpacks as they head out on their overnight camping adventure under the stars.</w:t>
      </w:r>
    </w:p>
    <w:p w14:paraId="5339D6B6" w14:textId="77777777" w:rsidR="00E077E7" w:rsidRDefault="00E077E7" w:rsidP="00E077E7"/>
    <w:sdt>
      <w:sdtPr>
        <w:rPr>
          <w:rFonts w:asciiTheme="minorHAnsi" w:eastAsiaTheme="minorHAnsi" w:hAnsiTheme="minorHAnsi" w:cstheme="minorBidi"/>
          <w:color w:val="auto"/>
          <w:sz w:val="22"/>
          <w:szCs w:val="22"/>
        </w:rPr>
        <w:id w:val="1690487153"/>
        <w:docPartObj>
          <w:docPartGallery w:val="Table of Contents"/>
          <w:docPartUnique/>
        </w:docPartObj>
      </w:sdtPr>
      <w:sdtEndPr>
        <w:rPr>
          <w:b/>
          <w:bCs/>
          <w:noProof/>
        </w:rPr>
      </w:sdtEndPr>
      <w:sdtContent>
        <w:p w14:paraId="6114F7E3" w14:textId="240A1773" w:rsidR="00E077E7" w:rsidRDefault="00CB2D72">
          <w:pPr>
            <w:pStyle w:val="TOCHeading"/>
          </w:pPr>
          <w:r>
            <w:t xml:space="preserve">Table of </w:t>
          </w:r>
          <w:r w:rsidR="00E077E7">
            <w:t>Contents</w:t>
          </w:r>
        </w:p>
        <w:p w14:paraId="22B49B61" w14:textId="2026B7E9" w:rsidR="00151481" w:rsidRDefault="00E077E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38266083" w:history="1">
            <w:r w:rsidR="00151481" w:rsidRPr="00A2441F">
              <w:rPr>
                <w:rStyle w:val="Hyperlink"/>
                <w:noProof/>
              </w:rPr>
              <w:t>Introduction by Lauren Pearcy, Executive Director, TN Council on Developmental Disabilities</w:t>
            </w:r>
            <w:r w:rsidR="00151481">
              <w:rPr>
                <w:noProof/>
                <w:webHidden/>
              </w:rPr>
              <w:tab/>
            </w:r>
            <w:r w:rsidR="00151481">
              <w:rPr>
                <w:noProof/>
                <w:webHidden/>
              </w:rPr>
              <w:fldChar w:fldCharType="begin"/>
            </w:r>
            <w:r w:rsidR="00151481">
              <w:rPr>
                <w:noProof/>
                <w:webHidden/>
              </w:rPr>
              <w:instrText xml:space="preserve"> PAGEREF _Toc138266083 \h </w:instrText>
            </w:r>
            <w:r w:rsidR="00151481">
              <w:rPr>
                <w:noProof/>
                <w:webHidden/>
              </w:rPr>
            </w:r>
            <w:r w:rsidR="00151481">
              <w:rPr>
                <w:noProof/>
                <w:webHidden/>
              </w:rPr>
              <w:fldChar w:fldCharType="separate"/>
            </w:r>
            <w:r w:rsidR="00151481">
              <w:rPr>
                <w:noProof/>
                <w:webHidden/>
              </w:rPr>
              <w:t>2</w:t>
            </w:r>
            <w:r w:rsidR="00151481">
              <w:rPr>
                <w:noProof/>
                <w:webHidden/>
              </w:rPr>
              <w:fldChar w:fldCharType="end"/>
            </w:r>
          </w:hyperlink>
        </w:p>
        <w:p w14:paraId="05B98C18" w14:textId="0E7CC12D" w:rsidR="00151481" w:rsidRDefault="00151481">
          <w:pPr>
            <w:pStyle w:val="TOC1"/>
            <w:tabs>
              <w:tab w:val="right" w:leader="dot" w:pos="9350"/>
            </w:tabs>
            <w:rPr>
              <w:rFonts w:eastAsiaTheme="minorEastAsia"/>
              <w:noProof/>
            </w:rPr>
          </w:pPr>
          <w:hyperlink w:anchor="_Toc138266084" w:history="1">
            <w:r w:rsidRPr="00A2441F">
              <w:rPr>
                <w:rStyle w:val="Hyperlink"/>
                <w:noProof/>
              </w:rPr>
              <w:t>Creating Belonging at Girl Scouts of Middle Tennessee</w:t>
            </w:r>
            <w:r>
              <w:rPr>
                <w:noProof/>
                <w:webHidden/>
              </w:rPr>
              <w:tab/>
            </w:r>
            <w:r>
              <w:rPr>
                <w:noProof/>
                <w:webHidden/>
              </w:rPr>
              <w:fldChar w:fldCharType="begin"/>
            </w:r>
            <w:r>
              <w:rPr>
                <w:noProof/>
                <w:webHidden/>
              </w:rPr>
              <w:instrText xml:space="preserve"> PAGEREF _Toc138266084 \h </w:instrText>
            </w:r>
            <w:r>
              <w:rPr>
                <w:noProof/>
                <w:webHidden/>
              </w:rPr>
            </w:r>
            <w:r>
              <w:rPr>
                <w:noProof/>
                <w:webHidden/>
              </w:rPr>
              <w:fldChar w:fldCharType="separate"/>
            </w:r>
            <w:r>
              <w:rPr>
                <w:noProof/>
                <w:webHidden/>
              </w:rPr>
              <w:t>3</w:t>
            </w:r>
            <w:r>
              <w:rPr>
                <w:noProof/>
                <w:webHidden/>
              </w:rPr>
              <w:fldChar w:fldCharType="end"/>
            </w:r>
          </w:hyperlink>
        </w:p>
        <w:p w14:paraId="3A401C82" w14:textId="7C480C03" w:rsidR="00151481" w:rsidRDefault="00151481">
          <w:pPr>
            <w:pStyle w:val="TOC2"/>
            <w:tabs>
              <w:tab w:val="right" w:leader="dot" w:pos="9350"/>
            </w:tabs>
            <w:rPr>
              <w:rFonts w:eastAsiaTheme="minorEastAsia"/>
              <w:noProof/>
            </w:rPr>
          </w:pPr>
          <w:hyperlink w:anchor="_Toc138266085" w:history="1">
            <w:r w:rsidRPr="00A2441F">
              <w:rPr>
                <w:rStyle w:val="Hyperlink"/>
                <w:noProof/>
              </w:rPr>
              <w:t>The How-Tos of Belonging: Training for Camp Staff</w:t>
            </w:r>
            <w:r>
              <w:rPr>
                <w:noProof/>
                <w:webHidden/>
              </w:rPr>
              <w:tab/>
            </w:r>
            <w:r>
              <w:rPr>
                <w:noProof/>
                <w:webHidden/>
              </w:rPr>
              <w:fldChar w:fldCharType="begin"/>
            </w:r>
            <w:r>
              <w:rPr>
                <w:noProof/>
                <w:webHidden/>
              </w:rPr>
              <w:instrText xml:space="preserve"> PAGEREF _Toc138266085 \h </w:instrText>
            </w:r>
            <w:r>
              <w:rPr>
                <w:noProof/>
                <w:webHidden/>
              </w:rPr>
            </w:r>
            <w:r>
              <w:rPr>
                <w:noProof/>
                <w:webHidden/>
              </w:rPr>
              <w:fldChar w:fldCharType="separate"/>
            </w:r>
            <w:r>
              <w:rPr>
                <w:noProof/>
                <w:webHidden/>
              </w:rPr>
              <w:t>5</w:t>
            </w:r>
            <w:r>
              <w:rPr>
                <w:noProof/>
                <w:webHidden/>
              </w:rPr>
              <w:fldChar w:fldCharType="end"/>
            </w:r>
          </w:hyperlink>
        </w:p>
        <w:p w14:paraId="48926C03" w14:textId="124701D0" w:rsidR="00151481" w:rsidRDefault="00151481">
          <w:pPr>
            <w:pStyle w:val="TOC1"/>
            <w:tabs>
              <w:tab w:val="right" w:leader="dot" w:pos="9350"/>
            </w:tabs>
            <w:rPr>
              <w:rFonts w:eastAsiaTheme="minorEastAsia"/>
              <w:noProof/>
            </w:rPr>
          </w:pPr>
          <w:hyperlink w:anchor="_Toc138266086" w:history="1">
            <w:r w:rsidRPr="00A2441F">
              <w:rPr>
                <w:rStyle w:val="Hyperlink"/>
                <w:noProof/>
              </w:rPr>
              <w:t>30 Years of Partners in Policymaking® in TN: Share Your Stories with Us</w:t>
            </w:r>
            <w:r>
              <w:rPr>
                <w:noProof/>
                <w:webHidden/>
              </w:rPr>
              <w:tab/>
            </w:r>
            <w:r>
              <w:rPr>
                <w:noProof/>
                <w:webHidden/>
              </w:rPr>
              <w:fldChar w:fldCharType="begin"/>
            </w:r>
            <w:r>
              <w:rPr>
                <w:noProof/>
                <w:webHidden/>
              </w:rPr>
              <w:instrText xml:space="preserve"> PAGEREF _Toc138266086 \h </w:instrText>
            </w:r>
            <w:r>
              <w:rPr>
                <w:noProof/>
                <w:webHidden/>
              </w:rPr>
            </w:r>
            <w:r>
              <w:rPr>
                <w:noProof/>
                <w:webHidden/>
              </w:rPr>
              <w:fldChar w:fldCharType="separate"/>
            </w:r>
            <w:r>
              <w:rPr>
                <w:noProof/>
                <w:webHidden/>
              </w:rPr>
              <w:t>7</w:t>
            </w:r>
            <w:r>
              <w:rPr>
                <w:noProof/>
                <w:webHidden/>
              </w:rPr>
              <w:fldChar w:fldCharType="end"/>
            </w:r>
          </w:hyperlink>
        </w:p>
        <w:p w14:paraId="34467F30" w14:textId="4FD47459" w:rsidR="00151481" w:rsidRDefault="00151481">
          <w:pPr>
            <w:pStyle w:val="TOC1"/>
            <w:tabs>
              <w:tab w:val="right" w:leader="dot" w:pos="9350"/>
            </w:tabs>
            <w:rPr>
              <w:rFonts w:eastAsiaTheme="minorEastAsia"/>
              <w:noProof/>
            </w:rPr>
          </w:pPr>
          <w:hyperlink w:anchor="_Toc138266087" w:history="1">
            <w:r w:rsidRPr="00A2441F">
              <w:rPr>
                <w:rStyle w:val="Hyperlink"/>
                <w:noProof/>
              </w:rPr>
              <w:t>Calling for YOUR story!</w:t>
            </w:r>
            <w:r>
              <w:rPr>
                <w:noProof/>
                <w:webHidden/>
              </w:rPr>
              <w:tab/>
            </w:r>
            <w:r>
              <w:rPr>
                <w:noProof/>
                <w:webHidden/>
              </w:rPr>
              <w:fldChar w:fldCharType="begin"/>
            </w:r>
            <w:r>
              <w:rPr>
                <w:noProof/>
                <w:webHidden/>
              </w:rPr>
              <w:instrText xml:space="preserve"> PAGEREF _Toc138266087 \h </w:instrText>
            </w:r>
            <w:r>
              <w:rPr>
                <w:noProof/>
                <w:webHidden/>
              </w:rPr>
            </w:r>
            <w:r>
              <w:rPr>
                <w:noProof/>
                <w:webHidden/>
              </w:rPr>
              <w:fldChar w:fldCharType="separate"/>
            </w:r>
            <w:r>
              <w:rPr>
                <w:noProof/>
                <w:webHidden/>
              </w:rPr>
              <w:t>7</w:t>
            </w:r>
            <w:r>
              <w:rPr>
                <w:noProof/>
                <w:webHidden/>
              </w:rPr>
              <w:fldChar w:fldCharType="end"/>
            </w:r>
          </w:hyperlink>
        </w:p>
        <w:p w14:paraId="0F8A34F3" w14:textId="691A2012" w:rsidR="00151481" w:rsidRDefault="00151481">
          <w:pPr>
            <w:pStyle w:val="TOC1"/>
            <w:tabs>
              <w:tab w:val="right" w:leader="dot" w:pos="9350"/>
            </w:tabs>
            <w:rPr>
              <w:rFonts w:eastAsiaTheme="minorEastAsia"/>
              <w:noProof/>
            </w:rPr>
          </w:pPr>
          <w:hyperlink w:anchor="_Toc138266088" w:history="1">
            <w:r w:rsidRPr="00A2441F">
              <w:rPr>
                <w:rStyle w:val="Hyperlink"/>
                <w:noProof/>
              </w:rPr>
              <w:t>A New Focus on Behavioral Health</w:t>
            </w:r>
            <w:r>
              <w:rPr>
                <w:noProof/>
                <w:webHidden/>
              </w:rPr>
              <w:tab/>
            </w:r>
            <w:r>
              <w:rPr>
                <w:noProof/>
                <w:webHidden/>
              </w:rPr>
              <w:fldChar w:fldCharType="begin"/>
            </w:r>
            <w:r>
              <w:rPr>
                <w:noProof/>
                <w:webHidden/>
              </w:rPr>
              <w:instrText xml:space="preserve"> PAGEREF _Toc138266088 \h </w:instrText>
            </w:r>
            <w:r>
              <w:rPr>
                <w:noProof/>
                <w:webHidden/>
              </w:rPr>
            </w:r>
            <w:r>
              <w:rPr>
                <w:noProof/>
                <w:webHidden/>
              </w:rPr>
              <w:fldChar w:fldCharType="separate"/>
            </w:r>
            <w:r>
              <w:rPr>
                <w:noProof/>
                <w:webHidden/>
              </w:rPr>
              <w:t>8</w:t>
            </w:r>
            <w:r>
              <w:rPr>
                <w:noProof/>
                <w:webHidden/>
              </w:rPr>
              <w:fldChar w:fldCharType="end"/>
            </w:r>
          </w:hyperlink>
        </w:p>
        <w:p w14:paraId="441DFFF4" w14:textId="7A7A25BC" w:rsidR="00151481" w:rsidRDefault="00151481">
          <w:pPr>
            <w:pStyle w:val="TOC1"/>
            <w:tabs>
              <w:tab w:val="right" w:leader="dot" w:pos="9350"/>
            </w:tabs>
            <w:rPr>
              <w:rFonts w:eastAsiaTheme="minorEastAsia"/>
              <w:noProof/>
            </w:rPr>
          </w:pPr>
          <w:hyperlink w:anchor="_Toc138266089" w:history="1">
            <w:r w:rsidRPr="00A2441F">
              <w:rPr>
                <w:rStyle w:val="Hyperlink"/>
                <w:noProof/>
              </w:rPr>
              <w:t>Congratulations to Tennessee’s Fourth TN Leadership Academy for Excellence in Disability Services (LAEDS) Graduating Class!</w:t>
            </w:r>
            <w:r>
              <w:rPr>
                <w:noProof/>
                <w:webHidden/>
              </w:rPr>
              <w:tab/>
            </w:r>
            <w:r>
              <w:rPr>
                <w:noProof/>
                <w:webHidden/>
              </w:rPr>
              <w:fldChar w:fldCharType="begin"/>
            </w:r>
            <w:r>
              <w:rPr>
                <w:noProof/>
                <w:webHidden/>
              </w:rPr>
              <w:instrText xml:space="preserve"> PAGEREF _Toc138266089 \h </w:instrText>
            </w:r>
            <w:r>
              <w:rPr>
                <w:noProof/>
                <w:webHidden/>
              </w:rPr>
            </w:r>
            <w:r>
              <w:rPr>
                <w:noProof/>
                <w:webHidden/>
              </w:rPr>
              <w:fldChar w:fldCharType="separate"/>
            </w:r>
            <w:r>
              <w:rPr>
                <w:noProof/>
                <w:webHidden/>
              </w:rPr>
              <w:t>10</w:t>
            </w:r>
            <w:r>
              <w:rPr>
                <w:noProof/>
                <w:webHidden/>
              </w:rPr>
              <w:fldChar w:fldCharType="end"/>
            </w:r>
          </w:hyperlink>
        </w:p>
        <w:p w14:paraId="4DF11DE3" w14:textId="7E569FB6" w:rsidR="00151481" w:rsidRDefault="00151481">
          <w:pPr>
            <w:pStyle w:val="TOC2"/>
            <w:tabs>
              <w:tab w:val="right" w:leader="dot" w:pos="9350"/>
            </w:tabs>
            <w:rPr>
              <w:rFonts w:eastAsiaTheme="minorEastAsia"/>
              <w:noProof/>
            </w:rPr>
          </w:pPr>
          <w:hyperlink w:anchor="_Toc138266090" w:history="1">
            <w:r w:rsidRPr="00A2441F">
              <w:rPr>
                <w:rStyle w:val="Hyperlink"/>
                <w:noProof/>
              </w:rPr>
              <w:t>2023 LAEDS Graduates</w:t>
            </w:r>
            <w:r>
              <w:rPr>
                <w:noProof/>
                <w:webHidden/>
              </w:rPr>
              <w:tab/>
            </w:r>
            <w:r>
              <w:rPr>
                <w:noProof/>
                <w:webHidden/>
              </w:rPr>
              <w:fldChar w:fldCharType="begin"/>
            </w:r>
            <w:r>
              <w:rPr>
                <w:noProof/>
                <w:webHidden/>
              </w:rPr>
              <w:instrText xml:space="preserve"> PAGEREF _Toc138266090 \h </w:instrText>
            </w:r>
            <w:r>
              <w:rPr>
                <w:noProof/>
                <w:webHidden/>
              </w:rPr>
            </w:r>
            <w:r>
              <w:rPr>
                <w:noProof/>
                <w:webHidden/>
              </w:rPr>
              <w:fldChar w:fldCharType="separate"/>
            </w:r>
            <w:r>
              <w:rPr>
                <w:noProof/>
                <w:webHidden/>
              </w:rPr>
              <w:t>11</w:t>
            </w:r>
            <w:r>
              <w:rPr>
                <w:noProof/>
                <w:webHidden/>
              </w:rPr>
              <w:fldChar w:fldCharType="end"/>
            </w:r>
          </w:hyperlink>
        </w:p>
        <w:p w14:paraId="36147D09" w14:textId="43515D7D" w:rsidR="00151481" w:rsidRDefault="00151481">
          <w:pPr>
            <w:pStyle w:val="TOC1"/>
            <w:tabs>
              <w:tab w:val="right" w:leader="dot" w:pos="9350"/>
            </w:tabs>
            <w:rPr>
              <w:rFonts w:eastAsiaTheme="minorEastAsia"/>
              <w:noProof/>
            </w:rPr>
          </w:pPr>
          <w:hyperlink w:anchor="_Toc138266091" w:history="1">
            <w:r w:rsidRPr="00A2441F">
              <w:rPr>
                <w:rStyle w:val="Hyperlink"/>
                <w:noProof/>
              </w:rPr>
              <w:t>What IS inclusion – and why does defining it matter?</w:t>
            </w:r>
            <w:r>
              <w:rPr>
                <w:noProof/>
                <w:webHidden/>
              </w:rPr>
              <w:tab/>
            </w:r>
            <w:r>
              <w:rPr>
                <w:noProof/>
                <w:webHidden/>
              </w:rPr>
              <w:fldChar w:fldCharType="begin"/>
            </w:r>
            <w:r>
              <w:rPr>
                <w:noProof/>
                <w:webHidden/>
              </w:rPr>
              <w:instrText xml:space="preserve"> PAGEREF _Toc138266091 \h </w:instrText>
            </w:r>
            <w:r>
              <w:rPr>
                <w:noProof/>
                <w:webHidden/>
              </w:rPr>
            </w:r>
            <w:r>
              <w:rPr>
                <w:noProof/>
                <w:webHidden/>
              </w:rPr>
              <w:fldChar w:fldCharType="separate"/>
            </w:r>
            <w:r>
              <w:rPr>
                <w:noProof/>
                <w:webHidden/>
              </w:rPr>
              <w:t>11</w:t>
            </w:r>
            <w:r>
              <w:rPr>
                <w:noProof/>
                <w:webHidden/>
              </w:rPr>
              <w:fldChar w:fldCharType="end"/>
            </w:r>
          </w:hyperlink>
        </w:p>
        <w:p w14:paraId="4B0D8781" w14:textId="6FD7B7F0" w:rsidR="00151481" w:rsidRDefault="00151481">
          <w:pPr>
            <w:pStyle w:val="TOC1"/>
            <w:tabs>
              <w:tab w:val="right" w:leader="dot" w:pos="9350"/>
            </w:tabs>
            <w:rPr>
              <w:rFonts w:eastAsiaTheme="minorEastAsia"/>
              <w:noProof/>
            </w:rPr>
          </w:pPr>
          <w:hyperlink w:anchor="_Toc138266092" w:history="1">
            <w:r w:rsidRPr="00A2441F">
              <w:rPr>
                <w:rStyle w:val="Hyperlink"/>
                <w:noProof/>
              </w:rPr>
              <w:t>Chattanooga’s AIM Center: A Visual Feature</w:t>
            </w:r>
            <w:r>
              <w:rPr>
                <w:noProof/>
                <w:webHidden/>
              </w:rPr>
              <w:tab/>
            </w:r>
            <w:r>
              <w:rPr>
                <w:noProof/>
                <w:webHidden/>
              </w:rPr>
              <w:fldChar w:fldCharType="begin"/>
            </w:r>
            <w:r>
              <w:rPr>
                <w:noProof/>
                <w:webHidden/>
              </w:rPr>
              <w:instrText xml:space="preserve"> PAGEREF _Toc138266092 \h </w:instrText>
            </w:r>
            <w:r>
              <w:rPr>
                <w:noProof/>
                <w:webHidden/>
              </w:rPr>
            </w:r>
            <w:r>
              <w:rPr>
                <w:noProof/>
                <w:webHidden/>
              </w:rPr>
              <w:fldChar w:fldCharType="separate"/>
            </w:r>
            <w:r>
              <w:rPr>
                <w:noProof/>
                <w:webHidden/>
              </w:rPr>
              <w:t>13</w:t>
            </w:r>
            <w:r>
              <w:rPr>
                <w:noProof/>
                <w:webHidden/>
              </w:rPr>
              <w:fldChar w:fldCharType="end"/>
            </w:r>
          </w:hyperlink>
        </w:p>
        <w:p w14:paraId="61143368" w14:textId="25B3E4CF" w:rsidR="00151481" w:rsidRDefault="00151481">
          <w:pPr>
            <w:pStyle w:val="TOC1"/>
            <w:tabs>
              <w:tab w:val="right" w:leader="dot" w:pos="9350"/>
            </w:tabs>
            <w:rPr>
              <w:rFonts w:eastAsiaTheme="minorEastAsia"/>
              <w:noProof/>
            </w:rPr>
          </w:pPr>
          <w:hyperlink w:anchor="_Toc138266093" w:history="1">
            <w:r w:rsidRPr="00A2441F">
              <w:rPr>
                <w:rStyle w:val="Hyperlink"/>
                <w:noProof/>
              </w:rPr>
              <w:t>Plain Language = Access for All</w:t>
            </w:r>
            <w:r>
              <w:rPr>
                <w:noProof/>
                <w:webHidden/>
              </w:rPr>
              <w:tab/>
            </w:r>
            <w:r>
              <w:rPr>
                <w:noProof/>
                <w:webHidden/>
              </w:rPr>
              <w:fldChar w:fldCharType="begin"/>
            </w:r>
            <w:r>
              <w:rPr>
                <w:noProof/>
                <w:webHidden/>
              </w:rPr>
              <w:instrText xml:space="preserve"> PAGEREF _Toc138266093 \h </w:instrText>
            </w:r>
            <w:r>
              <w:rPr>
                <w:noProof/>
                <w:webHidden/>
              </w:rPr>
            </w:r>
            <w:r>
              <w:rPr>
                <w:noProof/>
                <w:webHidden/>
              </w:rPr>
              <w:fldChar w:fldCharType="separate"/>
            </w:r>
            <w:r>
              <w:rPr>
                <w:noProof/>
                <w:webHidden/>
              </w:rPr>
              <w:t>15</w:t>
            </w:r>
            <w:r>
              <w:rPr>
                <w:noProof/>
                <w:webHidden/>
              </w:rPr>
              <w:fldChar w:fldCharType="end"/>
            </w:r>
          </w:hyperlink>
        </w:p>
        <w:p w14:paraId="5F050AED" w14:textId="452917D0" w:rsidR="00151481" w:rsidRDefault="00151481">
          <w:pPr>
            <w:pStyle w:val="TOC2"/>
            <w:tabs>
              <w:tab w:val="right" w:leader="dot" w:pos="9350"/>
            </w:tabs>
            <w:rPr>
              <w:rFonts w:eastAsiaTheme="minorEastAsia"/>
              <w:noProof/>
            </w:rPr>
          </w:pPr>
          <w:hyperlink w:anchor="_Toc138266094" w:history="1">
            <w:r w:rsidRPr="00A2441F">
              <w:rPr>
                <w:rStyle w:val="Hyperlink"/>
                <w:noProof/>
              </w:rPr>
              <w:t>What is plain language?</w:t>
            </w:r>
            <w:r>
              <w:rPr>
                <w:noProof/>
                <w:webHidden/>
              </w:rPr>
              <w:tab/>
            </w:r>
            <w:r>
              <w:rPr>
                <w:noProof/>
                <w:webHidden/>
              </w:rPr>
              <w:fldChar w:fldCharType="begin"/>
            </w:r>
            <w:r>
              <w:rPr>
                <w:noProof/>
                <w:webHidden/>
              </w:rPr>
              <w:instrText xml:space="preserve"> PAGEREF _Toc138266094 \h </w:instrText>
            </w:r>
            <w:r>
              <w:rPr>
                <w:noProof/>
                <w:webHidden/>
              </w:rPr>
            </w:r>
            <w:r>
              <w:rPr>
                <w:noProof/>
                <w:webHidden/>
              </w:rPr>
              <w:fldChar w:fldCharType="separate"/>
            </w:r>
            <w:r>
              <w:rPr>
                <w:noProof/>
                <w:webHidden/>
              </w:rPr>
              <w:t>15</w:t>
            </w:r>
            <w:r>
              <w:rPr>
                <w:noProof/>
                <w:webHidden/>
              </w:rPr>
              <w:fldChar w:fldCharType="end"/>
            </w:r>
          </w:hyperlink>
        </w:p>
        <w:p w14:paraId="5F810062" w14:textId="591E101E" w:rsidR="00151481" w:rsidRDefault="00151481">
          <w:pPr>
            <w:pStyle w:val="TOC2"/>
            <w:tabs>
              <w:tab w:val="right" w:leader="dot" w:pos="9350"/>
            </w:tabs>
            <w:rPr>
              <w:rFonts w:eastAsiaTheme="minorEastAsia"/>
              <w:noProof/>
            </w:rPr>
          </w:pPr>
          <w:hyperlink w:anchor="_Toc138266095" w:history="1">
            <w:r w:rsidRPr="00A2441F">
              <w:rPr>
                <w:rStyle w:val="Hyperlink"/>
                <w:noProof/>
              </w:rPr>
              <w:t>Why does plain language matter?</w:t>
            </w:r>
            <w:r>
              <w:rPr>
                <w:noProof/>
                <w:webHidden/>
              </w:rPr>
              <w:tab/>
            </w:r>
            <w:r>
              <w:rPr>
                <w:noProof/>
                <w:webHidden/>
              </w:rPr>
              <w:fldChar w:fldCharType="begin"/>
            </w:r>
            <w:r>
              <w:rPr>
                <w:noProof/>
                <w:webHidden/>
              </w:rPr>
              <w:instrText xml:space="preserve"> PAGEREF _Toc138266095 \h </w:instrText>
            </w:r>
            <w:r>
              <w:rPr>
                <w:noProof/>
                <w:webHidden/>
              </w:rPr>
            </w:r>
            <w:r>
              <w:rPr>
                <w:noProof/>
                <w:webHidden/>
              </w:rPr>
              <w:fldChar w:fldCharType="separate"/>
            </w:r>
            <w:r>
              <w:rPr>
                <w:noProof/>
                <w:webHidden/>
              </w:rPr>
              <w:t>15</w:t>
            </w:r>
            <w:r>
              <w:rPr>
                <w:noProof/>
                <w:webHidden/>
              </w:rPr>
              <w:fldChar w:fldCharType="end"/>
            </w:r>
          </w:hyperlink>
        </w:p>
        <w:p w14:paraId="72F8AB15" w14:textId="47ADD548" w:rsidR="00151481" w:rsidRDefault="00151481">
          <w:pPr>
            <w:pStyle w:val="TOC2"/>
            <w:tabs>
              <w:tab w:val="right" w:leader="dot" w:pos="9350"/>
            </w:tabs>
            <w:rPr>
              <w:rFonts w:eastAsiaTheme="minorEastAsia"/>
              <w:noProof/>
            </w:rPr>
          </w:pPr>
          <w:hyperlink w:anchor="_Toc138266096" w:history="1">
            <w:r w:rsidRPr="00A2441F">
              <w:rPr>
                <w:rStyle w:val="Hyperlink"/>
                <w:noProof/>
              </w:rPr>
              <w:t>Who is plain language for?</w:t>
            </w:r>
            <w:r>
              <w:rPr>
                <w:noProof/>
                <w:webHidden/>
              </w:rPr>
              <w:tab/>
            </w:r>
            <w:r>
              <w:rPr>
                <w:noProof/>
                <w:webHidden/>
              </w:rPr>
              <w:fldChar w:fldCharType="begin"/>
            </w:r>
            <w:r>
              <w:rPr>
                <w:noProof/>
                <w:webHidden/>
              </w:rPr>
              <w:instrText xml:space="preserve"> PAGEREF _Toc138266096 \h </w:instrText>
            </w:r>
            <w:r>
              <w:rPr>
                <w:noProof/>
                <w:webHidden/>
              </w:rPr>
            </w:r>
            <w:r>
              <w:rPr>
                <w:noProof/>
                <w:webHidden/>
              </w:rPr>
              <w:fldChar w:fldCharType="separate"/>
            </w:r>
            <w:r>
              <w:rPr>
                <w:noProof/>
                <w:webHidden/>
              </w:rPr>
              <w:t>16</w:t>
            </w:r>
            <w:r>
              <w:rPr>
                <w:noProof/>
                <w:webHidden/>
              </w:rPr>
              <w:fldChar w:fldCharType="end"/>
            </w:r>
          </w:hyperlink>
        </w:p>
        <w:p w14:paraId="48C82BA8" w14:textId="701B6AA6" w:rsidR="00151481" w:rsidRDefault="00151481">
          <w:pPr>
            <w:pStyle w:val="TOC2"/>
            <w:tabs>
              <w:tab w:val="right" w:leader="dot" w:pos="9350"/>
            </w:tabs>
            <w:rPr>
              <w:rFonts w:eastAsiaTheme="minorEastAsia"/>
              <w:noProof/>
            </w:rPr>
          </w:pPr>
          <w:hyperlink w:anchor="_Toc138266097" w:history="1">
            <w:r w:rsidRPr="00A2441F">
              <w:rPr>
                <w:rStyle w:val="Hyperlink"/>
                <w:noProof/>
              </w:rPr>
              <w:t>Who should use plain language?</w:t>
            </w:r>
            <w:r>
              <w:rPr>
                <w:noProof/>
                <w:webHidden/>
              </w:rPr>
              <w:tab/>
            </w:r>
            <w:r>
              <w:rPr>
                <w:noProof/>
                <w:webHidden/>
              </w:rPr>
              <w:fldChar w:fldCharType="begin"/>
            </w:r>
            <w:r>
              <w:rPr>
                <w:noProof/>
                <w:webHidden/>
              </w:rPr>
              <w:instrText xml:space="preserve"> PAGEREF _Toc138266097 \h </w:instrText>
            </w:r>
            <w:r>
              <w:rPr>
                <w:noProof/>
                <w:webHidden/>
              </w:rPr>
            </w:r>
            <w:r>
              <w:rPr>
                <w:noProof/>
                <w:webHidden/>
              </w:rPr>
              <w:fldChar w:fldCharType="separate"/>
            </w:r>
            <w:r>
              <w:rPr>
                <w:noProof/>
                <w:webHidden/>
              </w:rPr>
              <w:t>17</w:t>
            </w:r>
            <w:r>
              <w:rPr>
                <w:noProof/>
                <w:webHidden/>
              </w:rPr>
              <w:fldChar w:fldCharType="end"/>
            </w:r>
          </w:hyperlink>
        </w:p>
        <w:p w14:paraId="423F9C94" w14:textId="000B919D" w:rsidR="00151481" w:rsidRDefault="00151481">
          <w:pPr>
            <w:pStyle w:val="TOC2"/>
            <w:tabs>
              <w:tab w:val="right" w:leader="dot" w:pos="9350"/>
            </w:tabs>
            <w:rPr>
              <w:rFonts w:eastAsiaTheme="minorEastAsia"/>
              <w:noProof/>
            </w:rPr>
          </w:pPr>
          <w:hyperlink w:anchor="_Toc138266098" w:history="1">
            <w:r w:rsidRPr="00A2441F">
              <w:rPr>
                <w:rStyle w:val="Hyperlink"/>
                <w:noProof/>
              </w:rPr>
              <w:t>Tips for using plain language</w:t>
            </w:r>
            <w:r>
              <w:rPr>
                <w:noProof/>
                <w:webHidden/>
              </w:rPr>
              <w:tab/>
            </w:r>
            <w:r>
              <w:rPr>
                <w:noProof/>
                <w:webHidden/>
              </w:rPr>
              <w:fldChar w:fldCharType="begin"/>
            </w:r>
            <w:r>
              <w:rPr>
                <w:noProof/>
                <w:webHidden/>
              </w:rPr>
              <w:instrText xml:space="preserve"> PAGEREF _Toc138266098 \h </w:instrText>
            </w:r>
            <w:r>
              <w:rPr>
                <w:noProof/>
                <w:webHidden/>
              </w:rPr>
            </w:r>
            <w:r>
              <w:rPr>
                <w:noProof/>
                <w:webHidden/>
              </w:rPr>
              <w:fldChar w:fldCharType="separate"/>
            </w:r>
            <w:r>
              <w:rPr>
                <w:noProof/>
                <w:webHidden/>
              </w:rPr>
              <w:t>17</w:t>
            </w:r>
            <w:r>
              <w:rPr>
                <w:noProof/>
                <w:webHidden/>
              </w:rPr>
              <w:fldChar w:fldCharType="end"/>
            </w:r>
          </w:hyperlink>
        </w:p>
        <w:p w14:paraId="1D66BDB9" w14:textId="3FF365AF" w:rsidR="00151481" w:rsidRDefault="00151481">
          <w:pPr>
            <w:pStyle w:val="TOC2"/>
            <w:tabs>
              <w:tab w:val="right" w:leader="dot" w:pos="9350"/>
            </w:tabs>
            <w:rPr>
              <w:rFonts w:eastAsiaTheme="minorEastAsia"/>
              <w:noProof/>
            </w:rPr>
          </w:pPr>
          <w:hyperlink w:anchor="_Toc138266099" w:history="1">
            <w:r w:rsidRPr="00A2441F">
              <w:rPr>
                <w:rStyle w:val="Hyperlink"/>
                <w:noProof/>
              </w:rPr>
              <w:t>Plain language is inclusion.</w:t>
            </w:r>
            <w:r>
              <w:rPr>
                <w:noProof/>
                <w:webHidden/>
              </w:rPr>
              <w:tab/>
            </w:r>
            <w:r>
              <w:rPr>
                <w:noProof/>
                <w:webHidden/>
              </w:rPr>
              <w:fldChar w:fldCharType="begin"/>
            </w:r>
            <w:r>
              <w:rPr>
                <w:noProof/>
                <w:webHidden/>
              </w:rPr>
              <w:instrText xml:space="preserve"> PAGEREF _Toc138266099 \h </w:instrText>
            </w:r>
            <w:r>
              <w:rPr>
                <w:noProof/>
                <w:webHidden/>
              </w:rPr>
            </w:r>
            <w:r>
              <w:rPr>
                <w:noProof/>
                <w:webHidden/>
              </w:rPr>
              <w:fldChar w:fldCharType="separate"/>
            </w:r>
            <w:r>
              <w:rPr>
                <w:noProof/>
                <w:webHidden/>
              </w:rPr>
              <w:t>18</w:t>
            </w:r>
            <w:r>
              <w:rPr>
                <w:noProof/>
                <w:webHidden/>
              </w:rPr>
              <w:fldChar w:fldCharType="end"/>
            </w:r>
          </w:hyperlink>
        </w:p>
        <w:p w14:paraId="09892186" w14:textId="6D597356" w:rsidR="00151481" w:rsidRDefault="00151481">
          <w:pPr>
            <w:pStyle w:val="TOC1"/>
            <w:tabs>
              <w:tab w:val="right" w:leader="dot" w:pos="9350"/>
            </w:tabs>
            <w:rPr>
              <w:rFonts w:eastAsiaTheme="minorEastAsia"/>
              <w:noProof/>
            </w:rPr>
          </w:pPr>
          <w:hyperlink w:anchor="_Toc138266100" w:history="1">
            <w:r w:rsidRPr="00A2441F">
              <w:rPr>
                <w:rStyle w:val="Hyperlink"/>
                <w:noProof/>
              </w:rPr>
              <w:t>Haiden Partin: Helping People through the Hardest Times</w:t>
            </w:r>
            <w:r>
              <w:rPr>
                <w:noProof/>
                <w:webHidden/>
              </w:rPr>
              <w:tab/>
            </w:r>
            <w:r>
              <w:rPr>
                <w:noProof/>
                <w:webHidden/>
              </w:rPr>
              <w:fldChar w:fldCharType="begin"/>
            </w:r>
            <w:r>
              <w:rPr>
                <w:noProof/>
                <w:webHidden/>
              </w:rPr>
              <w:instrText xml:space="preserve"> PAGEREF _Toc138266100 \h </w:instrText>
            </w:r>
            <w:r>
              <w:rPr>
                <w:noProof/>
                <w:webHidden/>
              </w:rPr>
            </w:r>
            <w:r>
              <w:rPr>
                <w:noProof/>
                <w:webHidden/>
              </w:rPr>
              <w:fldChar w:fldCharType="separate"/>
            </w:r>
            <w:r>
              <w:rPr>
                <w:noProof/>
                <w:webHidden/>
              </w:rPr>
              <w:t>18</w:t>
            </w:r>
            <w:r>
              <w:rPr>
                <w:noProof/>
                <w:webHidden/>
              </w:rPr>
              <w:fldChar w:fldCharType="end"/>
            </w:r>
          </w:hyperlink>
        </w:p>
        <w:p w14:paraId="6CD7D7CF" w14:textId="55C1A774" w:rsidR="00151481" w:rsidRDefault="00151481">
          <w:pPr>
            <w:pStyle w:val="TOC2"/>
            <w:tabs>
              <w:tab w:val="right" w:leader="dot" w:pos="9350"/>
            </w:tabs>
            <w:rPr>
              <w:rFonts w:eastAsiaTheme="minorEastAsia"/>
              <w:noProof/>
            </w:rPr>
          </w:pPr>
          <w:hyperlink w:anchor="_Toc138266101" w:history="1">
            <w:r w:rsidRPr="00A2441F">
              <w:rPr>
                <w:rStyle w:val="Hyperlink"/>
                <w:noProof/>
              </w:rPr>
              <w:t>Haiden Parten</w:t>
            </w:r>
            <w:r>
              <w:rPr>
                <w:noProof/>
                <w:webHidden/>
              </w:rPr>
              <w:tab/>
            </w:r>
            <w:r>
              <w:rPr>
                <w:noProof/>
                <w:webHidden/>
              </w:rPr>
              <w:fldChar w:fldCharType="begin"/>
            </w:r>
            <w:r>
              <w:rPr>
                <w:noProof/>
                <w:webHidden/>
              </w:rPr>
              <w:instrText xml:space="preserve"> PAGEREF _Toc138266101 \h </w:instrText>
            </w:r>
            <w:r>
              <w:rPr>
                <w:noProof/>
                <w:webHidden/>
              </w:rPr>
            </w:r>
            <w:r>
              <w:rPr>
                <w:noProof/>
                <w:webHidden/>
              </w:rPr>
              <w:fldChar w:fldCharType="separate"/>
            </w:r>
            <w:r>
              <w:rPr>
                <w:noProof/>
                <w:webHidden/>
              </w:rPr>
              <w:t>19</w:t>
            </w:r>
            <w:r>
              <w:rPr>
                <w:noProof/>
                <w:webHidden/>
              </w:rPr>
              <w:fldChar w:fldCharType="end"/>
            </w:r>
          </w:hyperlink>
        </w:p>
        <w:p w14:paraId="2F7F2101" w14:textId="02EE67E8" w:rsidR="00151481" w:rsidRDefault="00151481">
          <w:pPr>
            <w:pStyle w:val="TOC1"/>
            <w:tabs>
              <w:tab w:val="right" w:leader="dot" w:pos="9350"/>
            </w:tabs>
            <w:rPr>
              <w:rFonts w:eastAsiaTheme="minorEastAsia"/>
              <w:noProof/>
            </w:rPr>
          </w:pPr>
          <w:hyperlink w:anchor="_Toc138266102" w:history="1">
            <w:r w:rsidRPr="00A2441F">
              <w:rPr>
                <w:rStyle w:val="Hyperlink"/>
                <w:noProof/>
              </w:rPr>
              <w:t>Looking for Housing?</w:t>
            </w:r>
            <w:r>
              <w:rPr>
                <w:noProof/>
                <w:webHidden/>
              </w:rPr>
              <w:tab/>
            </w:r>
            <w:r>
              <w:rPr>
                <w:noProof/>
                <w:webHidden/>
              </w:rPr>
              <w:fldChar w:fldCharType="begin"/>
            </w:r>
            <w:r>
              <w:rPr>
                <w:noProof/>
                <w:webHidden/>
              </w:rPr>
              <w:instrText xml:space="preserve"> PAGEREF _Toc138266102 \h </w:instrText>
            </w:r>
            <w:r>
              <w:rPr>
                <w:noProof/>
                <w:webHidden/>
              </w:rPr>
            </w:r>
            <w:r>
              <w:rPr>
                <w:noProof/>
                <w:webHidden/>
              </w:rPr>
              <w:fldChar w:fldCharType="separate"/>
            </w:r>
            <w:r>
              <w:rPr>
                <w:noProof/>
                <w:webHidden/>
              </w:rPr>
              <w:t>20</w:t>
            </w:r>
            <w:r>
              <w:rPr>
                <w:noProof/>
                <w:webHidden/>
              </w:rPr>
              <w:fldChar w:fldCharType="end"/>
            </w:r>
          </w:hyperlink>
        </w:p>
        <w:p w14:paraId="7C76A3B7" w14:textId="3B21E021" w:rsidR="00E077E7" w:rsidRDefault="00E077E7">
          <w:r>
            <w:rPr>
              <w:b/>
              <w:bCs/>
              <w:noProof/>
            </w:rPr>
            <w:lastRenderedPageBreak/>
            <w:fldChar w:fldCharType="end"/>
          </w:r>
        </w:p>
      </w:sdtContent>
    </w:sdt>
    <w:p w14:paraId="53679E8D" w14:textId="77777777" w:rsidR="00C044A6" w:rsidRDefault="006D14B5" w:rsidP="0055100D">
      <w:pPr>
        <w:rPr>
          <w:i/>
          <w:iCs/>
        </w:rPr>
      </w:pPr>
      <w:r>
        <w:t>Small text on the table of contents page:</w:t>
      </w:r>
      <w:r w:rsidR="00110720">
        <w:t xml:space="preserve"> </w:t>
      </w:r>
      <w:r w:rsidRPr="006D14B5">
        <w:rPr>
          <w:i/>
          <w:iCs/>
        </w:rPr>
        <w:t>Learn more about the Tennessee Council on Developmental Disabilities.</w:t>
      </w:r>
      <w:r w:rsidR="00110720">
        <w:rPr>
          <w:i/>
          <w:iCs/>
        </w:rPr>
        <w:t xml:space="preserve"> </w:t>
      </w:r>
      <w:r w:rsidRPr="006D14B5">
        <w:rPr>
          <w:i/>
          <w:iCs/>
        </w:rPr>
        <w:t xml:space="preserve">615.532.6615 | www.tn.gov/cdd | </w:t>
      </w:r>
      <w:r w:rsidR="00110720">
        <w:rPr>
          <w:i/>
          <w:iCs/>
        </w:rPr>
        <w:t>w</w:t>
      </w:r>
      <w:r w:rsidRPr="006D14B5">
        <w:rPr>
          <w:i/>
          <w:iCs/>
        </w:rPr>
        <w:t xml:space="preserve">ww.facebook.com/TNCouncilonDD | </w:t>
      </w:r>
      <w:hyperlink r:id="rId8" w:history="1">
        <w:r w:rsidR="00D0122D" w:rsidRPr="00D93137">
          <w:rPr>
            <w:rStyle w:val="Hyperlink"/>
            <w:i/>
            <w:iCs/>
          </w:rPr>
          <w:t>Tnddc@tn.gov</w:t>
        </w:r>
      </w:hyperlink>
      <w:r w:rsidR="00D0122D">
        <w:rPr>
          <w:i/>
          <w:iCs/>
        </w:rPr>
        <w:t xml:space="preserve">. </w:t>
      </w:r>
    </w:p>
    <w:p w14:paraId="624B1638" w14:textId="77777777" w:rsidR="00C044A6" w:rsidRDefault="00C044A6" w:rsidP="0055100D">
      <w:pPr>
        <w:rPr>
          <w:i/>
          <w:iCs/>
        </w:rPr>
      </w:pPr>
    </w:p>
    <w:p w14:paraId="42D47E35" w14:textId="659D27F7" w:rsidR="006D14B5" w:rsidRDefault="006D14B5" w:rsidP="0055100D">
      <w:pPr>
        <w:rPr>
          <w:i/>
          <w:iCs/>
        </w:rPr>
      </w:pPr>
      <w:r w:rsidRPr="006D14B5">
        <w:rPr>
          <w:i/>
          <w:iCs/>
        </w:rPr>
        <w:t>Subscriptions to Breaking Ground are free and available through the Council website. Visit tn.gov/</w:t>
      </w:r>
      <w:proofErr w:type="spellStart"/>
      <w:r w:rsidRPr="006D14B5">
        <w:rPr>
          <w:i/>
          <w:iCs/>
        </w:rPr>
        <w:t>cdd</w:t>
      </w:r>
      <w:proofErr w:type="spellEnd"/>
      <w:r w:rsidRPr="006D14B5">
        <w:rPr>
          <w:i/>
          <w:iCs/>
        </w:rPr>
        <w:t xml:space="preserve"> to subscribe or contact us by phone or email with subscription updates or requests, and please include name and mailing or email address.</w:t>
      </w:r>
      <w:r w:rsidR="00D0122D">
        <w:rPr>
          <w:i/>
          <w:iCs/>
        </w:rPr>
        <w:t xml:space="preserve"> </w:t>
      </w:r>
      <w:r w:rsidRPr="006D14B5">
        <w:rPr>
          <w:i/>
          <w:iCs/>
        </w:rPr>
        <w:t>This project was supported in part by grant number 2101TNSCDD, from the U.S. Administration for Community Living, Department of Health and Human Services, Washington, D.C. 20201. Grantees undertaking projects with government sponsorship are encouraged to express freely their findings and conclusions. Points of view or opinions do not, therefore, necessarily represent official ACL policy</w:t>
      </w:r>
      <w:r w:rsidR="00E06412">
        <w:rPr>
          <w:i/>
          <w:iCs/>
        </w:rPr>
        <w:t>.</w:t>
      </w:r>
    </w:p>
    <w:p w14:paraId="59131C0D" w14:textId="77777777" w:rsidR="00EF1B0E" w:rsidRDefault="00EF1B0E" w:rsidP="0055100D"/>
    <w:p w14:paraId="11F19E2B" w14:textId="52351AB0" w:rsidR="008F761A" w:rsidRPr="008D7D87" w:rsidRDefault="008D7D87" w:rsidP="00DA716A">
      <w:pPr>
        <w:pStyle w:val="Heading1"/>
      </w:pPr>
      <w:bookmarkStart w:id="0" w:name="_Toc138266083"/>
      <w:r w:rsidRPr="008D7D87">
        <w:t xml:space="preserve">Introduction </w:t>
      </w:r>
      <w:r w:rsidR="00EF7E23" w:rsidRPr="008D7D87">
        <w:t xml:space="preserve">by </w:t>
      </w:r>
      <w:r w:rsidRPr="008D7D87">
        <w:t>Lauren Pearcy</w:t>
      </w:r>
      <w:r w:rsidR="0055100D" w:rsidRPr="008D7D87">
        <w:t>, Executive Director</w:t>
      </w:r>
      <w:r w:rsidR="00842C45" w:rsidRPr="008D7D87">
        <w:t>, TN Council on Developmental Disabilities</w:t>
      </w:r>
      <w:bookmarkEnd w:id="0"/>
    </w:p>
    <w:p w14:paraId="6FE071DC" w14:textId="77777777" w:rsidR="005E738C" w:rsidRDefault="005E738C" w:rsidP="005E738C"/>
    <w:p w14:paraId="4A797514" w14:textId="77777777" w:rsidR="00F40F40" w:rsidRPr="00273CEE" w:rsidRDefault="00F40F40" w:rsidP="00F40F40">
      <w:pPr>
        <w:rPr>
          <w:rFonts w:ascii="Open Sans" w:hAnsi="Open Sans" w:cs="Open Sans"/>
        </w:rPr>
      </w:pPr>
      <w:r w:rsidRPr="00273CEE">
        <w:rPr>
          <w:rFonts w:ascii="Open Sans" w:hAnsi="Open Sans" w:cs="Open Sans"/>
        </w:rPr>
        <w:t>Dear Readers,</w:t>
      </w:r>
    </w:p>
    <w:p w14:paraId="308D60ED" w14:textId="77777777" w:rsidR="00F40F40" w:rsidRPr="00273CEE" w:rsidRDefault="00F40F40" w:rsidP="00F40F40">
      <w:pPr>
        <w:rPr>
          <w:rFonts w:ascii="Open Sans" w:hAnsi="Open Sans" w:cs="Open Sans"/>
        </w:rPr>
      </w:pPr>
    </w:p>
    <w:p w14:paraId="3ACC23B6" w14:textId="77777777" w:rsidR="00F40F40" w:rsidRPr="00273CEE" w:rsidRDefault="00F40F40" w:rsidP="00F40F40">
      <w:pPr>
        <w:rPr>
          <w:rFonts w:ascii="Open Sans" w:hAnsi="Open Sans" w:cs="Open Sans"/>
        </w:rPr>
      </w:pPr>
      <w:r w:rsidRPr="00273CEE">
        <w:rPr>
          <w:rFonts w:ascii="Open Sans" w:hAnsi="Open Sans" w:cs="Open Sans"/>
        </w:rPr>
        <w:t xml:space="preserve">This summer marks an exciting anniversary: 30 years of our </w:t>
      </w:r>
      <w:r>
        <w:rPr>
          <w:rFonts w:ascii="Open Sans" w:hAnsi="Open Sans" w:cs="Open Sans"/>
        </w:rPr>
        <w:t>biggest</w:t>
      </w:r>
      <w:r w:rsidRPr="00273CEE">
        <w:rPr>
          <w:rFonts w:ascii="Open Sans" w:hAnsi="Open Sans" w:cs="Open Sans"/>
        </w:rPr>
        <w:t xml:space="preserve"> leadership program, Partners in Policymaking</w:t>
      </w:r>
      <w:r>
        <w:rPr>
          <w:rFonts w:ascii="Open Sans" w:hAnsi="Open Sans" w:cs="Open Sans"/>
        </w:rPr>
        <w:t>®</w:t>
      </w:r>
      <w:r w:rsidRPr="00273CEE">
        <w:rPr>
          <w:rFonts w:ascii="Open Sans" w:hAnsi="Open Sans" w:cs="Open Sans"/>
        </w:rPr>
        <w:t>. Each year</w:t>
      </w:r>
      <w:r>
        <w:rPr>
          <w:rFonts w:ascii="Open Sans" w:hAnsi="Open Sans" w:cs="Open Sans"/>
        </w:rPr>
        <w:t>,</w:t>
      </w:r>
      <w:r w:rsidRPr="00273CEE">
        <w:rPr>
          <w:rFonts w:ascii="Open Sans" w:hAnsi="Open Sans" w:cs="Open Sans"/>
        </w:rPr>
        <w:t xml:space="preserve"> approximately 25 people from all corners of Tennessee </w:t>
      </w:r>
      <w:r>
        <w:rPr>
          <w:rFonts w:ascii="Open Sans" w:hAnsi="Open Sans" w:cs="Open Sans"/>
        </w:rPr>
        <w:t xml:space="preserve">have learned </w:t>
      </w:r>
      <w:r w:rsidRPr="00273CEE">
        <w:rPr>
          <w:rFonts w:ascii="Open Sans" w:hAnsi="Open Sans" w:cs="Open Sans"/>
        </w:rPr>
        <w:t>about disability best practices and leadership skills. After graduating, these leaders bring their knowledge and passion back to their communities across Tennessee</w:t>
      </w:r>
      <w:r>
        <w:rPr>
          <w:rFonts w:ascii="Open Sans" w:hAnsi="Open Sans" w:cs="Open Sans"/>
        </w:rPr>
        <w:t>. As they do, they increase</w:t>
      </w:r>
      <w:r w:rsidRPr="00273CEE">
        <w:rPr>
          <w:rFonts w:ascii="Open Sans" w:hAnsi="Open Sans" w:cs="Open Sans"/>
        </w:rPr>
        <w:t xml:space="preserve"> the impact of the program many times over. This is one of the most important ways our small agency makes a big impact throughout Tennessee: by investing in community leaders. </w:t>
      </w:r>
    </w:p>
    <w:p w14:paraId="4482DF20" w14:textId="77777777" w:rsidR="00F40F40" w:rsidRPr="00273CEE" w:rsidRDefault="00F40F40" w:rsidP="00F40F40">
      <w:pPr>
        <w:rPr>
          <w:rFonts w:ascii="Open Sans" w:hAnsi="Open Sans" w:cs="Open Sans"/>
        </w:rPr>
      </w:pPr>
    </w:p>
    <w:p w14:paraId="6BB69894" w14:textId="77777777" w:rsidR="00F40F40" w:rsidRPr="00273CEE" w:rsidRDefault="00F40F40" w:rsidP="00F40F40">
      <w:pPr>
        <w:rPr>
          <w:rFonts w:ascii="Open Sans" w:hAnsi="Open Sans" w:cs="Open Sans"/>
        </w:rPr>
      </w:pPr>
      <w:r w:rsidRPr="00273CEE">
        <w:rPr>
          <w:rFonts w:ascii="Open Sans" w:hAnsi="Open Sans" w:cs="Open Sans"/>
        </w:rPr>
        <w:t xml:space="preserve">For most of the program’s history, Partners in Policymaking was </w:t>
      </w:r>
      <w:r>
        <w:rPr>
          <w:rFonts w:ascii="Open Sans" w:hAnsi="Open Sans" w:cs="Open Sans"/>
        </w:rPr>
        <w:t xml:space="preserve">held in person on weekends. This </w:t>
      </w:r>
      <w:r w:rsidRPr="00273CEE">
        <w:rPr>
          <w:rFonts w:ascii="Open Sans" w:hAnsi="Open Sans" w:cs="Open Sans"/>
        </w:rPr>
        <w:t>design</w:t>
      </w:r>
      <w:r>
        <w:rPr>
          <w:rFonts w:ascii="Open Sans" w:hAnsi="Open Sans" w:cs="Open Sans"/>
        </w:rPr>
        <w:t xml:space="preserve"> worked well</w:t>
      </w:r>
      <w:r w:rsidRPr="00273CEE">
        <w:rPr>
          <w:rFonts w:ascii="Open Sans" w:hAnsi="Open Sans" w:cs="Open Sans"/>
        </w:rPr>
        <w:t xml:space="preserve"> for the pre-pandemic era. In 2020, we </w:t>
      </w:r>
      <w:r>
        <w:rPr>
          <w:rFonts w:ascii="Open Sans" w:hAnsi="Open Sans" w:cs="Open Sans"/>
        </w:rPr>
        <w:t xml:space="preserve">(like everyone else!) suddenly </w:t>
      </w:r>
      <w:r w:rsidRPr="00273CEE">
        <w:rPr>
          <w:rFonts w:ascii="Open Sans" w:hAnsi="Open Sans" w:cs="Open Sans"/>
        </w:rPr>
        <w:t>shifted to virtual so that we could keep the program going. Now, at our 30</w:t>
      </w:r>
      <w:r w:rsidRPr="00273CEE">
        <w:rPr>
          <w:rFonts w:ascii="Open Sans" w:hAnsi="Open Sans" w:cs="Open Sans"/>
          <w:vertAlign w:val="superscript"/>
        </w:rPr>
        <w:t>th</w:t>
      </w:r>
      <w:r w:rsidRPr="00273CEE">
        <w:rPr>
          <w:rFonts w:ascii="Open Sans" w:hAnsi="Open Sans" w:cs="Open Sans"/>
        </w:rPr>
        <w:t xml:space="preserve"> anniversar</w:t>
      </w:r>
      <w:r>
        <w:rPr>
          <w:rFonts w:ascii="Open Sans" w:hAnsi="Open Sans" w:cs="Open Sans"/>
        </w:rPr>
        <w:t>y</w:t>
      </w:r>
      <w:r w:rsidRPr="00273CEE">
        <w:rPr>
          <w:rFonts w:ascii="Open Sans" w:hAnsi="Open Sans" w:cs="Open Sans"/>
        </w:rPr>
        <w:t xml:space="preserve">, we are going to step back and regroup. We will </w:t>
      </w:r>
      <w:r>
        <w:rPr>
          <w:rFonts w:ascii="Open Sans" w:hAnsi="Open Sans" w:cs="Open Sans"/>
        </w:rPr>
        <w:t xml:space="preserve">reflect </w:t>
      </w:r>
      <w:r w:rsidRPr="00273CEE">
        <w:rPr>
          <w:rFonts w:ascii="Open Sans" w:hAnsi="Open Sans" w:cs="Open Sans"/>
        </w:rPr>
        <w:t xml:space="preserve">this year on the program’s accomplishments, </w:t>
      </w:r>
      <w:r>
        <w:rPr>
          <w:rFonts w:ascii="Open Sans" w:hAnsi="Open Sans" w:cs="Open Sans"/>
        </w:rPr>
        <w:t xml:space="preserve">on </w:t>
      </w:r>
      <w:r w:rsidRPr="00273CEE">
        <w:rPr>
          <w:rFonts w:ascii="Open Sans" w:hAnsi="Open Sans" w:cs="Open Sans"/>
        </w:rPr>
        <w:t xml:space="preserve">celebrating our graduates, and </w:t>
      </w:r>
      <w:r>
        <w:rPr>
          <w:rFonts w:ascii="Open Sans" w:hAnsi="Open Sans" w:cs="Open Sans"/>
        </w:rPr>
        <w:t xml:space="preserve">on </w:t>
      </w:r>
      <w:r w:rsidRPr="00273CEE">
        <w:rPr>
          <w:rFonts w:ascii="Open Sans" w:hAnsi="Open Sans" w:cs="Open Sans"/>
        </w:rPr>
        <w:t>designing what’s next in the post-pandemic era. Watch our newsletters for updates and ways to get involved!</w:t>
      </w:r>
    </w:p>
    <w:p w14:paraId="57084A51" w14:textId="77777777" w:rsidR="00F40F40" w:rsidRPr="00273CEE" w:rsidRDefault="00F40F40" w:rsidP="00F40F40">
      <w:pPr>
        <w:rPr>
          <w:rFonts w:ascii="Open Sans" w:hAnsi="Open Sans" w:cs="Open Sans"/>
        </w:rPr>
      </w:pPr>
    </w:p>
    <w:p w14:paraId="7417FCA2" w14:textId="77777777" w:rsidR="00F40F40" w:rsidRPr="00273CEE" w:rsidRDefault="00F40F40" w:rsidP="00F40F40">
      <w:pPr>
        <w:rPr>
          <w:rFonts w:ascii="Open Sans" w:hAnsi="Open Sans" w:cs="Open Sans"/>
        </w:rPr>
      </w:pPr>
      <w:r w:rsidRPr="00273CEE">
        <w:rPr>
          <w:rFonts w:ascii="Open Sans" w:hAnsi="Open Sans" w:cs="Open Sans"/>
        </w:rPr>
        <w:t xml:space="preserve">In the meantime, I want to share a photo of our most recent graduating class and their names/hometowns. These are your </w:t>
      </w:r>
      <w:r>
        <w:rPr>
          <w:rFonts w:ascii="Open Sans" w:hAnsi="Open Sans" w:cs="Open Sans"/>
        </w:rPr>
        <w:t xml:space="preserve">state’s </w:t>
      </w:r>
      <w:r w:rsidRPr="00273CEE">
        <w:rPr>
          <w:rFonts w:ascii="Open Sans" w:hAnsi="Open Sans" w:cs="Open Sans"/>
        </w:rPr>
        <w:t xml:space="preserve">newest leaders. Congratulations, Partners class of 2022-23! </w:t>
      </w:r>
    </w:p>
    <w:p w14:paraId="5743D2AE" w14:textId="77777777" w:rsidR="00F40F40" w:rsidRPr="00273CEE" w:rsidRDefault="00F40F40" w:rsidP="00F40F40">
      <w:pPr>
        <w:rPr>
          <w:rFonts w:ascii="Open Sans" w:hAnsi="Open Sans" w:cs="Open Sans"/>
        </w:rPr>
      </w:pPr>
    </w:p>
    <w:p w14:paraId="5FF6328D" w14:textId="77777777" w:rsidR="00F40F40" w:rsidRDefault="00F40F40" w:rsidP="00F40F40">
      <w:pPr>
        <w:rPr>
          <w:rFonts w:ascii="Open Sans" w:hAnsi="Open Sans" w:cs="Open Sans"/>
        </w:rPr>
      </w:pPr>
      <w:r w:rsidRPr="00273CEE">
        <w:rPr>
          <w:rFonts w:ascii="Open Sans" w:hAnsi="Open Sans" w:cs="Open Sans"/>
        </w:rPr>
        <w:t>Sincerely,</w:t>
      </w:r>
    </w:p>
    <w:p w14:paraId="02FE4728" w14:textId="77777777" w:rsidR="00F40F40" w:rsidRPr="00273CEE" w:rsidRDefault="00F40F40" w:rsidP="00F40F40">
      <w:pPr>
        <w:rPr>
          <w:rFonts w:ascii="Open Sans" w:hAnsi="Open Sans" w:cs="Open Sans"/>
        </w:rPr>
      </w:pPr>
    </w:p>
    <w:p w14:paraId="6FFC8DA3" w14:textId="77777777" w:rsidR="00F40F40" w:rsidRDefault="00F40F40" w:rsidP="00F40F40">
      <w:pPr>
        <w:rPr>
          <w:rFonts w:ascii="Open Sans" w:hAnsi="Open Sans" w:cs="Open Sans"/>
        </w:rPr>
      </w:pPr>
      <w:r w:rsidRPr="00273CEE">
        <w:rPr>
          <w:rFonts w:ascii="Open Sans" w:hAnsi="Open Sans" w:cs="Open Sans"/>
        </w:rPr>
        <w:t>Lauren</w:t>
      </w:r>
      <w:r>
        <w:rPr>
          <w:rFonts w:ascii="Open Sans" w:hAnsi="Open Sans" w:cs="Open Sans"/>
        </w:rPr>
        <w:t xml:space="preserve"> Pearcy</w:t>
      </w:r>
    </w:p>
    <w:p w14:paraId="46D2AAB1" w14:textId="77777777" w:rsidR="00F40F40" w:rsidRPr="00273CEE" w:rsidRDefault="00F40F40" w:rsidP="00F40F40">
      <w:pPr>
        <w:rPr>
          <w:rFonts w:ascii="Open Sans" w:hAnsi="Open Sans" w:cs="Open Sans"/>
        </w:rPr>
      </w:pPr>
      <w:r>
        <w:rPr>
          <w:rFonts w:ascii="Open Sans" w:hAnsi="Open Sans" w:cs="Open Sans"/>
        </w:rPr>
        <w:t>Executive Director</w:t>
      </w:r>
    </w:p>
    <w:p w14:paraId="1AEB1840" w14:textId="77777777" w:rsidR="00F40F40" w:rsidRDefault="00F40F40" w:rsidP="00F40F40"/>
    <w:p w14:paraId="480E21D2" w14:textId="77777777" w:rsidR="00F40F40" w:rsidRPr="00832247" w:rsidRDefault="00F40F40" w:rsidP="00F40F40">
      <w:pPr>
        <w:rPr>
          <w:b/>
          <w:bCs/>
          <w:u w:val="single"/>
        </w:rPr>
      </w:pPr>
      <w:r w:rsidRPr="00832247">
        <w:rPr>
          <w:b/>
          <w:bCs/>
          <w:u w:val="single"/>
        </w:rPr>
        <w:t>2023 Partners in Policymaking graduates</w:t>
      </w:r>
    </w:p>
    <w:p w14:paraId="61345592" w14:textId="77777777" w:rsidR="00F40F40" w:rsidRPr="00832247" w:rsidRDefault="00F40F40" w:rsidP="00BE1232">
      <w:pPr>
        <w:pStyle w:val="ListParagraph"/>
        <w:numPr>
          <w:ilvl w:val="0"/>
          <w:numId w:val="1"/>
        </w:numPr>
        <w:contextualSpacing/>
      </w:pPr>
      <w:r w:rsidRPr="00832247">
        <w:t>Heather Bensch - Ripley</w:t>
      </w:r>
    </w:p>
    <w:p w14:paraId="2FC3AB8A" w14:textId="77777777" w:rsidR="00F40F40" w:rsidRPr="00832247" w:rsidRDefault="00F40F40" w:rsidP="00BE1232">
      <w:pPr>
        <w:pStyle w:val="ListParagraph"/>
        <w:numPr>
          <w:ilvl w:val="0"/>
          <w:numId w:val="1"/>
        </w:numPr>
        <w:contextualSpacing/>
      </w:pPr>
      <w:r w:rsidRPr="00832247">
        <w:t>Becca Brnik - Cleveland</w:t>
      </w:r>
    </w:p>
    <w:p w14:paraId="00989D63" w14:textId="77777777" w:rsidR="00F40F40" w:rsidRPr="00832247" w:rsidRDefault="00F40F40" w:rsidP="00BE1232">
      <w:pPr>
        <w:pStyle w:val="ListParagraph"/>
        <w:numPr>
          <w:ilvl w:val="0"/>
          <w:numId w:val="1"/>
        </w:numPr>
        <w:contextualSpacing/>
      </w:pPr>
      <w:r w:rsidRPr="00832247">
        <w:t>Colleen Campbell - Madison</w:t>
      </w:r>
    </w:p>
    <w:p w14:paraId="79DA80AE" w14:textId="77777777" w:rsidR="00F40F40" w:rsidRPr="00832247" w:rsidRDefault="00F40F40" w:rsidP="00BE1232">
      <w:pPr>
        <w:pStyle w:val="ListParagraph"/>
        <w:numPr>
          <w:ilvl w:val="0"/>
          <w:numId w:val="1"/>
        </w:numPr>
        <w:contextualSpacing/>
      </w:pPr>
      <w:r w:rsidRPr="00832247">
        <w:t>Sarah Clinton - Nashville</w:t>
      </w:r>
    </w:p>
    <w:p w14:paraId="4E878960" w14:textId="77777777" w:rsidR="00F40F40" w:rsidRPr="00832247" w:rsidRDefault="00F40F40" w:rsidP="00BE1232">
      <w:pPr>
        <w:pStyle w:val="ListParagraph"/>
        <w:numPr>
          <w:ilvl w:val="0"/>
          <w:numId w:val="1"/>
        </w:numPr>
        <w:contextualSpacing/>
      </w:pPr>
      <w:r w:rsidRPr="00832247">
        <w:t>Olivia Crossman - Nashville</w:t>
      </w:r>
    </w:p>
    <w:p w14:paraId="40ADF820" w14:textId="77777777" w:rsidR="00F40F40" w:rsidRPr="00832247" w:rsidRDefault="00F40F40" w:rsidP="00BE1232">
      <w:pPr>
        <w:pStyle w:val="ListParagraph"/>
        <w:numPr>
          <w:ilvl w:val="0"/>
          <w:numId w:val="1"/>
        </w:numPr>
        <w:contextualSpacing/>
      </w:pPr>
      <w:r w:rsidRPr="00832247">
        <w:t xml:space="preserve">Swathi </w:t>
      </w:r>
      <w:proofErr w:type="spellStart"/>
      <w:r w:rsidRPr="00832247">
        <w:t>Dasari</w:t>
      </w:r>
      <w:proofErr w:type="spellEnd"/>
      <w:r w:rsidRPr="00832247">
        <w:t xml:space="preserve"> - Brentwood</w:t>
      </w:r>
    </w:p>
    <w:p w14:paraId="6D14ABB4" w14:textId="77777777" w:rsidR="00F40F40" w:rsidRPr="00832247" w:rsidRDefault="00F40F40" w:rsidP="00BE1232">
      <w:pPr>
        <w:pStyle w:val="ListParagraph"/>
        <w:numPr>
          <w:ilvl w:val="0"/>
          <w:numId w:val="1"/>
        </w:numPr>
        <w:contextualSpacing/>
      </w:pPr>
      <w:r w:rsidRPr="00832247">
        <w:t>Monica Everett - Cordova</w:t>
      </w:r>
    </w:p>
    <w:p w14:paraId="4D0C0E8D" w14:textId="77777777" w:rsidR="00F40F40" w:rsidRPr="00832247" w:rsidRDefault="00F40F40" w:rsidP="00BE1232">
      <w:pPr>
        <w:pStyle w:val="ListParagraph"/>
        <w:numPr>
          <w:ilvl w:val="0"/>
          <w:numId w:val="1"/>
        </w:numPr>
        <w:contextualSpacing/>
      </w:pPr>
      <w:r w:rsidRPr="00832247">
        <w:t>Barbara Goodrum - Paris</w:t>
      </w:r>
    </w:p>
    <w:p w14:paraId="6297224B" w14:textId="77777777" w:rsidR="00F40F40" w:rsidRPr="00832247" w:rsidRDefault="00F40F40" w:rsidP="00BE1232">
      <w:pPr>
        <w:pStyle w:val="ListParagraph"/>
        <w:numPr>
          <w:ilvl w:val="0"/>
          <w:numId w:val="1"/>
        </w:numPr>
        <w:contextualSpacing/>
      </w:pPr>
      <w:r w:rsidRPr="00832247">
        <w:t>Jennifer Hout - Franklin</w:t>
      </w:r>
    </w:p>
    <w:p w14:paraId="5B0B86BD" w14:textId="77777777" w:rsidR="00F40F40" w:rsidRPr="00832247" w:rsidRDefault="00F40F40" w:rsidP="00BE1232">
      <w:pPr>
        <w:pStyle w:val="ListParagraph"/>
        <w:numPr>
          <w:ilvl w:val="0"/>
          <w:numId w:val="1"/>
        </w:numPr>
        <w:contextualSpacing/>
      </w:pPr>
      <w:r w:rsidRPr="00832247">
        <w:t>Gregory Hutchins - Murfreesboro</w:t>
      </w:r>
    </w:p>
    <w:p w14:paraId="643CE549" w14:textId="77777777" w:rsidR="00F40F40" w:rsidRPr="00832247" w:rsidRDefault="00F40F40" w:rsidP="00BE1232">
      <w:pPr>
        <w:pStyle w:val="ListParagraph"/>
        <w:numPr>
          <w:ilvl w:val="0"/>
          <w:numId w:val="1"/>
        </w:numPr>
        <w:contextualSpacing/>
      </w:pPr>
      <w:r w:rsidRPr="00832247">
        <w:t xml:space="preserve">Kevin </w:t>
      </w:r>
      <w:proofErr w:type="spellStart"/>
      <w:r w:rsidRPr="00832247">
        <w:t>Krieb</w:t>
      </w:r>
      <w:proofErr w:type="spellEnd"/>
      <w:r w:rsidRPr="00832247">
        <w:t xml:space="preserve"> - Christiana</w:t>
      </w:r>
    </w:p>
    <w:p w14:paraId="0F351F8D" w14:textId="77777777" w:rsidR="00F40F40" w:rsidRPr="00832247" w:rsidRDefault="00F40F40" w:rsidP="00BE1232">
      <w:pPr>
        <w:pStyle w:val="ListParagraph"/>
        <w:numPr>
          <w:ilvl w:val="0"/>
          <w:numId w:val="1"/>
        </w:numPr>
        <w:contextualSpacing/>
      </w:pPr>
      <w:r w:rsidRPr="00832247">
        <w:t>Nidhi Mali - Memphis</w:t>
      </w:r>
    </w:p>
    <w:p w14:paraId="04082BA2" w14:textId="77777777" w:rsidR="00F40F40" w:rsidRPr="00832247" w:rsidRDefault="00F40F40" w:rsidP="00BE1232">
      <w:pPr>
        <w:pStyle w:val="ListParagraph"/>
        <w:numPr>
          <w:ilvl w:val="0"/>
          <w:numId w:val="1"/>
        </w:numPr>
        <w:contextualSpacing/>
      </w:pPr>
      <w:r w:rsidRPr="00832247">
        <w:t>Alexis May - Milan</w:t>
      </w:r>
    </w:p>
    <w:p w14:paraId="487E9D4C" w14:textId="77777777" w:rsidR="00F40F40" w:rsidRPr="00832247" w:rsidRDefault="00F40F40" w:rsidP="00BE1232">
      <w:pPr>
        <w:pStyle w:val="ListParagraph"/>
        <w:numPr>
          <w:ilvl w:val="0"/>
          <w:numId w:val="1"/>
        </w:numPr>
        <w:contextualSpacing/>
      </w:pPr>
      <w:r w:rsidRPr="00832247">
        <w:t>Katie Moore - Jackson</w:t>
      </w:r>
    </w:p>
    <w:p w14:paraId="3C655655" w14:textId="77777777" w:rsidR="00F40F40" w:rsidRPr="00832247" w:rsidRDefault="00F40F40" w:rsidP="00BE1232">
      <w:pPr>
        <w:pStyle w:val="ListParagraph"/>
        <w:numPr>
          <w:ilvl w:val="0"/>
          <w:numId w:val="1"/>
        </w:numPr>
        <w:contextualSpacing/>
      </w:pPr>
      <w:r w:rsidRPr="00832247">
        <w:t>Lia Nichol - Powell</w:t>
      </w:r>
    </w:p>
    <w:p w14:paraId="16ADE009" w14:textId="77777777" w:rsidR="00F40F40" w:rsidRPr="00832247" w:rsidRDefault="00F40F40" w:rsidP="00BE1232">
      <w:pPr>
        <w:pStyle w:val="ListParagraph"/>
        <w:numPr>
          <w:ilvl w:val="0"/>
          <w:numId w:val="1"/>
        </w:numPr>
        <w:contextualSpacing/>
      </w:pPr>
      <w:proofErr w:type="spellStart"/>
      <w:r w:rsidRPr="00832247">
        <w:t>Edel</w:t>
      </w:r>
      <w:proofErr w:type="spellEnd"/>
      <w:r w:rsidRPr="00832247">
        <w:t xml:space="preserve"> Pace - Lebanon</w:t>
      </w:r>
    </w:p>
    <w:p w14:paraId="277874FD" w14:textId="77777777" w:rsidR="00F40F40" w:rsidRPr="00832247" w:rsidRDefault="00F40F40" w:rsidP="00BE1232">
      <w:pPr>
        <w:pStyle w:val="ListParagraph"/>
        <w:numPr>
          <w:ilvl w:val="0"/>
          <w:numId w:val="1"/>
        </w:numPr>
        <w:contextualSpacing/>
      </w:pPr>
      <w:r w:rsidRPr="00832247">
        <w:t>Justin Ralls - Greenfield</w:t>
      </w:r>
    </w:p>
    <w:p w14:paraId="532CDED5" w14:textId="77777777" w:rsidR="00F40F40" w:rsidRPr="00832247" w:rsidRDefault="00F40F40" w:rsidP="00BE1232">
      <w:pPr>
        <w:pStyle w:val="ListParagraph"/>
        <w:numPr>
          <w:ilvl w:val="0"/>
          <w:numId w:val="1"/>
        </w:numPr>
        <w:contextualSpacing/>
      </w:pPr>
      <w:r w:rsidRPr="00832247">
        <w:t>Lindy Register - Bells</w:t>
      </w:r>
    </w:p>
    <w:p w14:paraId="7B6D71CF" w14:textId="77777777" w:rsidR="00F40F40" w:rsidRPr="00832247" w:rsidRDefault="00F40F40" w:rsidP="00BE1232">
      <w:pPr>
        <w:pStyle w:val="ListParagraph"/>
        <w:numPr>
          <w:ilvl w:val="0"/>
          <w:numId w:val="1"/>
        </w:numPr>
        <w:contextualSpacing/>
      </w:pPr>
      <w:r w:rsidRPr="00832247">
        <w:t>Sidney Roark - Oak Ridge</w:t>
      </w:r>
    </w:p>
    <w:p w14:paraId="30B409A3" w14:textId="77777777" w:rsidR="00F40F40" w:rsidRPr="00832247" w:rsidRDefault="00F40F40" w:rsidP="00BE1232">
      <w:pPr>
        <w:pStyle w:val="ListParagraph"/>
        <w:numPr>
          <w:ilvl w:val="0"/>
          <w:numId w:val="1"/>
        </w:numPr>
        <w:contextualSpacing/>
      </w:pPr>
      <w:r w:rsidRPr="00832247">
        <w:t>Dr. Sharon Webb - Memphis</w:t>
      </w:r>
    </w:p>
    <w:p w14:paraId="05E27A60" w14:textId="77777777" w:rsidR="00F40F40" w:rsidRPr="00832247" w:rsidRDefault="00F40F40" w:rsidP="00BE1232">
      <w:pPr>
        <w:pStyle w:val="ListParagraph"/>
        <w:numPr>
          <w:ilvl w:val="0"/>
          <w:numId w:val="1"/>
        </w:numPr>
        <w:contextualSpacing/>
      </w:pPr>
      <w:r w:rsidRPr="00832247">
        <w:t>Fleur Whitehead - Clarksville</w:t>
      </w:r>
    </w:p>
    <w:p w14:paraId="51A33BAB" w14:textId="77777777" w:rsidR="00F40F40" w:rsidRDefault="00F40F40" w:rsidP="00F40F40"/>
    <w:p w14:paraId="3030381F" w14:textId="0FAA18C5" w:rsidR="00F40F40" w:rsidRDefault="00F40F40" w:rsidP="00F40F40">
      <w:r>
        <w:t>Image: 2023 Partners graduation group</w:t>
      </w:r>
      <w:r w:rsidR="0020512C">
        <w:t xml:space="preserve"> - </w:t>
      </w:r>
      <w:r>
        <w:t xml:space="preserve">Caption: Partners scholars with their graduation certificates, April 2023. Graduates not pictured: Heather Bensch, </w:t>
      </w:r>
      <w:r w:rsidR="0020512C">
        <w:t xml:space="preserve">Colleen Campbell, </w:t>
      </w:r>
      <w:r>
        <w:t xml:space="preserve">Olivia Crossman, </w:t>
      </w:r>
      <w:proofErr w:type="spellStart"/>
      <w:r>
        <w:t>Edel</w:t>
      </w:r>
      <w:proofErr w:type="spellEnd"/>
      <w:r>
        <w:t xml:space="preserve"> Pace, and Justin Ralls.</w:t>
      </w:r>
      <w:r w:rsidR="005F746A">
        <w:t xml:space="preserve"> Image description: a diverse group of about 20 adults with and without disabilities pose for a group photo in the hotel courtyard holding up their Partners paper certificates.</w:t>
      </w:r>
    </w:p>
    <w:p w14:paraId="08B8D4EE" w14:textId="358F44B8" w:rsidR="00D1078B" w:rsidRDefault="00D1078B" w:rsidP="00D1078B">
      <w:pPr>
        <w:rPr>
          <w:rFonts w:cstheme="minorHAnsi"/>
          <w:color w:val="000000" w:themeColor="text1"/>
        </w:rPr>
      </w:pPr>
    </w:p>
    <w:p w14:paraId="544C2960" w14:textId="64BD387B" w:rsidR="0020512C" w:rsidRDefault="0020512C" w:rsidP="0020512C">
      <w:pPr>
        <w:pStyle w:val="Heading1"/>
      </w:pPr>
      <w:bookmarkStart w:id="1" w:name="_Toc138266084"/>
      <w:r w:rsidRPr="0020512C">
        <w:t>Creating Belonging at Girl Scouts of</w:t>
      </w:r>
      <w:r>
        <w:t xml:space="preserve"> </w:t>
      </w:r>
      <w:r w:rsidRPr="0020512C">
        <w:t>Middle Tennessee</w:t>
      </w:r>
      <w:bookmarkEnd w:id="1"/>
    </w:p>
    <w:p w14:paraId="7FB64187" w14:textId="77777777" w:rsidR="00433D2E" w:rsidRPr="00433D2E" w:rsidRDefault="00433D2E" w:rsidP="00433D2E">
      <w:r w:rsidRPr="00433D2E">
        <w:t xml:space="preserve">By Lauren Reichstein </w:t>
      </w:r>
    </w:p>
    <w:p w14:paraId="0DFCE789" w14:textId="77777777" w:rsidR="00433D2E" w:rsidRPr="00433D2E" w:rsidRDefault="00433D2E" w:rsidP="00433D2E">
      <w:pPr>
        <w:rPr>
          <w:i/>
          <w:iCs/>
        </w:rPr>
      </w:pPr>
      <w:r w:rsidRPr="00433D2E">
        <w:rPr>
          <w:i/>
          <w:iCs/>
        </w:rPr>
        <w:t>Lauren is the Manager of Camp and Adventure Programs with Girl Scouts of Middle TN and has been an active member in the camping industry for over 15 years.</w:t>
      </w:r>
    </w:p>
    <w:p w14:paraId="3A4B2040" w14:textId="77777777" w:rsidR="00433D2E" w:rsidRPr="00433D2E" w:rsidRDefault="00433D2E" w:rsidP="00433D2E"/>
    <w:p w14:paraId="6F211AE7" w14:textId="77777777" w:rsidR="00433D2E" w:rsidRPr="00433D2E" w:rsidRDefault="00433D2E" w:rsidP="00433D2E">
      <w:r w:rsidRPr="00433D2E">
        <w:t xml:space="preserve">As a camp director hired to work at a camp that I had never seen, I walked into the Camp Holloway lodge and was impressed. “We have accessible entrances,” I thought, “and our buildings are made for wheelchairs!” Indeed, Camp Holloway and Camp Sycamore Hills have a lot to offer.  </w:t>
      </w:r>
    </w:p>
    <w:p w14:paraId="64120015" w14:textId="77777777" w:rsidR="00433D2E" w:rsidRPr="00433D2E" w:rsidRDefault="00433D2E" w:rsidP="00BE1232">
      <w:pPr>
        <w:numPr>
          <w:ilvl w:val="0"/>
          <w:numId w:val="4"/>
        </w:numPr>
      </w:pPr>
      <w:r w:rsidRPr="00433D2E">
        <w:t>Both have accessible shower houses and buildings and a zero entry pool.</w:t>
      </w:r>
    </w:p>
    <w:p w14:paraId="219A22B0" w14:textId="77777777" w:rsidR="00433D2E" w:rsidRPr="00433D2E" w:rsidRDefault="00433D2E" w:rsidP="00BE1232">
      <w:pPr>
        <w:numPr>
          <w:ilvl w:val="0"/>
          <w:numId w:val="4"/>
        </w:numPr>
      </w:pPr>
      <w:r w:rsidRPr="00433D2E">
        <w:t xml:space="preserve">Camp Holloway has a sidewalk and paved road system leading to cabins and an accessible platform tent unit. </w:t>
      </w:r>
    </w:p>
    <w:p w14:paraId="4F4D66ED" w14:textId="77777777" w:rsidR="00433D2E" w:rsidRDefault="00433D2E" w:rsidP="00433D2E"/>
    <w:p w14:paraId="3131737C" w14:textId="5EFDF283" w:rsidR="00433D2E" w:rsidRPr="00433D2E" w:rsidRDefault="00433D2E" w:rsidP="00433D2E">
      <w:r w:rsidRPr="00433D2E">
        <w:t>But we have come to realize that accessibility is not just a “ramp.” It’s a mindset. More than that, it directly connects to the core values of Girl Scouts of Middle Tennessee. We build “girls of courage, confidence, and character, who make the world a better place.” We want our campers to feel empowered, so that they can pursue their goal and interests. What better way to support them in this pursuit than by supporting each camper’s needs?</w:t>
      </w:r>
    </w:p>
    <w:p w14:paraId="2540DDF9" w14:textId="406F10B2" w:rsidR="00433D2E" w:rsidRDefault="00433D2E" w:rsidP="00433D2E">
      <w:r w:rsidRPr="00433D2E">
        <w:t>On a personal level, I have seen the difference it makes when campers who are singled out in other situations (for example, having to bring special food or being pulled to a different class in school, etc.) can come and have a similar experience as everyone else. Belonging is important, and being inclusive shows our campers they belong, and are wanted.</w:t>
      </w:r>
    </w:p>
    <w:p w14:paraId="6FCFF3E4" w14:textId="77777777" w:rsidR="00433D2E" w:rsidRDefault="00433D2E" w:rsidP="00433D2E"/>
    <w:p w14:paraId="0BC8383F" w14:textId="44905314" w:rsidR="00433D2E" w:rsidRPr="00433D2E" w:rsidRDefault="00433D2E" w:rsidP="00433D2E">
      <w:r w:rsidRPr="00433D2E">
        <w:t xml:space="preserve">At summer camp, we make our dining hall experience a seamless one. Campers with allergies eat the same or similar meals as everyone else. Alternate options are available without question for campers who don’t like a meal or have sensory issues. </w:t>
      </w:r>
    </w:p>
    <w:p w14:paraId="1B228F19" w14:textId="77777777" w:rsidR="00433D2E" w:rsidRPr="00433D2E" w:rsidRDefault="00433D2E" w:rsidP="00433D2E">
      <w:r w:rsidRPr="00433D2E">
        <w:t>Outside of the dining hall, our staff are trained to understand different disabilities and how to best support these campers. That includes how to assist campers who:</w:t>
      </w:r>
    </w:p>
    <w:p w14:paraId="17D86D21" w14:textId="77777777" w:rsidR="00433D2E" w:rsidRPr="00433D2E" w:rsidRDefault="00433D2E" w:rsidP="00BE1232">
      <w:pPr>
        <w:numPr>
          <w:ilvl w:val="0"/>
          <w:numId w:val="5"/>
        </w:numPr>
      </w:pPr>
      <w:r w:rsidRPr="00433D2E">
        <w:t>might become dysregulated easily,</w:t>
      </w:r>
    </w:p>
    <w:p w14:paraId="64DF438F" w14:textId="77777777" w:rsidR="00433D2E" w:rsidRPr="00433D2E" w:rsidRDefault="00433D2E" w:rsidP="00BE1232">
      <w:pPr>
        <w:numPr>
          <w:ilvl w:val="0"/>
          <w:numId w:val="5"/>
        </w:numPr>
      </w:pPr>
      <w:r w:rsidRPr="00433D2E">
        <w:t>have sensory challenges, or</w:t>
      </w:r>
    </w:p>
    <w:p w14:paraId="642FA41B" w14:textId="77777777" w:rsidR="00433D2E" w:rsidRPr="00433D2E" w:rsidRDefault="00433D2E" w:rsidP="00BE1232">
      <w:pPr>
        <w:numPr>
          <w:ilvl w:val="0"/>
          <w:numId w:val="5"/>
        </w:numPr>
      </w:pPr>
      <w:r w:rsidRPr="00433D2E">
        <w:t>need more explicit instructions and re-direction.</w:t>
      </w:r>
    </w:p>
    <w:p w14:paraId="12B793E0" w14:textId="77777777" w:rsidR="00433D2E" w:rsidRPr="00433D2E" w:rsidRDefault="00433D2E" w:rsidP="00433D2E"/>
    <w:p w14:paraId="27B0B9B7" w14:textId="77777777" w:rsidR="00433D2E" w:rsidRPr="00433D2E" w:rsidRDefault="00433D2E" w:rsidP="00433D2E">
      <w:r w:rsidRPr="00433D2E">
        <w:t>Though we are not a medical facility, campers with medical or physical needs can usually work their treatments into our camp day. We have had campers living with a variety of diagnoses, including:</w:t>
      </w:r>
    </w:p>
    <w:p w14:paraId="41D163F1" w14:textId="77777777" w:rsidR="00433D2E" w:rsidRPr="00433D2E" w:rsidRDefault="00433D2E" w:rsidP="00BE1232">
      <w:pPr>
        <w:numPr>
          <w:ilvl w:val="0"/>
          <w:numId w:val="6"/>
        </w:numPr>
      </w:pPr>
      <w:r w:rsidRPr="00433D2E">
        <w:t xml:space="preserve">Type 1 diabetes, </w:t>
      </w:r>
    </w:p>
    <w:p w14:paraId="18F3F2D0" w14:textId="77777777" w:rsidR="00433D2E" w:rsidRPr="00433D2E" w:rsidRDefault="00433D2E" w:rsidP="00BE1232">
      <w:pPr>
        <w:numPr>
          <w:ilvl w:val="0"/>
          <w:numId w:val="6"/>
        </w:numPr>
      </w:pPr>
      <w:r w:rsidRPr="00433D2E">
        <w:t xml:space="preserve">epilepsy, </w:t>
      </w:r>
    </w:p>
    <w:p w14:paraId="61B6DC5E" w14:textId="77777777" w:rsidR="00433D2E" w:rsidRPr="00433D2E" w:rsidRDefault="00433D2E" w:rsidP="00BE1232">
      <w:pPr>
        <w:numPr>
          <w:ilvl w:val="0"/>
          <w:numId w:val="6"/>
        </w:numPr>
      </w:pPr>
      <w:r w:rsidRPr="00433D2E">
        <w:t xml:space="preserve">and cystic fibrosis. </w:t>
      </w:r>
    </w:p>
    <w:p w14:paraId="148824F9" w14:textId="77777777" w:rsidR="00433D2E" w:rsidRDefault="00433D2E" w:rsidP="00433D2E"/>
    <w:p w14:paraId="3F30F4F0" w14:textId="17CC5290" w:rsidR="00433D2E" w:rsidRPr="00433D2E" w:rsidRDefault="00433D2E" w:rsidP="00433D2E">
      <w:r w:rsidRPr="00433D2E">
        <w:t>Our health staff checks in with parents who indicate that their camper may need extra help or an accommodation before they come to camp. In general, we ask families to partner with us if their camper needs help accessing camp independently so that we can help them have the best possible camp experience.</w:t>
      </w:r>
    </w:p>
    <w:p w14:paraId="78899873" w14:textId="77777777" w:rsidR="00433D2E" w:rsidRDefault="00433D2E" w:rsidP="00433D2E">
      <w:r w:rsidRPr="00433D2E">
        <w:t xml:space="preserve"> </w:t>
      </w:r>
    </w:p>
    <w:p w14:paraId="54317F84" w14:textId="67EC8A7C" w:rsidR="00433D2E" w:rsidRPr="00433D2E" w:rsidRDefault="00433D2E" w:rsidP="00433D2E">
      <w:r w:rsidRPr="00433D2E">
        <w:t>Despite these steps, some families have shared experiences that have shown us that we could be doing more. We consulted with leaders in the camping industry (particularly those which specialize in camping for people with physical or intellectual disabilities), the Tennessee Council on Developmental Disabilities, and occupational therapists on summer staff to help guide our trajectory. Some of the things we’ve done include:</w:t>
      </w:r>
    </w:p>
    <w:p w14:paraId="09F5CD1D" w14:textId="77777777" w:rsidR="00433D2E" w:rsidRPr="00433D2E" w:rsidRDefault="00433D2E" w:rsidP="00BE1232">
      <w:pPr>
        <w:numPr>
          <w:ilvl w:val="0"/>
          <w:numId w:val="2"/>
        </w:numPr>
      </w:pPr>
      <w:r w:rsidRPr="00433D2E">
        <w:t>Updating our materials to better explain what support needs we can accommodate</w:t>
      </w:r>
    </w:p>
    <w:p w14:paraId="35CA8310" w14:textId="77777777" w:rsidR="00433D2E" w:rsidRPr="00433D2E" w:rsidRDefault="00433D2E" w:rsidP="00BE1232">
      <w:pPr>
        <w:numPr>
          <w:ilvl w:val="0"/>
          <w:numId w:val="2"/>
        </w:numPr>
      </w:pPr>
      <w:r w:rsidRPr="00433D2E">
        <w:t>Changing our pre-camp questions to invite information and strategies that will make campers successful</w:t>
      </w:r>
    </w:p>
    <w:p w14:paraId="3512D920" w14:textId="77777777" w:rsidR="00433D2E" w:rsidRPr="00433D2E" w:rsidRDefault="00433D2E" w:rsidP="00BE1232">
      <w:pPr>
        <w:numPr>
          <w:ilvl w:val="0"/>
          <w:numId w:val="2"/>
        </w:numPr>
      </w:pPr>
      <w:r w:rsidRPr="00433D2E">
        <w:t xml:space="preserve">Asking families for relevant information from school IEPs and 504 plans. </w:t>
      </w:r>
    </w:p>
    <w:p w14:paraId="2F207213" w14:textId="77777777" w:rsidR="00433D2E" w:rsidRPr="00433D2E" w:rsidRDefault="00433D2E" w:rsidP="00433D2E">
      <w:r w:rsidRPr="00433D2E">
        <w:t>These changes allow our camp staff to ask knowledgeable questions and to know how to help campers be successful from the moment they arrive.</w:t>
      </w:r>
    </w:p>
    <w:p w14:paraId="13F3AD24" w14:textId="77777777" w:rsidR="00433D2E" w:rsidRDefault="00433D2E" w:rsidP="00433D2E"/>
    <w:p w14:paraId="0AC50764" w14:textId="7FE05048" w:rsidR="00433D2E" w:rsidRDefault="00433D2E" w:rsidP="00433D2E">
      <w:r w:rsidRPr="00433D2E">
        <w:t>We are also partnering with the Tennessee Council on Developmental Disabilities to provide feedback on our forms and processes, the language we use to describe our accommodations, and training for our staff. We’re especially excited to have training sessions that will teach staff how to adapt activities to accommodate campers with varying needs in a way that benefits the entire group. We want campers to feel like they’re all having the same experiences whenever possible. We want to celebrate ways that campers and staff can support each other. We look forward to continuing to develop programming and facilities that are accessible to all and to build partnerships with organizations that can help in ways that we cannot.</w:t>
      </w:r>
    </w:p>
    <w:p w14:paraId="5B74CF45" w14:textId="77777777" w:rsidR="00774DB2" w:rsidRPr="00433D2E" w:rsidRDefault="00774DB2" w:rsidP="00433D2E"/>
    <w:p w14:paraId="43B93B8E" w14:textId="386E4114" w:rsidR="00433D2E" w:rsidRPr="00433D2E" w:rsidRDefault="00433D2E" w:rsidP="00433D2E">
      <w:r w:rsidRPr="00433D2E">
        <w:t xml:space="preserve">Campers interested in coming to Camp Holloway or Camp Sycamore Hills with a troop or for summer camp (not required to be a Girl Scout) can visit our summer camp website at </w:t>
      </w:r>
      <w:hyperlink r:id="rId9" w:history="1">
        <w:r w:rsidR="007312F9" w:rsidRPr="00613AE1">
          <w:rPr>
            <w:rStyle w:val="Hyperlink"/>
          </w:rPr>
          <w:t>www.gsmidtn.org/summer-camp</w:t>
        </w:r>
      </w:hyperlink>
      <w:r w:rsidR="007312F9">
        <w:t xml:space="preserve"> </w:t>
      </w:r>
      <w:r w:rsidRPr="00433D2E">
        <w:t xml:space="preserve">or can contact Lauren Reichstein, the Manager of Camp and Adventure Programs, at </w:t>
      </w:r>
      <w:hyperlink r:id="rId10" w:history="1">
        <w:r w:rsidR="007312F9" w:rsidRPr="00613AE1">
          <w:rPr>
            <w:rStyle w:val="Hyperlink"/>
          </w:rPr>
          <w:t>lreichstein@gsmidtn.org</w:t>
        </w:r>
      </w:hyperlink>
      <w:r w:rsidR="007312F9">
        <w:t>.</w:t>
      </w:r>
      <w:r w:rsidRPr="00433D2E">
        <w:t xml:space="preserve"> More information on how we work with campers who have differing abilities and what accommodations we can offer can be found under the title, “Who Comes to Camp?” If families believe their camper may need accommodations to have an independent experience, we invite them to connect with us prior to registering. Though we can’t accommodate all needs, we have many plans in place and many options to consider. We look forward to welcoming all our campers this summer!</w:t>
      </w:r>
    </w:p>
    <w:p w14:paraId="342E8137" w14:textId="77777777" w:rsidR="00433D2E" w:rsidRPr="00433D2E" w:rsidRDefault="00433D2E" w:rsidP="00433D2E">
      <w:r w:rsidRPr="00433D2E">
        <w:t>--</w:t>
      </w:r>
    </w:p>
    <w:p w14:paraId="771FF185" w14:textId="60DF240B" w:rsidR="00433D2E" w:rsidRPr="00433D2E" w:rsidRDefault="00F0756A" w:rsidP="00433D2E">
      <w:r>
        <w:t>image</w:t>
      </w:r>
      <w:r w:rsidR="00433D2E" w:rsidRPr="00433D2E">
        <w:t>s:</w:t>
      </w:r>
    </w:p>
    <w:p w14:paraId="2C48D666" w14:textId="069D95CD" w:rsidR="00F0756A" w:rsidRDefault="00F0756A" w:rsidP="00F0756A">
      <w:pPr>
        <w:pStyle w:val="ListParagraph"/>
        <w:numPr>
          <w:ilvl w:val="0"/>
          <w:numId w:val="26"/>
        </w:numPr>
      </w:pPr>
      <w:r>
        <w:t xml:space="preserve">Caption: </w:t>
      </w:r>
      <w:r w:rsidR="00433D2E" w:rsidRPr="00433D2E">
        <w:t>HOL Mischief: Junior campers at Camp Holloway prepare balloons and streamers for impending mischief.</w:t>
      </w:r>
      <w:r>
        <w:t xml:space="preserve">; description: </w:t>
      </w:r>
      <w:r w:rsidR="008F7DCA" w:rsidRPr="008F7DCA">
        <w:t>a group of 5 young girls sit at a table in a large cabin with markers and balloons and smile for the camera</w:t>
      </w:r>
    </w:p>
    <w:p w14:paraId="2184EAA4" w14:textId="33160839" w:rsidR="00F0756A" w:rsidRDefault="00F0756A" w:rsidP="00F0756A">
      <w:pPr>
        <w:pStyle w:val="ListParagraph"/>
        <w:numPr>
          <w:ilvl w:val="0"/>
          <w:numId w:val="26"/>
        </w:numPr>
      </w:pPr>
      <w:r>
        <w:t xml:space="preserve">Caption: </w:t>
      </w:r>
      <w:r w:rsidR="00433D2E" w:rsidRPr="00433D2E">
        <w:t>SYC Painting Horses: Campers at Camp Sycamore Hills paint the ponies as a fun non-riding activity</w:t>
      </w:r>
      <w:r>
        <w:t>; description:</w:t>
      </w:r>
      <w:r w:rsidR="008F7DCA">
        <w:t xml:space="preserve"> two young girls lean near a black horse’s head at an outdoor fence while laughing; there’s a brown horse in the background with painted handprints on its side</w:t>
      </w:r>
    </w:p>
    <w:p w14:paraId="3136DDE8" w14:textId="66F21AAB" w:rsidR="00433D2E" w:rsidRPr="00433D2E" w:rsidRDefault="00F0756A" w:rsidP="00F0756A">
      <w:pPr>
        <w:pStyle w:val="ListParagraph"/>
        <w:numPr>
          <w:ilvl w:val="0"/>
          <w:numId w:val="26"/>
        </w:numPr>
      </w:pPr>
      <w:r>
        <w:t xml:space="preserve">Caption: </w:t>
      </w:r>
      <w:r w:rsidR="00433D2E" w:rsidRPr="00433D2E">
        <w:t>SYC Splatter Paint: A camper at Camp Sycamore Hills gets messy with paint.</w:t>
      </w:r>
      <w:r>
        <w:t>; description:</w:t>
      </w:r>
      <w:r w:rsidRPr="00F0756A">
        <w:t xml:space="preserve"> a photo of a young girl holding a paintbrush in front of a huge piece of paper on a wall splattered with bright paint in pinks, oranges, </w:t>
      </w:r>
      <w:proofErr w:type="gramStart"/>
      <w:r w:rsidRPr="00F0756A">
        <w:t>reds</w:t>
      </w:r>
      <w:proofErr w:type="gramEnd"/>
      <w:r w:rsidRPr="00F0756A">
        <w:t xml:space="preserve"> and purples</w:t>
      </w:r>
    </w:p>
    <w:p w14:paraId="1859A8F4" w14:textId="1DE8F008" w:rsidR="00433D2E" w:rsidRDefault="00433D2E" w:rsidP="00433D2E"/>
    <w:p w14:paraId="0C4D1CE7" w14:textId="098DBE3A" w:rsidR="00774DB2" w:rsidRDefault="00774DB2" w:rsidP="00774DB2">
      <w:pPr>
        <w:pStyle w:val="Heading2"/>
      </w:pPr>
      <w:bookmarkStart w:id="2" w:name="_Toc138266085"/>
      <w:r w:rsidRPr="00774DB2">
        <w:t>The How-</w:t>
      </w:r>
      <w:proofErr w:type="spellStart"/>
      <w:r w:rsidRPr="00774DB2">
        <w:t>Tos</w:t>
      </w:r>
      <w:proofErr w:type="spellEnd"/>
      <w:r w:rsidRPr="00774DB2">
        <w:t xml:space="preserve"> of Belonging: Training for Camp Staff</w:t>
      </w:r>
      <w:bookmarkEnd w:id="2"/>
    </w:p>
    <w:p w14:paraId="1A5FD6F2" w14:textId="77777777" w:rsidR="00774DB2" w:rsidRDefault="00774DB2" w:rsidP="00774DB2">
      <w:pPr>
        <w:rPr>
          <w:i/>
          <w:iCs/>
        </w:rPr>
      </w:pPr>
      <w:r>
        <w:rPr>
          <w:i/>
          <w:iCs/>
        </w:rPr>
        <w:t>By Ashley Edwards Hill, Assistant to the Executive Director, TN Council on Developmental Disabilities</w:t>
      </w:r>
    </w:p>
    <w:p w14:paraId="69C5C100" w14:textId="77777777" w:rsidR="00774DB2" w:rsidRDefault="00774DB2" w:rsidP="00774DB2"/>
    <w:p w14:paraId="628A1AF4" w14:textId="3E3BB0D5" w:rsidR="00774DB2" w:rsidRDefault="00774DB2" w:rsidP="00774DB2">
      <w:r>
        <w:t>This spring, Council staff were asked to provide an overview of disability and potential accommodations to nearly 70 camp staff for Girl Scouts of Middle Tennessee. Leaning into the Council’s work with behavioral health and the principles of the Developmental Disabilities Act, the training focused on 5 foundations:</w:t>
      </w:r>
    </w:p>
    <w:p w14:paraId="6738E971" w14:textId="77777777" w:rsidR="00774DB2" w:rsidRDefault="00774DB2" w:rsidP="00BE1232">
      <w:pPr>
        <w:pStyle w:val="ListParagraph"/>
        <w:numPr>
          <w:ilvl w:val="0"/>
          <w:numId w:val="7"/>
        </w:numPr>
        <w:spacing w:line="256" w:lineRule="auto"/>
        <w:contextualSpacing/>
      </w:pPr>
      <w:r>
        <w:t>All humans need to feel like they belong.</w:t>
      </w:r>
    </w:p>
    <w:p w14:paraId="0D6075FC" w14:textId="77777777" w:rsidR="00774DB2" w:rsidRDefault="00774DB2" w:rsidP="00BE1232">
      <w:pPr>
        <w:pStyle w:val="ListParagraph"/>
        <w:numPr>
          <w:ilvl w:val="0"/>
          <w:numId w:val="7"/>
        </w:numPr>
        <w:spacing w:line="256" w:lineRule="auto"/>
        <w:contextualSpacing/>
      </w:pPr>
      <w:r>
        <w:lastRenderedPageBreak/>
        <w:t>Disability is a natural part of the human experience.</w:t>
      </w:r>
    </w:p>
    <w:p w14:paraId="489B0788" w14:textId="77777777" w:rsidR="00774DB2" w:rsidRDefault="00774DB2" w:rsidP="00BE1232">
      <w:pPr>
        <w:pStyle w:val="ListParagraph"/>
        <w:numPr>
          <w:ilvl w:val="0"/>
          <w:numId w:val="7"/>
        </w:numPr>
        <w:spacing w:line="256" w:lineRule="auto"/>
        <w:contextualSpacing/>
      </w:pPr>
      <w:r>
        <w:t xml:space="preserve">Disability does not mean </w:t>
      </w:r>
      <w:r>
        <w:rPr>
          <w:i/>
          <w:iCs/>
        </w:rPr>
        <w:t>inability</w:t>
      </w:r>
      <w:r>
        <w:t>.</w:t>
      </w:r>
    </w:p>
    <w:p w14:paraId="7E7CD514" w14:textId="77777777" w:rsidR="00774DB2" w:rsidRDefault="00774DB2" w:rsidP="00BE1232">
      <w:pPr>
        <w:pStyle w:val="ListParagraph"/>
        <w:numPr>
          <w:ilvl w:val="0"/>
          <w:numId w:val="7"/>
        </w:numPr>
        <w:spacing w:line="256" w:lineRule="auto"/>
        <w:contextualSpacing/>
      </w:pPr>
      <w:r>
        <w:t>Behavior is communication of a need met or unmet.</w:t>
      </w:r>
    </w:p>
    <w:p w14:paraId="160756F4" w14:textId="77777777" w:rsidR="00774DB2" w:rsidRDefault="00774DB2" w:rsidP="00BE1232">
      <w:pPr>
        <w:pStyle w:val="ListParagraph"/>
        <w:numPr>
          <w:ilvl w:val="0"/>
          <w:numId w:val="7"/>
        </w:numPr>
        <w:spacing w:line="256" w:lineRule="auto"/>
        <w:contextualSpacing/>
      </w:pPr>
      <w:r>
        <w:t>The expert about the child in front of you, is the child in front of you.</w:t>
      </w:r>
    </w:p>
    <w:p w14:paraId="329F9DB1" w14:textId="77777777" w:rsidR="00774DB2" w:rsidRDefault="00774DB2" w:rsidP="00774DB2"/>
    <w:p w14:paraId="30715AFB" w14:textId="77777777" w:rsidR="00774DB2" w:rsidRDefault="00774DB2" w:rsidP="00774DB2">
      <w:r>
        <w:t xml:space="preserve">Staff from both Camp Holloway (Millersville) and Camp Sycamore Hills (Ashland City) engaged in dialogue about real examples from previous camp experiences, connected with their own personal connection to disability, and asked important questions about how best to support campers of all abilities while at camp. Nearly half of camp staff identified as an immediate family member of someone with a disability, and a third identified as a person with a disability themselves. </w:t>
      </w:r>
    </w:p>
    <w:p w14:paraId="07BC1432" w14:textId="77777777" w:rsidR="00774DB2" w:rsidRDefault="00774DB2" w:rsidP="00774DB2"/>
    <w:p w14:paraId="555F80CE" w14:textId="77777777" w:rsidR="00774DB2" w:rsidRDefault="00774DB2" w:rsidP="00774DB2">
      <w:r>
        <w:t>“When a camper is seen only as their inability or are regularly reminded of their perceived capacity, they take on that identity for better or for worse. It doesn’t matter whether a child has a disability or not – that’s too heavy for any human to carry,” said Ashley Edwards Hill, who led the trainings this summer. “If our ultimate goal is for every girl to feel as though she belongs at camp, that’s our starting place – that’s our default when thinking about potential accommodations or group interactions.”</w:t>
      </w:r>
    </w:p>
    <w:p w14:paraId="4BDD32FB" w14:textId="77777777" w:rsidR="00774DB2" w:rsidRDefault="00774DB2" w:rsidP="00774DB2"/>
    <w:p w14:paraId="7FF9A058" w14:textId="77777777" w:rsidR="00774DB2" w:rsidRDefault="00774DB2" w:rsidP="00774DB2">
      <w:r>
        <w:t xml:space="preserve">Camp staff began receiving campers on June 4. Campers will enjoy both day and overnight camp opportunities, with Camp Sycamore Hills hosting a calendar of equestrian camps. For campers who </w:t>
      </w:r>
      <w:r>
        <w:tab/>
        <w:t xml:space="preserve">want to try out camp with an adult family member, Girl Scouts of Middle TN also hosts a </w:t>
      </w:r>
      <w:r>
        <w:rPr>
          <w:i/>
          <w:iCs/>
        </w:rPr>
        <w:t>Camp Y’all</w:t>
      </w:r>
      <w:r>
        <w:t xml:space="preserve"> opportunity. To learn more about camp opportunities each summer, visit </w:t>
      </w:r>
      <w:hyperlink r:id="rId11" w:history="1">
        <w:r>
          <w:rPr>
            <w:rStyle w:val="Hyperlink"/>
          </w:rPr>
          <w:t>https://gsmidtn.org/summer-camp/</w:t>
        </w:r>
      </w:hyperlink>
      <w:r>
        <w:t xml:space="preserve"> </w:t>
      </w:r>
    </w:p>
    <w:p w14:paraId="26895604" w14:textId="77777777" w:rsidR="00774DB2" w:rsidRDefault="00774DB2" w:rsidP="00774DB2"/>
    <w:p w14:paraId="7DB5AFA4" w14:textId="77777777" w:rsidR="00774DB2" w:rsidRDefault="00774DB2" w:rsidP="00774DB2">
      <w:pPr>
        <w:rPr>
          <w:b/>
          <w:bCs/>
          <w:i/>
          <w:iCs/>
        </w:rPr>
      </w:pPr>
      <w:r>
        <w:rPr>
          <w:b/>
          <w:bCs/>
          <w:i/>
          <w:iCs/>
        </w:rPr>
        <w:t>About this organization</w:t>
      </w:r>
    </w:p>
    <w:p w14:paraId="3E201EC3" w14:textId="77777777" w:rsidR="00774DB2" w:rsidRDefault="00774DB2" w:rsidP="00774DB2">
      <w:pPr>
        <w:rPr>
          <w:i/>
          <w:iCs/>
        </w:rPr>
      </w:pPr>
      <w:r>
        <w:rPr>
          <w:i/>
          <w:iCs/>
        </w:rPr>
        <w:t xml:space="preserve">Girl Scouting builds girls of courage, confidence, and character, who make the world a better place. As Girl Scouts, girls discover the fun, friendship, and power of girls together. Girls grow courageous and strong through a wide variety of enriching experiences, such as field trips, skill-building sports clinics, community service projects, cultural exchanges, and environmental stewardships. Girl Scouts helps girls develop their full individual potential; relate to others with increasing understanding, skill, and respect; develop values to guide their actions and provide the foundation for sound decision making; and contribute to the improvement of society through their abilities, leadership skills, and cooperation with others. To learn more about Girl Scouting or to connect with a troop in your area, visit </w:t>
      </w:r>
      <w:hyperlink r:id="rId12" w:history="1">
        <w:r>
          <w:rPr>
            <w:rStyle w:val="Hyperlink"/>
            <w:i/>
            <w:iCs/>
          </w:rPr>
          <w:t>girlscouts.org</w:t>
        </w:r>
      </w:hyperlink>
      <w:r>
        <w:rPr>
          <w:i/>
          <w:iCs/>
        </w:rPr>
        <w:t>.</w:t>
      </w:r>
    </w:p>
    <w:p w14:paraId="7149062A" w14:textId="77777777" w:rsidR="00774DB2" w:rsidRDefault="00774DB2" w:rsidP="00774DB2">
      <w:pPr>
        <w:rPr>
          <w:i/>
          <w:iCs/>
        </w:rPr>
      </w:pPr>
      <w:r>
        <w:rPr>
          <w:i/>
          <w:iCs/>
        </w:rPr>
        <w:t>--</w:t>
      </w:r>
    </w:p>
    <w:p w14:paraId="197E659B" w14:textId="77777777" w:rsidR="00774DB2" w:rsidRDefault="00774DB2" w:rsidP="00774DB2">
      <w:pPr>
        <w:pStyle w:val="xmsonormal"/>
      </w:pPr>
      <w:r>
        <w:rPr>
          <w:rFonts w:ascii="Open Sans" w:hAnsi="Open Sans" w:cs="Open Sans"/>
          <w:i/>
          <w:iCs/>
        </w:rPr>
        <w:t>Ashley Hill joined the Council in 2018. She previously worked in the education field, where teaching students with disabilities became a passion for her. Her main responsibilities include supporting the Executive Director and Council members, meeting planning and coordination, and special projects. Ashley began as a Girl Scout as 2nd grader in New York and has served as a Girl Scout troop leader in Middle TN for 3 years. She currently helps to lead the area's largest multi-level troop.</w:t>
      </w:r>
    </w:p>
    <w:p w14:paraId="1DC76681" w14:textId="12FBB286" w:rsidR="00774DB2" w:rsidRDefault="00774DB2" w:rsidP="00774DB2"/>
    <w:p w14:paraId="220918C5" w14:textId="77777777" w:rsidR="00774DB2" w:rsidRDefault="00774DB2" w:rsidP="00774DB2">
      <w:pPr>
        <w:pStyle w:val="Heading1"/>
      </w:pPr>
      <w:bookmarkStart w:id="3" w:name="_Toc138266086"/>
      <w:r>
        <w:t>30 Years of Partners in Policymaking® in TN: Share Your Stories with Us</w:t>
      </w:r>
      <w:bookmarkEnd w:id="3"/>
    </w:p>
    <w:p w14:paraId="52081395" w14:textId="77777777" w:rsidR="00774DB2" w:rsidRDefault="00774DB2" w:rsidP="00774DB2">
      <w:r>
        <w:t xml:space="preserve">Our first TN </w:t>
      </w:r>
      <w:r w:rsidRPr="00555A76">
        <w:t xml:space="preserve">Partners </w:t>
      </w:r>
      <w:r>
        <w:t xml:space="preserve">in Policymaking </w:t>
      </w:r>
      <w:r w:rsidRPr="00555A76">
        <w:t>class started in 1993 and graduated in 1994. Ever since, graduates of this Council program</w:t>
      </w:r>
      <w:r>
        <w:t xml:space="preserve"> (first created by the Minnesota Council on Developmental Disabilities)</w:t>
      </w:r>
      <w:r w:rsidRPr="00555A76">
        <w:t xml:space="preserve"> have been leading the work for change for people with disabilities in our state.</w:t>
      </w:r>
    </w:p>
    <w:p w14:paraId="1AE4290D" w14:textId="77777777" w:rsidR="00774DB2" w:rsidRDefault="00774DB2" w:rsidP="00774DB2"/>
    <w:p w14:paraId="3E079D1B" w14:textId="77777777" w:rsidR="00774DB2" w:rsidRDefault="00774DB2" w:rsidP="00774DB2">
      <w:r>
        <w:t xml:space="preserve">If you’re one of our 600+ graduates, we want to hear from you at </w:t>
      </w:r>
      <w:hyperlink r:id="rId13" w:history="1">
        <w:r w:rsidRPr="008A2B16">
          <w:rPr>
            <w:rStyle w:val="Hyperlink"/>
          </w:rPr>
          <w:t>TNDDC@tn.gov</w:t>
        </w:r>
      </w:hyperlink>
      <w:r>
        <w:t>, no matter when you went through the program.</w:t>
      </w:r>
    </w:p>
    <w:p w14:paraId="4522F64A" w14:textId="77777777" w:rsidR="00774DB2" w:rsidRDefault="00774DB2" w:rsidP="00774DB2"/>
    <w:p w14:paraId="694F5AC8" w14:textId="77777777" w:rsidR="00774DB2" w:rsidRPr="00555A76" w:rsidRDefault="00774DB2" w:rsidP="00774DB2">
      <w:pPr>
        <w:rPr>
          <w:b/>
          <w:bCs/>
        </w:rPr>
      </w:pPr>
      <w:r w:rsidRPr="00555A76">
        <w:rPr>
          <w:b/>
          <w:bCs/>
        </w:rPr>
        <w:t>What have you been up to since graduation?</w:t>
      </w:r>
    </w:p>
    <w:p w14:paraId="245AAC0F" w14:textId="77777777" w:rsidR="00774DB2" w:rsidRDefault="00774DB2" w:rsidP="00774DB2">
      <w:r>
        <w:t>Send us your stories about:</w:t>
      </w:r>
    </w:p>
    <w:p w14:paraId="45878986" w14:textId="77777777" w:rsidR="00774DB2" w:rsidRDefault="00774DB2" w:rsidP="00BE1232">
      <w:pPr>
        <w:pStyle w:val="ListParagraph"/>
        <w:numPr>
          <w:ilvl w:val="0"/>
          <w:numId w:val="8"/>
        </w:numPr>
      </w:pPr>
      <w:r>
        <w:t>Policy issues you’re working on now or worked on in the past.</w:t>
      </w:r>
    </w:p>
    <w:p w14:paraId="7BB3BDDB" w14:textId="77777777" w:rsidR="00774DB2" w:rsidRDefault="00774DB2" w:rsidP="00BE1232">
      <w:pPr>
        <w:pStyle w:val="ListParagraph"/>
        <w:numPr>
          <w:ilvl w:val="0"/>
          <w:numId w:val="8"/>
        </w:numPr>
      </w:pPr>
      <w:r>
        <w:t>Leadership roles you’ve had recently. (They don’t have to be disability-specific!)</w:t>
      </w:r>
    </w:p>
    <w:p w14:paraId="39877524" w14:textId="77777777" w:rsidR="00774DB2" w:rsidRDefault="00774DB2" w:rsidP="00BE1232">
      <w:pPr>
        <w:pStyle w:val="ListParagraph"/>
        <w:numPr>
          <w:ilvl w:val="0"/>
          <w:numId w:val="8"/>
        </w:numPr>
      </w:pPr>
      <w:r>
        <w:t>Other ways you’ve worked for change in your community.</w:t>
      </w:r>
    </w:p>
    <w:p w14:paraId="1CA5C637" w14:textId="77777777" w:rsidR="00774DB2" w:rsidRDefault="00774DB2" w:rsidP="00BE1232">
      <w:pPr>
        <w:pStyle w:val="ListParagraph"/>
        <w:numPr>
          <w:ilvl w:val="0"/>
          <w:numId w:val="8"/>
        </w:numPr>
      </w:pPr>
      <w:r>
        <w:t>How your advocacy and leadership growth helped you or your loved ones speak up more.</w:t>
      </w:r>
    </w:p>
    <w:p w14:paraId="1EB1E12F" w14:textId="77777777" w:rsidR="00774DB2" w:rsidRDefault="00774DB2" w:rsidP="00BE1232">
      <w:pPr>
        <w:pStyle w:val="ListParagraph"/>
        <w:numPr>
          <w:ilvl w:val="0"/>
          <w:numId w:val="8"/>
        </w:numPr>
      </w:pPr>
      <w:r>
        <w:t>How you've connected with others in your class or in the Partners network to support one another.</w:t>
      </w:r>
    </w:p>
    <w:p w14:paraId="29187A34" w14:textId="77777777" w:rsidR="00774DB2" w:rsidRDefault="00774DB2" w:rsidP="00774DB2"/>
    <w:p w14:paraId="2B14E439" w14:textId="77777777" w:rsidR="00774DB2" w:rsidRDefault="00774DB2" w:rsidP="00774DB2">
      <w:r>
        <w:t>We'll be sharing your success stories throughout 2023-2024. Follow us and share the stories with your own networks. (We're on Facebook, Twitter, YouTube, and LinkedIn).</w:t>
      </w:r>
    </w:p>
    <w:p w14:paraId="5B84358C" w14:textId="77777777" w:rsidR="00774DB2" w:rsidRDefault="00774DB2" w:rsidP="00774DB2"/>
    <w:p w14:paraId="5CFC7BAB" w14:textId="7FB764F2" w:rsidR="00774DB2" w:rsidRDefault="00774DB2" w:rsidP="00774DB2">
      <w:r>
        <w:t>Join the conversation by posting your own stories and photos using the hashtag #PartnersTN30!</w:t>
      </w:r>
    </w:p>
    <w:p w14:paraId="31CC972E" w14:textId="77777777" w:rsidR="00774DB2" w:rsidRDefault="00774DB2" w:rsidP="00774DB2">
      <w:pPr>
        <w:pStyle w:val="Heading1"/>
      </w:pPr>
      <w:bookmarkStart w:id="4" w:name="_Toc138266087"/>
      <w:r>
        <w:t>Calling for YOUR story!</w:t>
      </w:r>
      <w:bookmarkEnd w:id="4"/>
    </w:p>
    <w:p w14:paraId="10D0871F" w14:textId="39A88490" w:rsidR="00774DB2" w:rsidRDefault="00774DB2" w:rsidP="00774DB2">
      <w:pPr>
        <w:rPr>
          <w:rFonts w:ascii="Open Sans" w:hAnsi="Open Sans" w:cs="Open Sans"/>
        </w:rPr>
      </w:pPr>
      <w:r>
        <w:rPr>
          <w:rFonts w:ascii="Open Sans" w:hAnsi="Open Sans" w:cs="Open Sans"/>
        </w:rPr>
        <w:t xml:space="preserve">You read this magazine for information and stories about the disability experience in Tennessee. Now you could be featured! </w:t>
      </w:r>
    </w:p>
    <w:p w14:paraId="10F24A7A" w14:textId="77777777" w:rsidR="00774DB2" w:rsidRDefault="00774DB2" w:rsidP="00774DB2">
      <w:pPr>
        <w:rPr>
          <w:rFonts w:ascii="Open Sans" w:hAnsi="Open Sans" w:cs="Open Sans"/>
        </w:rPr>
      </w:pPr>
    </w:p>
    <w:p w14:paraId="2ADC67B6" w14:textId="77777777" w:rsidR="00774DB2" w:rsidRDefault="00774DB2" w:rsidP="00774DB2">
      <w:pPr>
        <w:rPr>
          <w:rFonts w:ascii="Open Sans" w:hAnsi="Open Sans" w:cs="Open Sans"/>
        </w:rPr>
      </w:pPr>
      <w:r>
        <w:rPr>
          <w:rFonts w:ascii="Open Sans" w:hAnsi="Open Sans" w:cs="Open Sans"/>
        </w:rPr>
        <w:t>The TN Council on Developmental Disabilities is looking for stories on the following topics:</w:t>
      </w:r>
    </w:p>
    <w:p w14:paraId="6483747A" w14:textId="77777777" w:rsidR="00774DB2" w:rsidRDefault="00774DB2" w:rsidP="00BE1232">
      <w:pPr>
        <w:pStyle w:val="ListParagraph"/>
        <w:numPr>
          <w:ilvl w:val="0"/>
          <w:numId w:val="9"/>
        </w:numPr>
        <w:spacing w:after="160" w:line="256" w:lineRule="auto"/>
        <w:contextualSpacing/>
        <w:rPr>
          <w:rFonts w:ascii="Open Sans" w:hAnsi="Open Sans" w:cs="Open Sans"/>
        </w:rPr>
      </w:pPr>
      <w:r>
        <w:rPr>
          <w:rFonts w:ascii="Open Sans" w:hAnsi="Open Sans" w:cs="Open Sans"/>
          <w:b/>
          <w:bCs/>
        </w:rPr>
        <w:t>Behavior supports that work</w:t>
      </w:r>
      <w:r>
        <w:rPr>
          <w:rFonts w:ascii="Open Sans" w:hAnsi="Open Sans" w:cs="Open Sans"/>
        </w:rPr>
        <w:t xml:space="preserve"> – Stories of people with disabilities of all ages getting support when their behavior is communicating unmet needs.</w:t>
      </w:r>
    </w:p>
    <w:p w14:paraId="2218517A" w14:textId="69F936A9" w:rsidR="00774DB2" w:rsidRDefault="00774DB2" w:rsidP="00BE1232">
      <w:pPr>
        <w:pStyle w:val="ListParagraph"/>
        <w:numPr>
          <w:ilvl w:val="0"/>
          <w:numId w:val="9"/>
        </w:numPr>
        <w:spacing w:after="160" w:line="256" w:lineRule="auto"/>
        <w:contextualSpacing/>
        <w:rPr>
          <w:rFonts w:ascii="Open Sans" w:hAnsi="Open Sans" w:cs="Open Sans"/>
        </w:rPr>
      </w:pPr>
      <w:r>
        <w:rPr>
          <w:rFonts w:ascii="Open Sans" w:hAnsi="Open Sans" w:cs="Open Sans"/>
          <w:b/>
          <w:bCs/>
        </w:rPr>
        <w:t>Real inclusion</w:t>
      </w:r>
      <w:r>
        <w:rPr>
          <w:rFonts w:ascii="Open Sans" w:hAnsi="Open Sans" w:cs="Open Sans"/>
        </w:rPr>
        <w:t xml:space="preserve"> – Stories of creative approaches to true inclusion in your community, such as at church, in community activities (like regular dance, sports, art classes) and more. Where in your community are you experiencing inclusion? (See story “Inclusion Matters” later in this issue for a great explanation of how to define true inclusion!) </w:t>
      </w:r>
    </w:p>
    <w:p w14:paraId="19FA710A" w14:textId="77777777" w:rsidR="00774DB2" w:rsidRDefault="00774DB2" w:rsidP="00BE1232">
      <w:pPr>
        <w:pStyle w:val="ListParagraph"/>
        <w:numPr>
          <w:ilvl w:val="0"/>
          <w:numId w:val="9"/>
        </w:numPr>
        <w:spacing w:after="160" w:line="256" w:lineRule="auto"/>
        <w:contextualSpacing/>
        <w:rPr>
          <w:rFonts w:ascii="Open Sans" w:hAnsi="Open Sans" w:cs="Open Sans"/>
        </w:rPr>
      </w:pPr>
      <w:r>
        <w:rPr>
          <w:rFonts w:ascii="Open Sans" w:hAnsi="Open Sans" w:cs="Open Sans"/>
          <w:b/>
          <w:bCs/>
        </w:rPr>
        <w:t>What happens after I apply?</w:t>
      </w:r>
      <w:r>
        <w:rPr>
          <w:rFonts w:ascii="Open Sans" w:hAnsi="Open Sans" w:cs="Open Sans"/>
        </w:rPr>
        <w:t xml:space="preserve"> – A new series in this magazine will use your stories to explain the enrollment process for our state’s major disability programs, such as:</w:t>
      </w:r>
    </w:p>
    <w:p w14:paraId="37CF5D8E" w14:textId="77777777" w:rsidR="00774DB2" w:rsidRDefault="00774DB2" w:rsidP="00BE1232">
      <w:pPr>
        <w:pStyle w:val="ListParagraph"/>
        <w:numPr>
          <w:ilvl w:val="1"/>
          <w:numId w:val="9"/>
        </w:numPr>
        <w:spacing w:after="160" w:line="256" w:lineRule="auto"/>
        <w:contextualSpacing/>
        <w:rPr>
          <w:rFonts w:ascii="Open Sans" w:hAnsi="Open Sans" w:cs="Open Sans"/>
        </w:rPr>
      </w:pPr>
      <w:r>
        <w:rPr>
          <w:rFonts w:ascii="Open Sans" w:hAnsi="Open Sans" w:cs="Open Sans"/>
        </w:rPr>
        <w:lastRenderedPageBreak/>
        <w:t xml:space="preserve">Katie Beckett, </w:t>
      </w:r>
    </w:p>
    <w:p w14:paraId="2944F105" w14:textId="77777777" w:rsidR="00774DB2" w:rsidRDefault="00774DB2" w:rsidP="00BE1232">
      <w:pPr>
        <w:pStyle w:val="ListParagraph"/>
        <w:numPr>
          <w:ilvl w:val="1"/>
          <w:numId w:val="9"/>
        </w:numPr>
        <w:spacing w:after="160" w:line="256" w:lineRule="auto"/>
        <w:contextualSpacing/>
        <w:rPr>
          <w:rFonts w:ascii="Open Sans" w:hAnsi="Open Sans" w:cs="Open Sans"/>
        </w:rPr>
      </w:pPr>
      <w:r>
        <w:rPr>
          <w:rFonts w:ascii="Open Sans" w:hAnsi="Open Sans" w:cs="Open Sans"/>
        </w:rPr>
        <w:t xml:space="preserve">Employment and Community First (ECF) CHOICES, </w:t>
      </w:r>
    </w:p>
    <w:p w14:paraId="54DF1DE3" w14:textId="77777777" w:rsidR="00774DB2" w:rsidRDefault="00774DB2" w:rsidP="00BE1232">
      <w:pPr>
        <w:pStyle w:val="ListParagraph"/>
        <w:numPr>
          <w:ilvl w:val="1"/>
          <w:numId w:val="9"/>
        </w:numPr>
        <w:spacing w:after="160" w:line="256" w:lineRule="auto"/>
        <w:contextualSpacing/>
        <w:rPr>
          <w:rFonts w:ascii="Open Sans" w:hAnsi="Open Sans" w:cs="Open Sans"/>
        </w:rPr>
      </w:pPr>
      <w:r>
        <w:rPr>
          <w:rFonts w:ascii="Open Sans" w:hAnsi="Open Sans" w:cs="Open Sans"/>
        </w:rPr>
        <w:t xml:space="preserve">Vocational rehabilitation (VR), </w:t>
      </w:r>
    </w:p>
    <w:p w14:paraId="0E8A7BD6" w14:textId="77777777" w:rsidR="00774DB2" w:rsidRDefault="00774DB2" w:rsidP="00BE1232">
      <w:pPr>
        <w:pStyle w:val="ListParagraph"/>
        <w:numPr>
          <w:ilvl w:val="1"/>
          <w:numId w:val="9"/>
        </w:numPr>
        <w:spacing w:after="160" w:line="256" w:lineRule="auto"/>
        <w:contextualSpacing/>
        <w:rPr>
          <w:rFonts w:ascii="Open Sans" w:hAnsi="Open Sans" w:cs="Open Sans"/>
        </w:rPr>
      </w:pPr>
      <w:r>
        <w:rPr>
          <w:rFonts w:ascii="Open Sans" w:hAnsi="Open Sans" w:cs="Open Sans"/>
        </w:rPr>
        <w:t xml:space="preserve">TN Early Intervention System (TEIS), </w:t>
      </w:r>
    </w:p>
    <w:p w14:paraId="71BD8992" w14:textId="77777777" w:rsidR="00774DB2" w:rsidRDefault="00774DB2" w:rsidP="00BE1232">
      <w:pPr>
        <w:pStyle w:val="ListParagraph"/>
        <w:numPr>
          <w:ilvl w:val="1"/>
          <w:numId w:val="9"/>
        </w:numPr>
        <w:spacing w:after="160" w:line="256" w:lineRule="auto"/>
        <w:contextualSpacing/>
        <w:rPr>
          <w:rFonts w:ascii="Open Sans" w:hAnsi="Open Sans" w:cs="Open Sans"/>
        </w:rPr>
      </w:pPr>
      <w:r>
        <w:rPr>
          <w:rFonts w:ascii="Open Sans" w:hAnsi="Open Sans" w:cs="Open Sans"/>
        </w:rPr>
        <w:t xml:space="preserve">and more. </w:t>
      </w:r>
    </w:p>
    <w:p w14:paraId="0F539529" w14:textId="77777777" w:rsidR="00774DB2" w:rsidRDefault="00774DB2" w:rsidP="00774DB2">
      <w:pPr>
        <w:ind w:left="720"/>
        <w:rPr>
          <w:rFonts w:ascii="Open Sans" w:hAnsi="Open Sans" w:cs="Open Sans"/>
        </w:rPr>
      </w:pPr>
      <w:r>
        <w:rPr>
          <w:rFonts w:ascii="Open Sans" w:hAnsi="Open Sans" w:cs="Open Sans"/>
        </w:rPr>
        <w:t xml:space="preserve">If you applied for a disability service program within the past 2 years, we’d love to hear your experience. Let us know you’re interested, and we will send some guiding questions for you to answer. </w:t>
      </w:r>
    </w:p>
    <w:p w14:paraId="148E07C2" w14:textId="77777777" w:rsidR="00774DB2" w:rsidRDefault="00774DB2" w:rsidP="00774DB2">
      <w:pPr>
        <w:rPr>
          <w:rFonts w:ascii="Open Sans" w:hAnsi="Open Sans" w:cs="Open Sans"/>
        </w:rPr>
      </w:pPr>
    </w:p>
    <w:p w14:paraId="27CC6A5B" w14:textId="77777777" w:rsidR="00774DB2" w:rsidRPr="00774DB2" w:rsidRDefault="00774DB2" w:rsidP="00774DB2">
      <w:pPr>
        <w:rPr>
          <w:b/>
          <w:bCs/>
          <w:u w:val="single"/>
        </w:rPr>
      </w:pPr>
      <w:r w:rsidRPr="00774DB2">
        <w:rPr>
          <w:b/>
          <w:bCs/>
          <w:u w:val="single"/>
        </w:rPr>
        <w:t>How to share your story</w:t>
      </w:r>
    </w:p>
    <w:p w14:paraId="3E56DCD1" w14:textId="0E8F68C1" w:rsidR="00774DB2" w:rsidRPr="00774DB2" w:rsidRDefault="00774DB2" w:rsidP="00774DB2">
      <w:pPr>
        <w:rPr>
          <w:rFonts w:ascii="Open Sans" w:hAnsi="Open Sans" w:cs="Open Sans"/>
        </w:rPr>
      </w:pPr>
      <w:r>
        <w:rPr>
          <w:rFonts w:ascii="Open Sans" w:hAnsi="Open Sans" w:cs="Open Sans"/>
        </w:rPr>
        <w:t xml:space="preserve">Email your experience on one or more of the topics above to: </w:t>
      </w:r>
      <w:hyperlink r:id="rId14" w:history="1">
        <w:r>
          <w:rPr>
            <w:rStyle w:val="Hyperlink"/>
            <w:rFonts w:ascii="Open Sans" w:hAnsi="Open Sans" w:cs="Open Sans"/>
          </w:rPr>
          <w:t>TNDDC@tn.gov</w:t>
        </w:r>
      </w:hyperlink>
      <w:r>
        <w:rPr>
          <w:rFonts w:ascii="Open Sans" w:hAnsi="Open Sans" w:cs="Open Sans"/>
        </w:rPr>
        <w:t xml:space="preserve">. Your response could appear here in </w:t>
      </w:r>
      <w:r>
        <w:rPr>
          <w:rFonts w:ascii="Open Sans" w:hAnsi="Open Sans" w:cs="Open Sans"/>
          <w:i/>
          <w:iCs/>
        </w:rPr>
        <w:t>Breaking Ground</w:t>
      </w:r>
      <w:r>
        <w:rPr>
          <w:rFonts w:ascii="Open Sans" w:hAnsi="Open Sans" w:cs="Open Sans"/>
        </w:rPr>
        <w:t xml:space="preserve"> or in our monthly </w:t>
      </w:r>
      <w:r>
        <w:rPr>
          <w:rFonts w:ascii="Open Sans" w:hAnsi="Open Sans" w:cs="Open Sans"/>
          <w:i/>
          <w:iCs/>
        </w:rPr>
        <w:t>Council News</w:t>
      </w:r>
      <w:r>
        <w:rPr>
          <w:rFonts w:ascii="Open Sans" w:hAnsi="Open Sans" w:cs="Open Sans"/>
        </w:rPr>
        <w:t xml:space="preserve"> (email newsletter). </w:t>
      </w:r>
    </w:p>
    <w:p w14:paraId="5F39DB22" w14:textId="77777777" w:rsidR="00774DB2" w:rsidRDefault="00774DB2" w:rsidP="00774DB2">
      <w:pPr>
        <w:pStyle w:val="Heading1"/>
      </w:pPr>
      <w:bookmarkStart w:id="5" w:name="_Toc138266088"/>
      <w:r>
        <w:t>A New Focus on Behavioral Health</w:t>
      </w:r>
      <w:bookmarkEnd w:id="5"/>
    </w:p>
    <w:p w14:paraId="49987E91" w14:textId="77777777" w:rsidR="00774DB2" w:rsidRDefault="00774DB2" w:rsidP="00774DB2">
      <w:pPr>
        <w:rPr>
          <w:i/>
          <w:iCs/>
        </w:rPr>
      </w:pPr>
      <w:r>
        <w:rPr>
          <w:i/>
          <w:iCs/>
        </w:rPr>
        <w:t>Our Council is working to support the mental health and wellbeing of Tennesseans with developmental disabilities and their supporters.</w:t>
      </w:r>
    </w:p>
    <w:p w14:paraId="7A3C6AFF" w14:textId="77777777" w:rsidR="00774DB2" w:rsidRDefault="00774DB2" w:rsidP="00774DB2">
      <w:pPr>
        <w:rPr>
          <w:i/>
          <w:iCs/>
        </w:rPr>
      </w:pPr>
    </w:p>
    <w:p w14:paraId="7AE1AF2C" w14:textId="77777777" w:rsidR="00774DB2" w:rsidRDefault="00774DB2" w:rsidP="00774DB2">
      <w:r>
        <w:t>By Council staff</w:t>
      </w:r>
    </w:p>
    <w:p w14:paraId="3F0A129C" w14:textId="77777777" w:rsidR="00774DB2" w:rsidRDefault="00774DB2" w:rsidP="00774DB2"/>
    <w:p w14:paraId="0078CC9B" w14:textId="77777777" w:rsidR="00774DB2" w:rsidRDefault="00774DB2" w:rsidP="00774DB2">
      <w:pPr>
        <w:rPr>
          <w:b/>
          <w:bCs/>
        </w:rPr>
      </w:pPr>
      <w:r>
        <w:rPr>
          <w:b/>
          <w:bCs/>
        </w:rPr>
        <w:t>Behavior is communication.</w:t>
      </w:r>
    </w:p>
    <w:p w14:paraId="354E194C" w14:textId="77777777" w:rsidR="00774DB2" w:rsidRDefault="00774DB2" w:rsidP="00774DB2">
      <w:pPr>
        <w:rPr>
          <w:b/>
          <w:bCs/>
        </w:rPr>
      </w:pPr>
    </w:p>
    <w:p w14:paraId="102D3AED" w14:textId="77777777" w:rsidR="00774DB2" w:rsidRDefault="00774DB2" w:rsidP="00BE1232">
      <w:pPr>
        <w:pStyle w:val="ListParagraph"/>
        <w:numPr>
          <w:ilvl w:val="0"/>
          <w:numId w:val="10"/>
        </w:numPr>
      </w:pPr>
      <w:r>
        <w:t>A child with Down syndrome was running out of the classroom before her team learned how to give her more flexibility in class.</w:t>
      </w:r>
    </w:p>
    <w:p w14:paraId="323A4B8F" w14:textId="77777777" w:rsidR="00774DB2" w:rsidRDefault="00774DB2" w:rsidP="00BE1232">
      <w:pPr>
        <w:pStyle w:val="ListParagraph"/>
        <w:numPr>
          <w:ilvl w:val="0"/>
          <w:numId w:val="10"/>
        </w:numPr>
      </w:pPr>
      <w:r>
        <w:t>A doctor realizes an adult with autism is lashing out because of a urinary tract infection.</w:t>
      </w:r>
    </w:p>
    <w:p w14:paraId="01718AA7" w14:textId="77777777" w:rsidR="00774DB2" w:rsidRDefault="00774DB2" w:rsidP="00BE1232">
      <w:pPr>
        <w:pStyle w:val="ListParagraph"/>
        <w:numPr>
          <w:ilvl w:val="0"/>
          <w:numId w:val="10"/>
        </w:numPr>
      </w:pPr>
      <w:r>
        <w:t>A mother learns that medication interactions were causing increased agitation for her daughter with multiple disabilities.</w:t>
      </w:r>
    </w:p>
    <w:p w14:paraId="7BE0CE64" w14:textId="77777777" w:rsidR="00774DB2" w:rsidRDefault="00774DB2" w:rsidP="00BE1232">
      <w:pPr>
        <w:pStyle w:val="ListParagraph"/>
        <w:numPr>
          <w:ilvl w:val="0"/>
          <w:numId w:val="10"/>
        </w:numPr>
      </w:pPr>
      <w:r>
        <w:t>A family struggles to balance safety with independence for a loved one with Alzheimer’s.</w:t>
      </w:r>
    </w:p>
    <w:p w14:paraId="7A5AD0D8" w14:textId="77777777" w:rsidR="00774DB2" w:rsidRDefault="00774DB2" w:rsidP="00BE1232">
      <w:pPr>
        <w:pStyle w:val="ListParagraph"/>
        <w:numPr>
          <w:ilvl w:val="0"/>
          <w:numId w:val="10"/>
        </w:numPr>
      </w:pPr>
      <w:r>
        <w:t>An adult with an intellectual disability and a mental health diagnosis is in crisis because of a lack of mental healthcare providers to meet his needs.</w:t>
      </w:r>
    </w:p>
    <w:p w14:paraId="090ADB7E" w14:textId="77777777" w:rsidR="00774DB2" w:rsidRDefault="00774DB2" w:rsidP="00BE1232">
      <w:pPr>
        <w:pStyle w:val="ListParagraph"/>
        <w:numPr>
          <w:ilvl w:val="0"/>
          <w:numId w:val="10"/>
        </w:numPr>
      </w:pPr>
      <w:r>
        <w:t>Family members are worried about the risky relationship choices of a young woman with an intellectual disability.</w:t>
      </w:r>
    </w:p>
    <w:p w14:paraId="00932F58" w14:textId="77777777" w:rsidR="00774DB2" w:rsidRDefault="00774DB2" w:rsidP="00774DB2"/>
    <w:p w14:paraId="298BE9C9" w14:textId="77777777" w:rsidR="00774DB2" w:rsidRDefault="00774DB2" w:rsidP="00774DB2">
      <w:r>
        <w:t>We at the Council on Developmental Disabilities hear stories like this nearly every day. The stories cross all age groups and demographics. They tell the bigger story of our disability community’s struggles with behavioral health.</w:t>
      </w:r>
    </w:p>
    <w:p w14:paraId="77947AF1" w14:textId="77777777" w:rsidR="00774DB2" w:rsidRDefault="00774DB2" w:rsidP="00774DB2"/>
    <w:p w14:paraId="163D5A5D" w14:textId="77777777" w:rsidR="00774DB2" w:rsidRDefault="00774DB2" w:rsidP="00774DB2">
      <w:r>
        <w:t xml:space="preserve">Many programs within our disability system are testing solutions. This gives us hope that we will find answers. But struggling people need solutions now. Finding those solutions can feel nearly impossible. </w:t>
      </w:r>
    </w:p>
    <w:p w14:paraId="4AC065BF" w14:textId="77777777" w:rsidR="00774DB2" w:rsidRDefault="00774DB2" w:rsidP="00774DB2"/>
    <w:p w14:paraId="520C208F" w14:textId="77777777" w:rsidR="00774DB2" w:rsidRDefault="00774DB2" w:rsidP="00774DB2">
      <w:r>
        <w:t>We hope our new webpage about behavior supports on our website will help. We have created one place for clear, reliable information and resources about behavioral health for Tennesseans with intellectual and developmental disabilities.</w:t>
      </w:r>
    </w:p>
    <w:p w14:paraId="3649F56D" w14:textId="77777777" w:rsidR="00774DB2" w:rsidRDefault="00774DB2" w:rsidP="00774DB2"/>
    <w:p w14:paraId="4E592A84" w14:textId="4052AFD6" w:rsidR="00774DB2" w:rsidRDefault="00774DB2" w:rsidP="00774DB2">
      <w:r>
        <w:t xml:space="preserve">Our Council will also keep close track of ongoing work on this topic. We will be at the table to help connect dots and build </w:t>
      </w:r>
      <w:proofErr w:type="gramStart"/>
      <w:r>
        <w:t>bridges</w:t>
      </w:r>
      <w:proofErr w:type="gramEnd"/>
      <w:r>
        <w:t xml:space="preserve"> so everyone is working together on real solutions. We will be thinking about a vision for what we want the system to provide. That vision will be rooted in our </w:t>
      </w:r>
      <w:hyperlink r:id="rId15" w:tgtFrame="_blank" w:tooltip="DD Act" w:history="1">
        <w:r>
          <w:rPr>
            <w:rStyle w:val="Hyperlink"/>
          </w:rPr>
          <w:t>Developmental Disabilities Act</w:t>
        </w:r>
      </w:hyperlink>
      <w:r>
        <w:t> values of self-determination, inclusion, and independence for all people with disabilities.</w:t>
      </w:r>
    </w:p>
    <w:p w14:paraId="3F306F99" w14:textId="77777777" w:rsidR="00774DB2" w:rsidRDefault="00774DB2" w:rsidP="00774DB2"/>
    <w:p w14:paraId="4DC0F493" w14:textId="7CE017DD" w:rsidR="00774DB2" w:rsidRDefault="00774DB2" w:rsidP="0037516D">
      <w:pPr>
        <w:rPr>
          <w:b/>
          <w:bCs/>
        </w:rPr>
      </w:pPr>
      <w:r w:rsidRPr="0037516D">
        <w:rPr>
          <w:b/>
          <w:bCs/>
        </w:rPr>
        <w:t>What do we mean by “behavioral health”?</w:t>
      </w:r>
    </w:p>
    <w:p w14:paraId="3C007870" w14:textId="77777777" w:rsidR="0037516D" w:rsidRPr="0037516D" w:rsidRDefault="0037516D" w:rsidP="0037516D">
      <w:pPr>
        <w:rPr>
          <w:b/>
          <w:bCs/>
        </w:rPr>
      </w:pPr>
    </w:p>
    <w:p w14:paraId="7E739772" w14:textId="77777777" w:rsidR="00774DB2" w:rsidRDefault="00774DB2" w:rsidP="00774DB2">
      <w:r>
        <w:t>The American Medical Association says behavioral health means the same thing as mental health. We think of behavioral health as related but a little different from mental health. Here is the definition we use. It talks about the unmet needs that a person’s behavior is communicating:</w:t>
      </w:r>
    </w:p>
    <w:p w14:paraId="3385EDC5" w14:textId="77777777" w:rsidR="00774DB2" w:rsidRDefault="00774DB2" w:rsidP="00BE1232">
      <w:pPr>
        <w:pStyle w:val="ListParagraph"/>
        <w:numPr>
          <w:ilvl w:val="0"/>
          <w:numId w:val="11"/>
        </w:numPr>
      </w:pPr>
      <w:r>
        <w:t>Behavioral health is related to behavior, or the decisions that people make and the actions they take.</w:t>
      </w:r>
    </w:p>
    <w:p w14:paraId="33FF7410" w14:textId="77777777" w:rsidR="00774DB2" w:rsidRDefault="00774DB2" w:rsidP="00BE1232">
      <w:pPr>
        <w:pStyle w:val="ListParagraph"/>
        <w:numPr>
          <w:ilvl w:val="0"/>
          <w:numId w:val="11"/>
        </w:numPr>
      </w:pPr>
      <w:r>
        <w:t>It’s about how someone’s behaviors impact their mental and physical health AND how their mental and physical health impacts their behaviors.</w:t>
      </w:r>
    </w:p>
    <w:p w14:paraId="6A1446F4" w14:textId="77777777" w:rsidR="00774DB2" w:rsidRDefault="00774DB2" w:rsidP="00BE1232">
      <w:pPr>
        <w:pStyle w:val="ListParagraph"/>
        <w:numPr>
          <w:ilvl w:val="0"/>
          <w:numId w:val="11"/>
        </w:numPr>
      </w:pPr>
      <w:r>
        <w:t xml:space="preserve">Improving behavioral health may include mental health care </w:t>
      </w:r>
      <w:proofErr w:type="gramStart"/>
      <w:r>
        <w:t>in order to</w:t>
      </w:r>
      <w:proofErr w:type="gramEnd"/>
      <w:r>
        <w:t xml:space="preserve"> address the underlying causes of the unhealthy behaviors, since they are often a result of some other issue.</w:t>
      </w:r>
    </w:p>
    <w:p w14:paraId="26F2E0E0" w14:textId="77777777" w:rsidR="00774DB2" w:rsidRDefault="00774DB2" w:rsidP="00BE1232">
      <w:pPr>
        <w:pStyle w:val="ListParagraph"/>
        <w:numPr>
          <w:ilvl w:val="0"/>
          <w:numId w:val="11"/>
        </w:numPr>
      </w:pPr>
      <w:r>
        <w:t>Improving behavioral health may also include other kinds of support that help the person build a routine of healthy self-care, both mental and physical.</w:t>
      </w:r>
    </w:p>
    <w:p w14:paraId="4EA9A9DF" w14:textId="77777777" w:rsidR="00774DB2" w:rsidRDefault="00774DB2" w:rsidP="00BE1232">
      <w:pPr>
        <w:pStyle w:val="ListParagraph"/>
        <w:numPr>
          <w:ilvl w:val="0"/>
          <w:numId w:val="11"/>
        </w:numPr>
      </w:pPr>
      <w:r>
        <w:t>Our webpage focuses on resources for people with disabilities, but we ALL need support for our behavioral health at times. If you are a caregiver, managing stress and practicing self-care has a significant impact on your ability to care for others, including those with disabilities. Supporting behavioral health for people with disabilities can include finding the right help for their caregivers and family members, too.</w:t>
      </w:r>
    </w:p>
    <w:p w14:paraId="5DE6A833" w14:textId="77777777" w:rsidR="00774DB2" w:rsidRDefault="00774DB2" w:rsidP="00774DB2"/>
    <w:p w14:paraId="74CFA4B6" w14:textId="77777777" w:rsidR="00774DB2" w:rsidRDefault="00774DB2" w:rsidP="00774DB2">
      <w:pPr>
        <w:rPr>
          <w:b/>
          <w:bCs/>
        </w:rPr>
      </w:pPr>
      <w:r>
        <w:rPr>
          <w:b/>
          <w:bCs/>
        </w:rPr>
        <w:t>Visit our new webpage to explore:</w:t>
      </w:r>
    </w:p>
    <w:p w14:paraId="5CEEC171" w14:textId="77777777" w:rsidR="00774DB2" w:rsidRDefault="00774DB2" w:rsidP="00BE1232">
      <w:pPr>
        <w:pStyle w:val="ListParagraph"/>
        <w:numPr>
          <w:ilvl w:val="0"/>
          <w:numId w:val="12"/>
        </w:numPr>
      </w:pPr>
      <w:r>
        <w:t xml:space="preserve">A checklist for healthy behavior created by and for Tennesseans with disabilities and their families (You might remember that an earlier version of this checklist first published here in </w:t>
      </w:r>
      <w:r>
        <w:rPr>
          <w:i/>
          <w:iCs/>
        </w:rPr>
        <w:t>Breaking Ground</w:t>
      </w:r>
      <w:r>
        <w:t>.)</w:t>
      </w:r>
    </w:p>
    <w:p w14:paraId="4E7FF879" w14:textId="77777777" w:rsidR="00774DB2" w:rsidRDefault="00774DB2" w:rsidP="00BE1232">
      <w:pPr>
        <w:pStyle w:val="ListParagraph"/>
        <w:numPr>
          <w:ilvl w:val="0"/>
          <w:numId w:val="12"/>
        </w:numPr>
      </w:pPr>
      <w:r>
        <w:t>Plain language information about state programs that support behavioral health for Tennesseans with developmental disabilities</w:t>
      </w:r>
    </w:p>
    <w:p w14:paraId="1E6C0D6E" w14:textId="77777777" w:rsidR="00774DB2" w:rsidRDefault="00774DB2" w:rsidP="00BE1232">
      <w:pPr>
        <w:pStyle w:val="ListParagraph"/>
        <w:numPr>
          <w:ilvl w:val="0"/>
          <w:numId w:val="12"/>
        </w:numPr>
      </w:pPr>
      <w:r>
        <w:t>Resources for healthcare providers about behavioral health for people with developmental disabilities, including a protocol for emergency room staff</w:t>
      </w:r>
    </w:p>
    <w:p w14:paraId="324BF5C6" w14:textId="77777777" w:rsidR="00774DB2" w:rsidRDefault="00774DB2" w:rsidP="00BE1232">
      <w:pPr>
        <w:pStyle w:val="ListParagraph"/>
        <w:numPr>
          <w:ilvl w:val="0"/>
          <w:numId w:val="12"/>
        </w:numPr>
      </w:pPr>
      <w:r>
        <w:t>Links to Tennessee and national organizations who provide education and training about behavioral health best practices</w:t>
      </w:r>
    </w:p>
    <w:p w14:paraId="27208B57" w14:textId="77777777" w:rsidR="00774DB2" w:rsidRDefault="00774DB2" w:rsidP="00774DB2"/>
    <w:p w14:paraId="2F519794" w14:textId="2EEC9379" w:rsidR="00151481" w:rsidRDefault="00774DB2" w:rsidP="00774DB2">
      <w:r>
        <w:t>We want your feedback about your experiences while we work on this issue. Email us at </w:t>
      </w:r>
      <w:hyperlink r:id="rId16" w:tgtFrame="_blank" w:tooltip="email us" w:history="1">
        <w:r>
          <w:rPr>
            <w:rStyle w:val="Hyperlink"/>
          </w:rPr>
          <w:t>Tnddc@tn.gov</w:t>
        </w:r>
      </w:hyperlink>
      <w:r>
        <w:t xml:space="preserve"> to share what is working well for your family or community around behavioral health supports, and where you see the biggest challenges. Subscribe to our email updates and follow us on social media as we continue to share more resources and stories about behavioral health in the future.</w:t>
      </w:r>
    </w:p>
    <w:p w14:paraId="3EA009E1" w14:textId="77777777" w:rsidR="00774DB2" w:rsidRDefault="00774DB2" w:rsidP="00774DB2"/>
    <w:p w14:paraId="7BD2C9F5" w14:textId="77777777" w:rsidR="0037516D" w:rsidRDefault="0037516D" w:rsidP="0037516D">
      <w:pPr>
        <w:pStyle w:val="Heading1"/>
      </w:pPr>
      <w:bookmarkStart w:id="6" w:name="_Toc138266089"/>
      <w:r>
        <w:t>Congratulations to Tennessee’s Fourth TN Leadership Academy for Excellence in Disability Services (LAEDS) Graduating Class!</w:t>
      </w:r>
      <w:bookmarkEnd w:id="6"/>
    </w:p>
    <w:p w14:paraId="609AC2A6" w14:textId="77777777" w:rsidR="0037516D" w:rsidRDefault="0037516D" w:rsidP="0037516D">
      <w:r>
        <w:t>In addition to our Partners class, we celebrated another graduation this spring - the fourth class of the state </w:t>
      </w:r>
      <w:hyperlink r:id="rId17" w:tgtFrame="_blank" w:tooltip="LAEDS" w:history="1">
        <w:r>
          <w:rPr>
            <w:rStyle w:val="Hyperlink"/>
          </w:rPr>
          <w:t>Leadership Academy for Excellence in Disability Services</w:t>
        </w:r>
      </w:hyperlink>
      <w:r>
        <w:t>. The Council developed LAEDS in partnership with the TN Dept. of Human Resources back in 2015-16. </w:t>
      </w:r>
    </w:p>
    <w:p w14:paraId="2C2A43E1" w14:textId="77777777" w:rsidR="0037516D" w:rsidRDefault="0037516D" w:rsidP="0037516D"/>
    <w:p w14:paraId="6C7AE5F4" w14:textId="77777777" w:rsidR="0037516D" w:rsidRDefault="0037516D" w:rsidP="0037516D">
      <w:r>
        <w:t>LAEDS is a year-long program for state employees whose work has a direct impact on Tennesseans with disabilities and their families. The goal: ensure that leaders in state government work together from a shared set of values, goals, and principles. The academy builds relationships across state agency partners.</w:t>
      </w:r>
      <w:r>
        <w:br/>
      </w:r>
      <w:r>
        <w:br/>
        <w:t>Participants from this year's class represented:</w:t>
      </w:r>
    </w:p>
    <w:p w14:paraId="41D4ABF7" w14:textId="77777777" w:rsidR="0037516D" w:rsidRDefault="0037516D" w:rsidP="00BE1232">
      <w:pPr>
        <w:pStyle w:val="ListParagraph"/>
        <w:numPr>
          <w:ilvl w:val="0"/>
          <w:numId w:val="13"/>
        </w:numPr>
      </w:pPr>
      <w:proofErr w:type="spellStart"/>
      <w:r>
        <w:t>TennCare</w:t>
      </w:r>
      <w:proofErr w:type="spellEnd"/>
    </w:p>
    <w:p w14:paraId="16D5F2FB" w14:textId="77777777" w:rsidR="0037516D" w:rsidRDefault="0037516D" w:rsidP="00BE1232">
      <w:pPr>
        <w:pStyle w:val="ListParagraph"/>
        <w:numPr>
          <w:ilvl w:val="0"/>
          <w:numId w:val="13"/>
        </w:numPr>
      </w:pPr>
      <w:r>
        <w:t>TN Department of Transportation</w:t>
      </w:r>
    </w:p>
    <w:p w14:paraId="28D74F44" w14:textId="77777777" w:rsidR="0037516D" w:rsidRDefault="0037516D" w:rsidP="00BE1232">
      <w:pPr>
        <w:pStyle w:val="ListParagraph"/>
        <w:numPr>
          <w:ilvl w:val="0"/>
          <w:numId w:val="13"/>
        </w:numPr>
      </w:pPr>
      <w:r>
        <w:t>TN Department of Human Services</w:t>
      </w:r>
    </w:p>
    <w:p w14:paraId="6708B380" w14:textId="77777777" w:rsidR="0037516D" w:rsidRDefault="0037516D" w:rsidP="00BE1232">
      <w:pPr>
        <w:pStyle w:val="ListParagraph"/>
        <w:numPr>
          <w:ilvl w:val="0"/>
          <w:numId w:val="13"/>
        </w:numPr>
      </w:pPr>
      <w:r>
        <w:t>TN Department of Intellectual and Developmental Disabilities</w:t>
      </w:r>
    </w:p>
    <w:p w14:paraId="53DB207F" w14:textId="77777777" w:rsidR="0037516D" w:rsidRDefault="0037516D" w:rsidP="00BE1232">
      <w:pPr>
        <w:pStyle w:val="ListParagraph"/>
        <w:numPr>
          <w:ilvl w:val="0"/>
          <w:numId w:val="13"/>
        </w:numPr>
      </w:pPr>
      <w:r>
        <w:t>TN Department of Safety</w:t>
      </w:r>
    </w:p>
    <w:p w14:paraId="187A90AA" w14:textId="77777777" w:rsidR="0037516D" w:rsidRDefault="0037516D" w:rsidP="00BE1232">
      <w:pPr>
        <w:pStyle w:val="ListParagraph"/>
        <w:numPr>
          <w:ilvl w:val="0"/>
          <w:numId w:val="13"/>
        </w:numPr>
      </w:pPr>
      <w:r>
        <w:t>TN Department of Veterans Services</w:t>
      </w:r>
    </w:p>
    <w:p w14:paraId="310C8C25" w14:textId="77777777" w:rsidR="0037516D" w:rsidRDefault="0037516D" w:rsidP="00BE1232">
      <w:pPr>
        <w:pStyle w:val="ListParagraph"/>
        <w:numPr>
          <w:ilvl w:val="0"/>
          <w:numId w:val="13"/>
        </w:numPr>
      </w:pPr>
      <w:r>
        <w:t>TN Department of Corrections</w:t>
      </w:r>
    </w:p>
    <w:p w14:paraId="49693EBC" w14:textId="77777777" w:rsidR="0037516D" w:rsidRDefault="0037516D" w:rsidP="0037516D"/>
    <w:p w14:paraId="65987D39" w14:textId="77777777" w:rsidR="0037516D" w:rsidRDefault="0037516D" w:rsidP="0037516D">
      <w:r>
        <w:t>They learned about:</w:t>
      </w:r>
    </w:p>
    <w:p w14:paraId="2608E620" w14:textId="77777777" w:rsidR="0037516D" w:rsidRDefault="0037516D" w:rsidP="00BE1232">
      <w:pPr>
        <w:pStyle w:val="ListParagraph"/>
        <w:numPr>
          <w:ilvl w:val="0"/>
          <w:numId w:val="14"/>
        </w:numPr>
      </w:pPr>
      <w:r>
        <w:t>a variety of leadership skills</w:t>
      </w:r>
    </w:p>
    <w:p w14:paraId="3E711B1D" w14:textId="77777777" w:rsidR="0037516D" w:rsidRDefault="0037516D" w:rsidP="00BE1232">
      <w:pPr>
        <w:pStyle w:val="ListParagraph"/>
        <w:numPr>
          <w:ilvl w:val="0"/>
          <w:numId w:val="14"/>
        </w:numPr>
      </w:pPr>
      <w:r>
        <w:t>disability history</w:t>
      </w:r>
    </w:p>
    <w:p w14:paraId="1429F7F0" w14:textId="77777777" w:rsidR="0037516D" w:rsidRDefault="0037516D" w:rsidP="00BE1232">
      <w:pPr>
        <w:pStyle w:val="ListParagraph"/>
        <w:numPr>
          <w:ilvl w:val="0"/>
          <w:numId w:val="14"/>
        </w:numPr>
      </w:pPr>
      <w:r>
        <w:t>communicating in plain language</w:t>
      </w:r>
    </w:p>
    <w:p w14:paraId="291961D8" w14:textId="77777777" w:rsidR="0037516D" w:rsidRDefault="0037516D" w:rsidP="00BE1232">
      <w:pPr>
        <w:pStyle w:val="ListParagraph"/>
        <w:numPr>
          <w:ilvl w:val="0"/>
          <w:numId w:val="14"/>
        </w:numPr>
      </w:pPr>
      <w:r>
        <w:t>navigating the service system and </w:t>
      </w:r>
      <w:hyperlink r:id="rId18" w:tgtFrame="_blank" w:tooltip="Pathfinder" w:history="1">
        <w:r>
          <w:rPr>
            <w:rStyle w:val="Hyperlink"/>
          </w:rPr>
          <w:t>TN Disability Pathfinder</w:t>
        </w:r>
      </w:hyperlink>
    </w:p>
    <w:p w14:paraId="4DCB6306" w14:textId="77777777" w:rsidR="0037516D" w:rsidRDefault="0037516D" w:rsidP="00BE1232">
      <w:pPr>
        <w:pStyle w:val="ListParagraph"/>
        <w:numPr>
          <w:ilvl w:val="0"/>
          <w:numId w:val="14"/>
        </w:numPr>
      </w:pPr>
      <w:r>
        <w:t>future planning, self-determination, the </w:t>
      </w:r>
      <w:hyperlink r:id="rId19" w:tgtFrame="_blank" w:tooltip="LifeCourse" w:history="1">
        <w:r>
          <w:rPr>
            <w:rStyle w:val="Hyperlink"/>
          </w:rPr>
          <w:t>Charting the LifeCourse framework and tools</w:t>
        </w:r>
      </w:hyperlink>
      <w:r>
        <w:t>, and the </w:t>
      </w:r>
      <w:hyperlink r:id="rId20" w:tgtFrame="_blank" w:tooltip="TN CDMS" w:history="1">
        <w:r>
          <w:rPr>
            <w:rStyle w:val="Hyperlink"/>
          </w:rPr>
          <w:t>TN Center for Decision Making Support</w:t>
        </w:r>
      </w:hyperlink>
    </w:p>
    <w:p w14:paraId="0EA2C8EE" w14:textId="77777777" w:rsidR="0037516D" w:rsidRDefault="0037516D" w:rsidP="00BE1232">
      <w:pPr>
        <w:pStyle w:val="ListParagraph"/>
        <w:numPr>
          <w:ilvl w:val="0"/>
          <w:numId w:val="14"/>
        </w:numPr>
      </w:pPr>
      <w:r>
        <w:t>and more!</w:t>
      </w:r>
    </w:p>
    <w:p w14:paraId="16030D95" w14:textId="77777777" w:rsidR="0037516D" w:rsidRDefault="0037516D" w:rsidP="0037516D"/>
    <w:p w14:paraId="0E2CCCAC" w14:textId="77777777" w:rsidR="0037516D" w:rsidRDefault="0037516D" w:rsidP="0037516D">
      <w:r>
        <w:t>Congratulations and a big thank you to these state leaders for your dedication to serving your customers and clients who are a part of TN's disability community. And thanks to our partners at the Dept. of Human Resources for making all 4 classes of the academy a big success. </w:t>
      </w:r>
    </w:p>
    <w:p w14:paraId="67B49728" w14:textId="77777777" w:rsidR="0037516D" w:rsidRDefault="0037516D" w:rsidP="0037516D"/>
    <w:p w14:paraId="1617CDF9" w14:textId="77777777" w:rsidR="0037516D" w:rsidRDefault="0037516D" w:rsidP="0037516D">
      <w:pPr>
        <w:pStyle w:val="Heading2"/>
      </w:pPr>
      <w:bookmarkStart w:id="7" w:name="_Toc138266090"/>
      <w:r>
        <w:t>2023 LAEDS Graduates</w:t>
      </w:r>
      <w:bookmarkEnd w:id="7"/>
    </w:p>
    <w:p w14:paraId="2A458746" w14:textId="77777777" w:rsidR="0037516D" w:rsidRDefault="0037516D" w:rsidP="00BE1232">
      <w:pPr>
        <w:pStyle w:val="ListParagraph"/>
        <w:numPr>
          <w:ilvl w:val="0"/>
          <w:numId w:val="15"/>
        </w:numPr>
      </w:pPr>
      <w:r>
        <w:t>Robin R. Beamon</w:t>
      </w:r>
    </w:p>
    <w:p w14:paraId="48635CA6" w14:textId="77777777" w:rsidR="0037516D" w:rsidRDefault="0037516D" w:rsidP="00BE1232">
      <w:pPr>
        <w:pStyle w:val="ListParagraph"/>
        <w:numPr>
          <w:ilvl w:val="0"/>
          <w:numId w:val="15"/>
        </w:numPr>
      </w:pPr>
      <w:r>
        <w:t>Amanda Board</w:t>
      </w:r>
    </w:p>
    <w:p w14:paraId="26E62C71" w14:textId="77777777" w:rsidR="0037516D" w:rsidRDefault="0037516D" w:rsidP="00BE1232">
      <w:pPr>
        <w:pStyle w:val="ListParagraph"/>
        <w:numPr>
          <w:ilvl w:val="0"/>
          <w:numId w:val="15"/>
        </w:numPr>
      </w:pPr>
      <w:r>
        <w:t>Krista Costello</w:t>
      </w:r>
    </w:p>
    <w:p w14:paraId="6743A03F" w14:textId="77777777" w:rsidR="0037516D" w:rsidRDefault="0037516D" w:rsidP="00BE1232">
      <w:pPr>
        <w:pStyle w:val="ListParagraph"/>
        <w:numPr>
          <w:ilvl w:val="0"/>
          <w:numId w:val="15"/>
        </w:numPr>
      </w:pPr>
      <w:r>
        <w:t>Emily Duchac</w:t>
      </w:r>
    </w:p>
    <w:p w14:paraId="28678FBE" w14:textId="77777777" w:rsidR="0037516D" w:rsidRDefault="0037516D" w:rsidP="00BE1232">
      <w:pPr>
        <w:pStyle w:val="ListParagraph"/>
        <w:numPr>
          <w:ilvl w:val="0"/>
          <w:numId w:val="15"/>
        </w:numPr>
      </w:pPr>
      <w:r>
        <w:t>Suzanna Ellis</w:t>
      </w:r>
    </w:p>
    <w:p w14:paraId="2802335B" w14:textId="77777777" w:rsidR="0037516D" w:rsidRDefault="0037516D" w:rsidP="00BE1232">
      <w:pPr>
        <w:pStyle w:val="ListParagraph"/>
        <w:numPr>
          <w:ilvl w:val="0"/>
          <w:numId w:val="15"/>
        </w:numPr>
      </w:pPr>
      <w:r>
        <w:t>Jena V. Eubanks</w:t>
      </w:r>
    </w:p>
    <w:p w14:paraId="777900E6" w14:textId="77777777" w:rsidR="0037516D" w:rsidRDefault="0037516D" w:rsidP="00BE1232">
      <w:pPr>
        <w:pStyle w:val="ListParagraph"/>
        <w:numPr>
          <w:ilvl w:val="0"/>
          <w:numId w:val="15"/>
        </w:numPr>
      </w:pPr>
      <w:r>
        <w:t xml:space="preserve">Paul </w:t>
      </w:r>
      <w:proofErr w:type="spellStart"/>
      <w:r>
        <w:t>Gow</w:t>
      </w:r>
      <w:proofErr w:type="spellEnd"/>
    </w:p>
    <w:p w14:paraId="78246565" w14:textId="77777777" w:rsidR="0037516D" w:rsidRDefault="0037516D" w:rsidP="00BE1232">
      <w:pPr>
        <w:pStyle w:val="ListParagraph"/>
        <w:numPr>
          <w:ilvl w:val="0"/>
          <w:numId w:val="15"/>
        </w:numPr>
      </w:pPr>
      <w:r>
        <w:t>Sarah Green</w:t>
      </w:r>
    </w:p>
    <w:p w14:paraId="2752DEFC" w14:textId="77777777" w:rsidR="0037516D" w:rsidRDefault="0037516D" w:rsidP="00BE1232">
      <w:pPr>
        <w:pStyle w:val="ListParagraph"/>
        <w:numPr>
          <w:ilvl w:val="0"/>
          <w:numId w:val="15"/>
        </w:numPr>
      </w:pPr>
      <w:r>
        <w:t>Trey King</w:t>
      </w:r>
    </w:p>
    <w:p w14:paraId="314136CD" w14:textId="77777777" w:rsidR="0037516D" w:rsidRDefault="0037516D" w:rsidP="00BE1232">
      <w:pPr>
        <w:pStyle w:val="ListParagraph"/>
        <w:numPr>
          <w:ilvl w:val="0"/>
          <w:numId w:val="15"/>
        </w:numPr>
      </w:pPr>
      <w:proofErr w:type="spellStart"/>
      <w:r>
        <w:t>Wacovia</w:t>
      </w:r>
      <w:proofErr w:type="spellEnd"/>
      <w:r>
        <w:t xml:space="preserve"> </w:t>
      </w:r>
      <w:proofErr w:type="spellStart"/>
      <w:r>
        <w:t>Lantez</w:t>
      </w:r>
      <w:proofErr w:type="spellEnd"/>
      <w:r>
        <w:t xml:space="preserve"> King</w:t>
      </w:r>
    </w:p>
    <w:p w14:paraId="2DE0145D" w14:textId="77777777" w:rsidR="0037516D" w:rsidRDefault="0037516D" w:rsidP="00BE1232">
      <w:pPr>
        <w:pStyle w:val="ListParagraph"/>
        <w:numPr>
          <w:ilvl w:val="0"/>
          <w:numId w:val="15"/>
        </w:numPr>
      </w:pPr>
      <w:proofErr w:type="spellStart"/>
      <w:r>
        <w:t>Tylesha</w:t>
      </w:r>
      <w:proofErr w:type="spellEnd"/>
      <w:r>
        <w:t xml:space="preserve"> McCray</w:t>
      </w:r>
    </w:p>
    <w:p w14:paraId="087A0EFA" w14:textId="77777777" w:rsidR="0037516D" w:rsidRDefault="0037516D" w:rsidP="00BE1232">
      <w:pPr>
        <w:pStyle w:val="ListParagraph"/>
        <w:numPr>
          <w:ilvl w:val="0"/>
          <w:numId w:val="15"/>
        </w:numPr>
      </w:pPr>
      <w:r>
        <w:t xml:space="preserve">Breanna </w:t>
      </w:r>
      <w:proofErr w:type="spellStart"/>
      <w:r>
        <w:t>Pendilton</w:t>
      </w:r>
      <w:proofErr w:type="spellEnd"/>
    </w:p>
    <w:p w14:paraId="4D9D4278" w14:textId="77777777" w:rsidR="0037516D" w:rsidRDefault="0037516D" w:rsidP="00BE1232">
      <w:pPr>
        <w:pStyle w:val="ListParagraph"/>
        <w:numPr>
          <w:ilvl w:val="0"/>
          <w:numId w:val="15"/>
        </w:numPr>
      </w:pPr>
      <w:r>
        <w:t>Benjamin Powers</w:t>
      </w:r>
    </w:p>
    <w:p w14:paraId="250BD188" w14:textId="77777777" w:rsidR="0037516D" w:rsidRDefault="0037516D" w:rsidP="00BE1232">
      <w:pPr>
        <w:pStyle w:val="ListParagraph"/>
        <w:numPr>
          <w:ilvl w:val="0"/>
          <w:numId w:val="15"/>
        </w:numPr>
      </w:pPr>
      <w:r>
        <w:t>Amy Scherer</w:t>
      </w:r>
    </w:p>
    <w:p w14:paraId="51722360" w14:textId="77777777" w:rsidR="0037516D" w:rsidRDefault="0037516D" w:rsidP="00BE1232">
      <w:pPr>
        <w:pStyle w:val="ListParagraph"/>
        <w:numPr>
          <w:ilvl w:val="0"/>
          <w:numId w:val="15"/>
        </w:numPr>
      </w:pPr>
      <w:proofErr w:type="spellStart"/>
      <w:r>
        <w:t>Selekia</w:t>
      </w:r>
      <w:proofErr w:type="spellEnd"/>
      <w:r>
        <w:t xml:space="preserve"> M. Shaw</w:t>
      </w:r>
    </w:p>
    <w:p w14:paraId="22C3F2F8" w14:textId="77777777" w:rsidR="0037516D" w:rsidRDefault="0037516D" w:rsidP="00BE1232">
      <w:pPr>
        <w:pStyle w:val="ListParagraph"/>
        <w:numPr>
          <w:ilvl w:val="0"/>
          <w:numId w:val="15"/>
        </w:numPr>
      </w:pPr>
      <w:r>
        <w:t>Rebecca Simon</w:t>
      </w:r>
    </w:p>
    <w:p w14:paraId="524CC672" w14:textId="77777777" w:rsidR="0037516D" w:rsidRDefault="0037516D" w:rsidP="00BE1232">
      <w:pPr>
        <w:pStyle w:val="ListParagraph"/>
        <w:numPr>
          <w:ilvl w:val="0"/>
          <w:numId w:val="15"/>
        </w:numPr>
      </w:pPr>
      <w:r>
        <w:t>Melissa Simpson</w:t>
      </w:r>
    </w:p>
    <w:p w14:paraId="6665DFA6" w14:textId="77777777" w:rsidR="0037516D" w:rsidRDefault="0037516D" w:rsidP="00BE1232">
      <w:pPr>
        <w:pStyle w:val="ListParagraph"/>
        <w:numPr>
          <w:ilvl w:val="0"/>
          <w:numId w:val="15"/>
        </w:numPr>
      </w:pPr>
      <w:r>
        <w:t>Shannon B. Townsend</w:t>
      </w:r>
    </w:p>
    <w:p w14:paraId="6D41D425" w14:textId="0BB1B468" w:rsidR="0037516D" w:rsidRDefault="0037516D" w:rsidP="00BE1232">
      <w:pPr>
        <w:pStyle w:val="ListParagraph"/>
        <w:numPr>
          <w:ilvl w:val="0"/>
          <w:numId w:val="15"/>
        </w:numPr>
      </w:pPr>
      <w:proofErr w:type="spellStart"/>
      <w:r>
        <w:t>Javaun</w:t>
      </w:r>
      <w:proofErr w:type="spellEnd"/>
      <w:r>
        <w:t xml:space="preserve"> Verge</w:t>
      </w:r>
    </w:p>
    <w:p w14:paraId="3B62BB92" w14:textId="1506B0F0" w:rsidR="0037516D" w:rsidRDefault="0037516D" w:rsidP="0037516D"/>
    <w:p w14:paraId="3CBE99EA" w14:textId="7AF45A3D" w:rsidR="0037516D" w:rsidRDefault="0037516D" w:rsidP="0037516D">
      <w:r>
        <w:t xml:space="preserve">Check out this brief YouTube video for stories about how this program has impacted TN leaders in the disability field! </w:t>
      </w:r>
      <w:hyperlink r:id="rId21" w:history="1">
        <w:r w:rsidRPr="00C507AF">
          <w:rPr>
            <w:rStyle w:val="Hyperlink"/>
          </w:rPr>
          <w:t>https://youtu.be/IFjg6nPWy7g</w:t>
        </w:r>
      </w:hyperlink>
      <w:r>
        <w:t xml:space="preserve"> </w:t>
      </w:r>
    </w:p>
    <w:p w14:paraId="11747E6A" w14:textId="77777777" w:rsidR="0037516D" w:rsidRDefault="0037516D" w:rsidP="0037516D"/>
    <w:p w14:paraId="3D225C6F" w14:textId="42A3F766" w:rsidR="0037516D" w:rsidRDefault="0037516D" w:rsidP="0037516D">
      <w:r>
        <w:t>--</w:t>
      </w:r>
    </w:p>
    <w:p w14:paraId="2756E204" w14:textId="49BF6518" w:rsidR="008F7DCA" w:rsidRPr="00151481" w:rsidRDefault="008F7DCA" w:rsidP="0037516D">
      <w:r w:rsidRPr="00151481">
        <w:t xml:space="preserve">Images: </w:t>
      </w:r>
    </w:p>
    <w:p w14:paraId="6A40E371" w14:textId="77777777" w:rsidR="0037516D" w:rsidRPr="00151481" w:rsidRDefault="0037516D" w:rsidP="0037516D"/>
    <w:p w14:paraId="4CD8B6D8" w14:textId="30EE92B4" w:rsidR="002810B7" w:rsidRDefault="002810B7" w:rsidP="008F7DCA">
      <w:pPr>
        <w:pStyle w:val="ListParagraph"/>
        <w:numPr>
          <w:ilvl w:val="0"/>
          <w:numId w:val="27"/>
        </w:numPr>
      </w:pPr>
      <w:r>
        <w:t>Group photo of all members of the graduating class in front of a projector screen that shows the Council logo.</w:t>
      </w:r>
    </w:p>
    <w:p w14:paraId="14828A9F" w14:textId="50CF03C0" w:rsidR="0037516D" w:rsidRPr="00151481" w:rsidRDefault="0037516D" w:rsidP="008F7DCA">
      <w:pPr>
        <w:pStyle w:val="ListParagraph"/>
        <w:numPr>
          <w:ilvl w:val="0"/>
          <w:numId w:val="27"/>
        </w:numPr>
      </w:pPr>
      <w:r w:rsidRPr="00151481">
        <w:t xml:space="preserve">LAEDS graduates </w:t>
      </w:r>
      <w:proofErr w:type="spellStart"/>
      <w:r w:rsidRPr="00151481">
        <w:t>Selekia</w:t>
      </w:r>
      <w:proofErr w:type="spellEnd"/>
      <w:r w:rsidRPr="00151481">
        <w:t xml:space="preserve"> Shaw, Robin Beamon, Jena Eubanks, and Emily Duchac</w:t>
      </w:r>
      <w:r w:rsidR="002810B7">
        <w:t xml:space="preserve"> stand together and hold their certificates.</w:t>
      </w:r>
    </w:p>
    <w:p w14:paraId="527DA993" w14:textId="3ACF782F" w:rsidR="0037516D" w:rsidRPr="00151481" w:rsidRDefault="0037516D" w:rsidP="008F7DCA">
      <w:pPr>
        <w:pStyle w:val="ListParagraph"/>
        <w:numPr>
          <w:ilvl w:val="0"/>
          <w:numId w:val="27"/>
        </w:numPr>
      </w:pPr>
      <w:r w:rsidRPr="00151481">
        <w:t xml:space="preserve">Shannon Townsend and </w:t>
      </w:r>
      <w:proofErr w:type="spellStart"/>
      <w:r w:rsidRPr="00151481">
        <w:t>Javaun</w:t>
      </w:r>
      <w:proofErr w:type="spellEnd"/>
      <w:r w:rsidRPr="00151481">
        <w:t xml:space="preserve"> Verge participate in graduation day activities</w:t>
      </w:r>
      <w:r w:rsidR="002810B7">
        <w:t>, discussing issues at their table.</w:t>
      </w:r>
    </w:p>
    <w:p w14:paraId="3F49A325" w14:textId="70A656F9" w:rsidR="0037516D" w:rsidRPr="00151481" w:rsidRDefault="0037516D" w:rsidP="008F7DCA">
      <w:pPr>
        <w:pStyle w:val="ListParagraph"/>
        <w:numPr>
          <w:ilvl w:val="0"/>
          <w:numId w:val="27"/>
        </w:numPr>
        <w:rPr>
          <w:rFonts w:eastAsia="Times New Roman"/>
        </w:rPr>
      </w:pPr>
      <w:r w:rsidRPr="00151481">
        <w:t xml:space="preserve">Council Director of Leadership Development Cathlyn Smith </w:t>
      </w:r>
      <w:r w:rsidR="002810B7">
        <w:t xml:space="preserve">is shown </w:t>
      </w:r>
      <w:r w:rsidRPr="00151481">
        <w:t>tal</w:t>
      </w:r>
      <w:r w:rsidR="002810B7">
        <w:t>king</w:t>
      </w:r>
      <w:r w:rsidRPr="00151481">
        <w:t xml:space="preserve"> with participants during LAEDS graduation day activities. </w:t>
      </w:r>
    </w:p>
    <w:p w14:paraId="59530DF3" w14:textId="5B7EBCB3" w:rsidR="00774DB2" w:rsidRDefault="00774DB2" w:rsidP="00774DB2"/>
    <w:p w14:paraId="72976791" w14:textId="77777777" w:rsidR="0037516D" w:rsidRDefault="0037516D" w:rsidP="0037516D">
      <w:pPr>
        <w:pStyle w:val="Heading1"/>
      </w:pPr>
      <w:bookmarkStart w:id="8" w:name="_Toc138266091"/>
      <w:r>
        <w:t>What IS inclusion – and why does defining it matter?</w:t>
      </w:r>
      <w:bookmarkEnd w:id="8"/>
    </w:p>
    <w:p w14:paraId="356D0B81" w14:textId="77777777" w:rsidR="0037516D" w:rsidRDefault="0037516D" w:rsidP="0037516D"/>
    <w:p w14:paraId="335F2802" w14:textId="77777777" w:rsidR="0037516D" w:rsidRDefault="0037516D" w:rsidP="0037516D">
      <w:r>
        <w:t xml:space="preserve">Inclusion can mean different things to different people. Are sensory-friendly events inclusive? What about hiring practices that seek to accommodate workers with disabilities? </w:t>
      </w:r>
    </w:p>
    <w:p w14:paraId="648EADE4" w14:textId="77777777" w:rsidR="0037516D" w:rsidRDefault="0037516D" w:rsidP="0037516D"/>
    <w:p w14:paraId="4F962B26" w14:textId="77777777" w:rsidR="0037516D" w:rsidRDefault="0037516D" w:rsidP="0037516D">
      <w:r>
        <w:t xml:space="preserve">Emelyne Bingham is current chair of the TN Council on Autism Spectrum Disorder. She joined other researchers with Vanderbilt Kennedy Center and Vanderbilt’s All Access Inclusion Network to help define inclusion. Their work was published in Autism, an international, peer-reviewed journal. </w:t>
      </w:r>
    </w:p>
    <w:p w14:paraId="393AEB87" w14:textId="246A7B87" w:rsidR="0037516D" w:rsidRDefault="0037516D" w:rsidP="0037516D"/>
    <w:p w14:paraId="54A3942A" w14:textId="77777777" w:rsidR="0037516D" w:rsidRPr="0037516D" w:rsidRDefault="009C31D4" w:rsidP="0037516D">
      <w:pPr>
        <w:rPr>
          <w:i/>
          <w:iCs/>
        </w:rPr>
      </w:pPr>
      <w:hyperlink r:id="rId22" w:history="1">
        <w:r w:rsidR="0037516D" w:rsidRPr="0037516D">
          <w:rPr>
            <w:rStyle w:val="Hyperlink"/>
            <w:i/>
            <w:iCs/>
          </w:rPr>
          <w:t>What do we really mean by “inclusion?”: The importance of terminology when discussing approaches to community engagement - Lauren A Weaver, Emelyne Bingham, Kelly Luo, A Pablo Juárez, Julie Lounds Taylor, 2021 (sagepub.com)</w:t>
        </w:r>
      </w:hyperlink>
    </w:p>
    <w:p w14:paraId="3713A57A" w14:textId="77777777" w:rsidR="0037516D" w:rsidRDefault="0037516D" w:rsidP="0037516D"/>
    <w:p w14:paraId="07BFFD95" w14:textId="333EDEF7" w:rsidR="0037516D" w:rsidRDefault="0037516D" w:rsidP="0037516D">
      <w:r>
        <w:t>We asked her to share why defining inclusion matters to her.</w:t>
      </w:r>
    </w:p>
    <w:p w14:paraId="0DFC7D47" w14:textId="2A5ED493" w:rsidR="0037516D" w:rsidRDefault="0037516D" w:rsidP="0037516D"/>
    <w:p w14:paraId="62E4CBE5" w14:textId="77777777" w:rsidR="0037516D" w:rsidRDefault="0037516D" w:rsidP="0037516D">
      <w:r>
        <w:t>Share your thoughts, and you could be published in this magazine!</w:t>
      </w:r>
    </w:p>
    <w:p w14:paraId="7E6F0706" w14:textId="30C1EB52" w:rsidR="0037516D" w:rsidRDefault="0037516D" w:rsidP="009C31D4">
      <w:pPr>
        <w:pStyle w:val="ListParagraph"/>
        <w:numPr>
          <w:ilvl w:val="1"/>
          <w:numId w:val="5"/>
        </w:numPr>
      </w:pPr>
      <w:r>
        <w:t>Why does true inclusion matter to you?</w:t>
      </w:r>
    </w:p>
    <w:p w14:paraId="046D7488" w14:textId="6F0BDEB3" w:rsidR="0037516D" w:rsidRDefault="0037516D" w:rsidP="009C31D4">
      <w:pPr>
        <w:pStyle w:val="ListParagraph"/>
        <w:numPr>
          <w:ilvl w:val="1"/>
          <w:numId w:val="5"/>
        </w:numPr>
      </w:pPr>
      <w:r>
        <w:t>What does that look like in your life?</w:t>
      </w:r>
    </w:p>
    <w:p w14:paraId="45513712" w14:textId="77777777" w:rsidR="0037516D" w:rsidRDefault="0037516D" w:rsidP="0037516D"/>
    <w:p w14:paraId="761C48EA" w14:textId="23A9D4B0" w:rsidR="0037516D" w:rsidRDefault="0037516D" w:rsidP="0037516D">
      <w:r>
        <w:t xml:space="preserve">We want to hear from you. Email your response to </w:t>
      </w:r>
      <w:hyperlink r:id="rId23" w:history="1">
        <w:r w:rsidRPr="00C507AF">
          <w:rPr>
            <w:rStyle w:val="Hyperlink"/>
          </w:rPr>
          <w:t>TNDDC@tn.gov</w:t>
        </w:r>
      </w:hyperlink>
      <w:r>
        <w:t xml:space="preserve">. Your letter could be published in a future issue of </w:t>
      </w:r>
      <w:r w:rsidRPr="0037516D">
        <w:rPr>
          <w:i/>
          <w:iCs/>
        </w:rPr>
        <w:t>Breaking Ground</w:t>
      </w:r>
      <w:r>
        <w:t>!</w:t>
      </w:r>
    </w:p>
    <w:p w14:paraId="130DE5B2" w14:textId="57BA888A" w:rsidR="0037516D" w:rsidRDefault="0037516D" w:rsidP="0037516D"/>
    <w:p w14:paraId="01845CFC" w14:textId="77777777" w:rsidR="0037516D" w:rsidRDefault="0037516D" w:rsidP="0037516D">
      <w:r>
        <w:t xml:space="preserve">By </w:t>
      </w:r>
      <w:r w:rsidRPr="0033345D">
        <w:t>Emelyne Bingham</w:t>
      </w:r>
    </w:p>
    <w:p w14:paraId="4DEFEB0A" w14:textId="77777777" w:rsidR="0037516D" w:rsidRPr="0033345D" w:rsidRDefault="0037516D" w:rsidP="0037516D"/>
    <w:p w14:paraId="0818C105" w14:textId="77777777" w:rsidR="0037516D" w:rsidRDefault="0037516D" w:rsidP="0037516D">
      <w:r>
        <w:t>Many of us with autism spectrum disorder (ASD) have difficulty navigating new situations. For each new situation I encounter, I know there will be new behavioral expectations I will be unable to read and conform to. That could be a work meeting, a party, a religious service, or even an encounter with law enforcement. Because the expectations for each of these situations vary from time to time, it is nearly impossible for me to predict how I will need to respond in any given setting. From the moment I walk into the room, I know I’m doomed to failure. The first time I speak, I find myself already thinking in damage control mode. And regardless of well-intentioned folks trying to help me navigate those expectations in the spirit of “access and inclusion,” I know that I am still doomed to failure.</w:t>
      </w:r>
    </w:p>
    <w:p w14:paraId="38B1885A" w14:textId="77777777" w:rsidR="0037516D" w:rsidRPr="00CB107D" w:rsidRDefault="0037516D" w:rsidP="0037516D"/>
    <w:p w14:paraId="0DC8ACA1" w14:textId="77777777" w:rsidR="0037516D" w:rsidRDefault="0037516D" w:rsidP="0037516D">
      <w:r>
        <w:t xml:space="preserve">In the mid-1980s, Ron Mace, an architect and wheelchair user, developed a new philosophical approach to access and inclusion. Mace proposed the idea to eliminate barriers in architectural design. Mace’s basic tenet is both simple and powerful. Instead of building multiple entrances to a building, each tailored to a specific need, the principles of Universal Design achieve access and inclusion. They can do this with a single entrance that many different people can use. For instance, a well-constructed ramp not only accommodates someone in a wheelchair, </w:t>
      </w:r>
      <w:proofErr w:type="gramStart"/>
      <w:r>
        <w:t>it</w:t>
      </w:r>
      <w:proofErr w:type="gramEnd"/>
      <w:r>
        <w:t xml:space="preserve"> can also be used by someone with a walker, someone pushing a baby stroller, or even a skateboarder. Extra-wide doors at a building’s entrance can accommodate any number of mobility devices, a delivery person with a cart, or even a group of people walking together. In these scenarios, driven by the principles of Universal Design, each person is accommodated without the need for special circumstances or devices that can spotlight a person’s disability.</w:t>
      </w:r>
    </w:p>
    <w:p w14:paraId="66935E59" w14:textId="77777777" w:rsidR="0037516D" w:rsidRDefault="0037516D" w:rsidP="0037516D"/>
    <w:p w14:paraId="3E976F92" w14:textId="77777777" w:rsidR="0037516D" w:rsidRDefault="0037516D" w:rsidP="0037516D">
      <w:r>
        <w:t xml:space="preserve">I often wonder what it would be like if everyone included the principles of Universal Design in all the aspects of the autism world. Instead of applying them solely to physical spaces, what if they were applied to </w:t>
      </w:r>
      <w:r>
        <w:rPr>
          <w:i/>
          <w:iCs/>
        </w:rPr>
        <w:t xml:space="preserve">social </w:t>
      </w:r>
      <w:r>
        <w:t xml:space="preserve">spaces, as well? What if volume levels of concerts and sporting events were lowered consistently so that </w:t>
      </w:r>
      <w:r>
        <w:rPr>
          <w:i/>
          <w:iCs/>
        </w:rPr>
        <w:t xml:space="preserve">every </w:t>
      </w:r>
      <w:r>
        <w:t xml:space="preserve">event was “sensory friendly”? What if no child required a special </w:t>
      </w:r>
      <w:r w:rsidRPr="007F484F">
        <w:t>sensory bag</w:t>
      </w:r>
      <w:r>
        <w:t xml:space="preserve"> with ear protection? What if codes of decorum for work meetings were expanded to include different social norms? What if law enforcement officers approached </w:t>
      </w:r>
      <w:r w:rsidRPr="00A108BE">
        <w:rPr>
          <w:i/>
          <w:iCs/>
        </w:rPr>
        <w:t>every</w:t>
      </w:r>
      <w:r>
        <w:t xml:space="preserve"> individual as if they had a cognitive difference, knowing that a lack of eye-contact is not a reliable indicator of threat?</w:t>
      </w:r>
    </w:p>
    <w:p w14:paraId="52A01BD0" w14:textId="77777777" w:rsidR="0037516D" w:rsidRDefault="0037516D" w:rsidP="0037516D"/>
    <w:p w14:paraId="6357EA5B" w14:textId="77777777" w:rsidR="0037516D" w:rsidRDefault="0037516D" w:rsidP="0037516D">
      <w:r>
        <w:t xml:space="preserve">Applying Universal Design principles to social spaces requires a fluid and dynamic process. It requires ongoing dialogue with all involved, including service organizations, educators, self-advocates, and caregivers. Through this process, we may rise above the boundaries of traditional training programs that offer multiple “fixes” for access and inclusion and instead become real forces for social change. We don’t need branded fidget spinners for our children. We need open dialogue about what it’s like to care for a child with autism.  We don’t need one-off “autism-friendly certifications” with logo stickers. We need deep conversations about what it means to be autistic. Too often, those certifications stifle critical autism dialogue with community organizations. </w:t>
      </w:r>
    </w:p>
    <w:p w14:paraId="3EC67F33" w14:textId="77777777" w:rsidR="0037516D" w:rsidRDefault="0037516D" w:rsidP="0037516D"/>
    <w:p w14:paraId="0FF4A6E8" w14:textId="4F404B01" w:rsidR="0037516D" w:rsidRDefault="0037516D" w:rsidP="0037516D">
      <w:r>
        <w:t xml:space="preserve">Achieving true social change can happen, but not without re-envisioning </w:t>
      </w:r>
      <w:proofErr w:type="gramStart"/>
      <w:r>
        <w:t>all of</w:t>
      </w:r>
      <w:proofErr w:type="gramEnd"/>
      <w:r>
        <w:t xml:space="preserve"> our social spaces as barrier-free spaces. Being barrier-free means that everyone can enter them in the way they desire. My hope is that we look well beyond the boundaries of our expectations and consider the realm of possibilities that lay outside them. Our survival depends on it.</w:t>
      </w:r>
    </w:p>
    <w:p w14:paraId="37B3CFF3" w14:textId="77777777" w:rsidR="0037516D" w:rsidRDefault="0037516D" w:rsidP="0037516D"/>
    <w:p w14:paraId="083D6390" w14:textId="22629C1B" w:rsidR="0037516D" w:rsidRDefault="0037516D" w:rsidP="0037516D">
      <w:pPr>
        <w:rPr>
          <w:i/>
          <w:iCs/>
        </w:rPr>
      </w:pPr>
      <w:r w:rsidRPr="000F50CB">
        <w:rPr>
          <w:i/>
          <w:iCs/>
        </w:rPr>
        <w:t>Emelyne Bingham is an American conductor, speaker, and autism self-advocate. She has lead concerts of the Nashville Symphony as its assistant conductor and the Columbus Women’s Orchestra as its music director, as well as performances of the Toledo Symphony, Buffalo Philharmonic, Nashville Opera, Nashville Ballet, and Ars Nova Huntsville</w:t>
      </w:r>
      <w:r>
        <w:rPr>
          <w:i/>
          <w:iCs/>
        </w:rPr>
        <w:t xml:space="preserve">. </w:t>
      </w:r>
      <w:r w:rsidRPr="000F50CB">
        <w:rPr>
          <w:i/>
          <w:iCs/>
        </w:rPr>
        <w:t>Currently, she serves as the Artistic Director of the Young Texas Artists Music Competition and teaches at the Blair School of Music at Vanderbilt University. In 2011, she was named a research member at the esteemed Vanderbilt Kennedy Center</w:t>
      </w:r>
      <w:r>
        <w:rPr>
          <w:i/>
          <w:iCs/>
        </w:rPr>
        <w:t>,</w:t>
      </w:r>
      <w:r w:rsidRPr="000F50CB">
        <w:rPr>
          <w:i/>
          <w:iCs/>
        </w:rPr>
        <w:t xml:space="preserve"> where she assists with research on music and autism.</w:t>
      </w:r>
    </w:p>
    <w:p w14:paraId="3C0B7780" w14:textId="2399D76B" w:rsidR="006A6AAD" w:rsidRDefault="006A6AAD" w:rsidP="0037516D">
      <w:r>
        <w:t>--</w:t>
      </w:r>
    </w:p>
    <w:p w14:paraId="5BDA6571" w14:textId="4041BA02" w:rsidR="006A6AAD" w:rsidRPr="006A6AAD" w:rsidRDefault="006A6AAD" w:rsidP="0037516D">
      <w:r>
        <w:t>Image description: headshot of the author, a middle-aged white woman with short brown curly hair wearing a black shirt and black blazer and smiling</w:t>
      </w:r>
    </w:p>
    <w:p w14:paraId="2A14F3F2" w14:textId="3FF7D5DC" w:rsidR="0037516D" w:rsidRDefault="0037516D" w:rsidP="0037516D"/>
    <w:p w14:paraId="3D0A07A9" w14:textId="013516C1" w:rsidR="00B23578" w:rsidRDefault="00B23578" w:rsidP="00B23578">
      <w:pPr>
        <w:pStyle w:val="Heading1"/>
      </w:pPr>
      <w:bookmarkStart w:id="9" w:name="_Toc138266092"/>
      <w:r>
        <w:t>Chattanooga’s AIM Center: A Visual Feature</w:t>
      </w:r>
      <w:bookmarkEnd w:id="9"/>
    </w:p>
    <w:p w14:paraId="7561C6CD" w14:textId="47630B7F" w:rsidR="00B23578" w:rsidRDefault="00B23578" w:rsidP="00B23578">
      <w:r>
        <w:t xml:space="preserve">The works pictured here were created by participants of the Applied Arts program at the AIM Center. The AIM Center (Achievement, Independence, and Motivation) is a nonprofit organization that helps adults in the Chattanooga region live productive lives while </w:t>
      </w:r>
      <w:r>
        <w:lastRenderedPageBreak/>
        <w:t xml:space="preserve">managing serious mental illness. The AIM Center offers employment, education, housing, and social opportunities, as well as a community of hope. </w:t>
      </w:r>
    </w:p>
    <w:p w14:paraId="43149897" w14:textId="77777777" w:rsidR="00B23578" w:rsidRDefault="00B23578" w:rsidP="00B23578"/>
    <w:p w14:paraId="082EA4E9" w14:textId="77777777" w:rsidR="00B23578" w:rsidRDefault="00B23578" w:rsidP="00B23578">
      <w:r>
        <w:t xml:space="preserve">The Applied Arts program provides participants the chance for self-expression in a safe, supportive environment. While their lives provide context and inform their artwork, the challenges often imposed on them due to their diagnosis evaporate in the art studio. </w:t>
      </w:r>
    </w:p>
    <w:p w14:paraId="00794023" w14:textId="77777777" w:rsidR="00B23578" w:rsidRDefault="00B23578" w:rsidP="00B23578"/>
    <w:p w14:paraId="469E28C0" w14:textId="77777777" w:rsidR="00B23578" w:rsidRDefault="00B23578" w:rsidP="00B23578">
      <w:r>
        <w:t xml:space="preserve">Examples of other recent projects include: </w:t>
      </w:r>
    </w:p>
    <w:p w14:paraId="3C8E23C5" w14:textId="5BC1F1F0" w:rsidR="00B23578" w:rsidRDefault="00B23578" w:rsidP="00BE1232">
      <w:pPr>
        <w:pStyle w:val="ListParagraph"/>
        <w:numPr>
          <w:ilvl w:val="0"/>
          <w:numId w:val="5"/>
        </w:numPr>
      </w:pPr>
      <w:r>
        <w:t xml:space="preserve">“One Hundred Views of Chattanooga”: a coffee table book featuring original artwork by 21 AIM Center attendees. These personal interpretations of sights around Chattanooga were painted from plein air sketches created over a two-year period during numerous field trips. </w:t>
      </w:r>
    </w:p>
    <w:p w14:paraId="33FF0F97" w14:textId="5B6A05B2" w:rsidR="00B23578" w:rsidRDefault="00B23578" w:rsidP="00BE1232">
      <w:pPr>
        <w:pStyle w:val="ListParagraph"/>
        <w:numPr>
          <w:ilvl w:val="0"/>
          <w:numId w:val="5"/>
        </w:numPr>
      </w:pPr>
      <w:r>
        <w:t>“Positive Space”: a 12-foot-tall concrete and mosaic tile sculpture outside of the AIM Center offices. Incorporating tile work from 45 AIM Center artists and 15 individuals from partnering organizations, this public art sculpture was created in dedication to Bonnie Currey-Stamps, the co-founder and first CEO of the agency. This monumental work stands as a reminder of the power of art to animate the urban environment, as well as the vitality existing in those whose abilities and insights simply need an opportunity for expression.</w:t>
      </w:r>
    </w:p>
    <w:p w14:paraId="5B05D138" w14:textId="77777777" w:rsidR="00B23578" w:rsidRDefault="00B23578" w:rsidP="00B23578"/>
    <w:p w14:paraId="0938487C" w14:textId="66E84EAF" w:rsidR="00B23578" w:rsidRDefault="00B23578" w:rsidP="00B23578">
      <w:r>
        <w:t xml:space="preserve">For more information, visit </w:t>
      </w:r>
      <w:hyperlink r:id="rId24" w:history="1">
        <w:r w:rsidRPr="00C507AF">
          <w:rPr>
            <w:rStyle w:val="Hyperlink"/>
          </w:rPr>
          <w:t>www.AIMCenterInc.org</w:t>
        </w:r>
      </w:hyperlink>
      <w:r>
        <w:t xml:space="preserve">, call 423.624.4800, or email </w:t>
      </w:r>
      <w:hyperlink r:id="rId25" w:history="1">
        <w:r w:rsidRPr="00C507AF">
          <w:rPr>
            <w:rStyle w:val="Hyperlink"/>
          </w:rPr>
          <w:t>info@AIMCenterInc.org</w:t>
        </w:r>
      </w:hyperlink>
      <w:r>
        <w:t xml:space="preserve">. The AIM Center serves Hamilton County and the surrounding area. </w:t>
      </w:r>
    </w:p>
    <w:p w14:paraId="4F41692E" w14:textId="77777777" w:rsidR="00B23578" w:rsidRDefault="00B23578" w:rsidP="00B23578"/>
    <w:p w14:paraId="1B6CE307" w14:textId="77777777" w:rsidR="00B23578" w:rsidRDefault="00B23578" w:rsidP="00B23578">
      <w:r>
        <w:t>Follow AIM on social media:</w:t>
      </w:r>
    </w:p>
    <w:p w14:paraId="3B4E4ACD" w14:textId="77777777" w:rsidR="00B23578" w:rsidRDefault="00B23578" w:rsidP="00BE1232">
      <w:pPr>
        <w:pStyle w:val="ListParagraph"/>
        <w:numPr>
          <w:ilvl w:val="0"/>
          <w:numId w:val="16"/>
        </w:numPr>
      </w:pPr>
      <w:r>
        <w:t xml:space="preserve">FB: </w:t>
      </w:r>
      <w:proofErr w:type="spellStart"/>
      <w:r>
        <w:t>AIMCenterInc</w:t>
      </w:r>
      <w:proofErr w:type="spellEnd"/>
    </w:p>
    <w:p w14:paraId="45986A59" w14:textId="77777777" w:rsidR="00B23578" w:rsidRDefault="00B23578" w:rsidP="00BE1232">
      <w:pPr>
        <w:pStyle w:val="ListParagraph"/>
        <w:numPr>
          <w:ilvl w:val="0"/>
          <w:numId w:val="16"/>
        </w:numPr>
      </w:pPr>
      <w:r>
        <w:t xml:space="preserve">IG:  </w:t>
      </w:r>
      <w:proofErr w:type="spellStart"/>
      <w:proofErr w:type="gramStart"/>
      <w:r>
        <w:t>aim.center</w:t>
      </w:r>
      <w:proofErr w:type="spellEnd"/>
      <w:proofErr w:type="gramEnd"/>
    </w:p>
    <w:p w14:paraId="221E9BBD" w14:textId="791F7FE3" w:rsidR="0037516D" w:rsidRDefault="00B23578" w:rsidP="00BE1232">
      <w:pPr>
        <w:pStyle w:val="ListParagraph"/>
        <w:numPr>
          <w:ilvl w:val="0"/>
          <w:numId w:val="16"/>
        </w:numPr>
      </w:pPr>
      <w:r>
        <w:t>LinkedIn: The AIM Center, Inc.</w:t>
      </w:r>
    </w:p>
    <w:p w14:paraId="487A3262" w14:textId="10F6A4B9" w:rsidR="00B23578" w:rsidRDefault="008F7DCA" w:rsidP="00B23578">
      <w:r>
        <w:t>---</w:t>
      </w:r>
    </w:p>
    <w:p w14:paraId="17BA1B60" w14:textId="4BC9EDAD" w:rsidR="00B23578" w:rsidRDefault="00B23578" w:rsidP="00B23578">
      <w:r>
        <w:t>Images:</w:t>
      </w:r>
    </w:p>
    <w:p w14:paraId="1CAFE742" w14:textId="338282CD" w:rsidR="00B23578" w:rsidRDefault="002279EA" w:rsidP="00BE1232">
      <w:pPr>
        <w:pStyle w:val="ListParagraph"/>
        <w:numPr>
          <w:ilvl w:val="0"/>
          <w:numId w:val="17"/>
        </w:numPr>
      </w:pPr>
      <w:r w:rsidRPr="002279EA">
        <w:t>"Fresh Growth" by Mark</w:t>
      </w:r>
      <w:r>
        <w:t xml:space="preserve"> - </w:t>
      </w:r>
      <w:r w:rsidRPr="002279EA">
        <w:t xml:space="preserve">a painting of several </w:t>
      </w:r>
      <w:proofErr w:type="gramStart"/>
      <w:r w:rsidRPr="002279EA">
        <w:t>pretty purple</w:t>
      </w:r>
      <w:proofErr w:type="gramEnd"/>
      <w:r w:rsidRPr="002279EA">
        <w:t xml:space="preserve"> flowers growing with green stems and leaves against a yellow background</w:t>
      </w:r>
    </w:p>
    <w:p w14:paraId="68436EEE" w14:textId="66A07B5C" w:rsidR="00B23578" w:rsidRDefault="002279EA" w:rsidP="00BE1232">
      <w:pPr>
        <w:pStyle w:val="ListParagraph"/>
        <w:numPr>
          <w:ilvl w:val="0"/>
          <w:numId w:val="17"/>
        </w:numPr>
      </w:pPr>
      <w:r w:rsidRPr="002279EA">
        <w:t xml:space="preserve">"Flight Towards the Light" by </w:t>
      </w:r>
      <w:proofErr w:type="spellStart"/>
      <w:r w:rsidRPr="002279EA">
        <w:t>DeMichael</w:t>
      </w:r>
      <w:proofErr w:type="spellEnd"/>
      <w:r>
        <w:t xml:space="preserve"> - </w:t>
      </w:r>
      <w:r w:rsidRPr="002279EA">
        <w:t>a painting of a blue night sky and silver moon with a large white and black bird, possibly a heron, flying in front of it</w:t>
      </w:r>
    </w:p>
    <w:p w14:paraId="373821EE" w14:textId="354CA54B" w:rsidR="00B23578" w:rsidRDefault="004E58AA" w:rsidP="00BE1232">
      <w:pPr>
        <w:pStyle w:val="ListParagraph"/>
        <w:numPr>
          <w:ilvl w:val="0"/>
          <w:numId w:val="17"/>
        </w:numPr>
      </w:pPr>
      <w:r w:rsidRPr="004E58AA">
        <w:t>"The Sun Still Shines" by David</w:t>
      </w:r>
      <w:r>
        <w:t xml:space="preserve"> -</w:t>
      </w:r>
      <w:r w:rsidR="00B23578">
        <w:t xml:space="preserve"> </w:t>
      </w:r>
      <w:r w:rsidRPr="004E58AA">
        <w:t>A somewhat abstract drawing with oil pastels; appears to be trees, a yellow sun, and some buildings</w:t>
      </w:r>
    </w:p>
    <w:p w14:paraId="268DF135" w14:textId="60803857" w:rsidR="00B23578" w:rsidRDefault="00762CB6" w:rsidP="00BE1232">
      <w:pPr>
        <w:pStyle w:val="ListParagraph"/>
        <w:numPr>
          <w:ilvl w:val="0"/>
          <w:numId w:val="17"/>
        </w:numPr>
      </w:pPr>
      <w:r>
        <w:t xml:space="preserve">Cover of </w:t>
      </w:r>
      <w:r w:rsidRPr="00762CB6">
        <w:t>"One Hundred Views of Chattanooga" coffee table book</w:t>
      </w:r>
      <w:r>
        <w:t>. Shows the title and a cover painting in oil pastels that shows a city skyline of Chattanooga, with buildings and other structures against a mountainous background of forests</w:t>
      </w:r>
    </w:p>
    <w:p w14:paraId="01521F7B" w14:textId="583E0514" w:rsidR="00B23578" w:rsidRDefault="00762CB6" w:rsidP="00BE1232">
      <w:pPr>
        <w:pStyle w:val="ListParagraph"/>
        <w:numPr>
          <w:ilvl w:val="0"/>
          <w:numId w:val="17"/>
        </w:numPr>
      </w:pPr>
      <w:r w:rsidRPr="00762CB6">
        <w:t>"Positive Space" sculpture</w:t>
      </w:r>
      <w:r>
        <w:t xml:space="preserve"> – a tall outdoor mosaic sculpture that surrounds an empty space of a human body – head, body, legs – and the surrounding mosaic tiles are in varying shades of blue and many other colors in the shapes of suns, moons, stars, butterflies, dragonflies, and similar figures</w:t>
      </w:r>
    </w:p>
    <w:p w14:paraId="5C402C4E" w14:textId="26BE431B" w:rsidR="00B23578" w:rsidRDefault="00762CB6" w:rsidP="00BE1232">
      <w:pPr>
        <w:pStyle w:val="ListParagraph"/>
        <w:numPr>
          <w:ilvl w:val="0"/>
          <w:numId w:val="17"/>
        </w:numPr>
      </w:pPr>
      <w:r w:rsidRPr="00762CB6">
        <w:lastRenderedPageBreak/>
        <w:t>Closer look at "Positive Space"</w:t>
      </w:r>
      <w:r>
        <w:t xml:space="preserve"> -</w:t>
      </w:r>
      <w:r w:rsidR="00B23578">
        <w:t xml:space="preserve"> </w:t>
      </w:r>
      <w:r w:rsidRPr="00762CB6">
        <w:t xml:space="preserve">a detailed image of the blue mosaic sculpture depicting a sun, stars of differing sizes, </w:t>
      </w:r>
      <w:proofErr w:type="gramStart"/>
      <w:r w:rsidRPr="00762CB6">
        <w:t>waves</w:t>
      </w:r>
      <w:proofErr w:type="gramEnd"/>
      <w:r w:rsidRPr="00762CB6">
        <w:t xml:space="preserve"> and curls, etc.</w:t>
      </w:r>
    </w:p>
    <w:p w14:paraId="66FDBA7C" w14:textId="2EE806CE" w:rsidR="00B23578" w:rsidRDefault="00B23578" w:rsidP="00B23578"/>
    <w:p w14:paraId="213CBC7C" w14:textId="77777777" w:rsidR="00B23578" w:rsidRDefault="00B23578" w:rsidP="00B23578">
      <w:pPr>
        <w:pStyle w:val="Heading1"/>
      </w:pPr>
      <w:bookmarkStart w:id="10" w:name="_Toc138266093"/>
      <w:r>
        <w:t>Plain Language = Access for All</w:t>
      </w:r>
      <w:bookmarkEnd w:id="10"/>
    </w:p>
    <w:p w14:paraId="32179B0B" w14:textId="77777777" w:rsidR="00B23578" w:rsidRDefault="00B23578" w:rsidP="00B23578">
      <w:pPr>
        <w:rPr>
          <w:rFonts w:ascii="Open Sans" w:hAnsi="Open Sans" w:cs="Open Sans"/>
        </w:rPr>
      </w:pPr>
      <w:r>
        <w:rPr>
          <w:rFonts w:ascii="Open Sans" w:hAnsi="Open Sans" w:cs="Open Sans"/>
        </w:rPr>
        <w:t>By Jolene Sharp, Chief Public Information Office, TN Council on Developmental Disabilities</w:t>
      </w:r>
      <w:r>
        <w:rPr>
          <w:rFonts w:ascii="Open Sans" w:hAnsi="Open Sans" w:cs="Open Sans"/>
        </w:rPr>
        <w:br/>
      </w:r>
    </w:p>
    <w:p w14:paraId="4EA3BF19" w14:textId="4E372049" w:rsidR="00B23578" w:rsidRDefault="00B23578" w:rsidP="00B23578">
      <w:pPr>
        <w:rPr>
          <w:rFonts w:ascii="Open Sans" w:hAnsi="Open Sans" w:cs="Open Sans"/>
        </w:rPr>
      </w:pPr>
      <w:r>
        <w:rPr>
          <w:rFonts w:ascii="Open Sans" w:hAnsi="Open Sans" w:cs="Open Sans"/>
        </w:rPr>
        <w:t>If you’ve spent much time with the Council on Developmental Disabilities in the past couple years, you’ve probably heard us mention “plain language.” Maybe you’ve wondered: What exactly is plain language? And what does it have to do with disability?</w:t>
      </w:r>
    </w:p>
    <w:p w14:paraId="33DE748D" w14:textId="77777777" w:rsidR="00B23578" w:rsidRDefault="00B23578" w:rsidP="00B23578">
      <w:pPr>
        <w:rPr>
          <w:rFonts w:ascii="Open Sans" w:hAnsi="Open Sans" w:cs="Open Sans"/>
        </w:rPr>
      </w:pPr>
    </w:p>
    <w:p w14:paraId="7AE71492" w14:textId="77777777" w:rsidR="00B23578" w:rsidRDefault="00B23578" w:rsidP="00B23578">
      <w:pPr>
        <w:pStyle w:val="Heading2"/>
      </w:pPr>
      <w:bookmarkStart w:id="11" w:name="_Toc138266094"/>
      <w:r>
        <w:t>What is plain language?</w:t>
      </w:r>
      <w:bookmarkEnd w:id="11"/>
    </w:p>
    <w:p w14:paraId="0E0D13DD" w14:textId="77777777" w:rsidR="00B23578" w:rsidRDefault="00B23578" w:rsidP="00B23578">
      <w:pPr>
        <w:rPr>
          <w:rFonts w:ascii="Open Sans" w:hAnsi="Open Sans" w:cs="Open Sans"/>
        </w:rPr>
      </w:pPr>
      <w:r>
        <w:rPr>
          <w:rFonts w:ascii="Open Sans" w:hAnsi="Open Sans" w:cs="Open Sans"/>
        </w:rPr>
        <w:t xml:space="preserve">First, a definition: PlainLanguage.gov defines plain language as “communication your audience can understand the first time they read or hear it.” </w:t>
      </w:r>
    </w:p>
    <w:p w14:paraId="26BFAB47" w14:textId="77777777" w:rsidR="00B23578" w:rsidRDefault="00B23578" w:rsidP="00B23578">
      <w:pPr>
        <w:rPr>
          <w:rFonts w:ascii="Open Sans" w:hAnsi="Open Sans" w:cs="Open Sans"/>
        </w:rPr>
      </w:pPr>
      <w:r>
        <w:rPr>
          <w:rFonts w:ascii="Open Sans" w:hAnsi="Open Sans" w:cs="Open Sans"/>
        </w:rPr>
        <w:t xml:space="preserve">Let’s expand on that. </w:t>
      </w:r>
    </w:p>
    <w:p w14:paraId="221A79CB" w14:textId="77777777" w:rsidR="00B23578" w:rsidRDefault="00B23578" w:rsidP="00BE1232">
      <w:pPr>
        <w:pStyle w:val="ListParagraph"/>
        <w:numPr>
          <w:ilvl w:val="0"/>
          <w:numId w:val="18"/>
        </w:numPr>
        <w:spacing w:after="160" w:line="256" w:lineRule="auto"/>
        <w:contextualSpacing/>
        <w:rPr>
          <w:rFonts w:ascii="Open Sans" w:hAnsi="Open Sans" w:cs="Open Sans"/>
        </w:rPr>
      </w:pPr>
      <w:r>
        <w:rPr>
          <w:rFonts w:ascii="Open Sans" w:hAnsi="Open Sans" w:cs="Open Sans"/>
        </w:rPr>
        <w:t xml:space="preserve">Plain language makes sure people can </w:t>
      </w:r>
      <w:r>
        <w:rPr>
          <w:rFonts w:ascii="Open Sans" w:hAnsi="Open Sans" w:cs="Open Sans"/>
          <w:b/>
          <w:bCs/>
        </w:rPr>
        <w:t>find</w:t>
      </w:r>
      <w:r>
        <w:rPr>
          <w:rFonts w:ascii="Open Sans" w:hAnsi="Open Sans" w:cs="Open Sans"/>
        </w:rPr>
        <w:t xml:space="preserve"> and </w:t>
      </w:r>
      <w:r>
        <w:rPr>
          <w:rFonts w:ascii="Open Sans" w:hAnsi="Open Sans" w:cs="Open Sans"/>
          <w:b/>
          <w:bCs/>
        </w:rPr>
        <w:t>act on information</w:t>
      </w:r>
      <w:r>
        <w:rPr>
          <w:rFonts w:ascii="Open Sans" w:hAnsi="Open Sans" w:cs="Open Sans"/>
        </w:rPr>
        <w:t>.</w:t>
      </w:r>
    </w:p>
    <w:p w14:paraId="6CBF20A8" w14:textId="77777777" w:rsidR="00B23578" w:rsidRDefault="00B23578" w:rsidP="00BE1232">
      <w:pPr>
        <w:pStyle w:val="ListParagraph"/>
        <w:numPr>
          <w:ilvl w:val="0"/>
          <w:numId w:val="18"/>
        </w:numPr>
        <w:spacing w:after="160" w:line="256" w:lineRule="auto"/>
        <w:contextualSpacing/>
        <w:rPr>
          <w:rFonts w:ascii="Open Sans" w:hAnsi="Open Sans" w:cs="Open Sans"/>
        </w:rPr>
      </w:pPr>
      <w:r>
        <w:rPr>
          <w:rFonts w:ascii="Open Sans" w:hAnsi="Open Sans" w:cs="Open Sans"/>
        </w:rPr>
        <w:t xml:space="preserve">Plain language is about both </w:t>
      </w:r>
      <w:r>
        <w:rPr>
          <w:rFonts w:ascii="Open Sans" w:hAnsi="Open Sans" w:cs="Open Sans"/>
          <w:b/>
          <w:bCs/>
        </w:rPr>
        <w:t>the words you use</w:t>
      </w:r>
      <w:r>
        <w:rPr>
          <w:rFonts w:ascii="Open Sans" w:hAnsi="Open Sans" w:cs="Open Sans"/>
        </w:rPr>
        <w:t xml:space="preserve"> and </w:t>
      </w:r>
      <w:r>
        <w:rPr>
          <w:rFonts w:ascii="Open Sans" w:hAnsi="Open Sans" w:cs="Open Sans"/>
          <w:b/>
          <w:bCs/>
        </w:rPr>
        <w:t>how you organize information</w:t>
      </w:r>
      <w:r>
        <w:rPr>
          <w:rFonts w:ascii="Open Sans" w:hAnsi="Open Sans" w:cs="Open Sans"/>
        </w:rPr>
        <w:t>.</w:t>
      </w:r>
    </w:p>
    <w:p w14:paraId="7B54CAE8" w14:textId="77777777" w:rsidR="00B23578" w:rsidRDefault="00B23578" w:rsidP="00BE1232">
      <w:pPr>
        <w:pStyle w:val="ListParagraph"/>
        <w:numPr>
          <w:ilvl w:val="0"/>
          <w:numId w:val="18"/>
        </w:numPr>
        <w:spacing w:after="160" w:line="256" w:lineRule="auto"/>
        <w:contextualSpacing/>
        <w:rPr>
          <w:rFonts w:ascii="Open Sans" w:hAnsi="Open Sans" w:cs="Open Sans"/>
        </w:rPr>
      </w:pPr>
      <w:r>
        <w:rPr>
          <w:rFonts w:ascii="Open Sans" w:hAnsi="Open Sans" w:cs="Open Sans"/>
        </w:rPr>
        <w:t xml:space="preserve">Plain language considers context and makes ideas concrete. It makes sure </w:t>
      </w:r>
      <w:r>
        <w:rPr>
          <w:rFonts w:ascii="Open Sans" w:hAnsi="Open Sans" w:cs="Open Sans"/>
          <w:b/>
          <w:bCs/>
        </w:rPr>
        <w:t>your meaning is clear</w:t>
      </w:r>
      <w:r>
        <w:rPr>
          <w:rFonts w:ascii="Open Sans" w:hAnsi="Open Sans" w:cs="Open Sans"/>
        </w:rPr>
        <w:t>.</w:t>
      </w:r>
    </w:p>
    <w:p w14:paraId="7EF92C79" w14:textId="77777777" w:rsidR="00B23578" w:rsidRDefault="00B23578" w:rsidP="00BE1232">
      <w:pPr>
        <w:pStyle w:val="ListParagraph"/>
        <w:numPr>
          <w:ilvl w:val="0"/>
          <w:numId w:val="18"/>
        </w:numPr>
        <w:spacing w:after="160" w:line="256" w:lineRule="auto"/>
        <w:contextualSpacing/>
        <w:rPr>
          <w:rFonts w:ascii="Open Sans" w:hAnsi="Open Sans" w:cs="Open Sans"/>
        </w:rPr>
      </w:pPr>
      <w:r>
        <w:rPr>
          <w:rFonts w:ascii="Open Sans" w:hAnsi="Open Sans" w:cs="Open Sans"/>
        </w:rPr>
        <w:t xml:space="preserve">Plain language meets the audience where they are. It helps them know </w:t>
      </w:r>
      <w:r>
        <w:rPr>
          <w:rFonts w:ascii="Open Sans" w:hAnsi="Open Sans" w:cs="Open Sans"/>
          <w:b/>
          <w:bCs/>
        </w:rPr>
        <w:t>why information matters to them</w:t>
      </w:r>
      <w:r>
        <w:rPr>
          <w:rFonts w:ascii="Open Sans" w:hAnsi="Open Sans" w:cs="Open Sans"/>
        </w:rPr>
        <w:t xml:space="preserve">. </w:t>
      </w:r>
    </w:p>
    <w:p w14:paraId="382C2A73" w14:textId="1492DDC3" w:rsidR="00B23578" w:rsidRDefault="00B23578" w:rsidP="00B23578">
      <w:pPr>
        <w:pStyle w:val="Heading2"/>
      </w:pPr>
      <w:bookmarkStart w:id="12" w:name="_Toc138266095"/>
      <w:r>
        <w:t>Why does plain language matter?</w:t>
      </w:r>
      <w:bookmarkEnd w:id="12"/>
      <w:r>
        <w:t xml:space="preserve"> </w:t>
      </w:r>
    </w:p>
    <w:p w14:paraId="1165476F" w14:textId="77777777" w:rsidR="00B23578" w:rsidRDefault="00B23578" w:rsidP="00B23578">
      <w:pPr>
        <w:rPr>
          <w:rFonts w:ascii="Open Sans" w:hAnsi="Open Sans" w:cs="Open Sans"/>
        </w:rPr>
      </w:pPr>
      <w:r>
        <w:rPr>
          <w:rFonts w:ascii="Open Sans" w:hAnsi="Open Sans" w:cs="Open Sans"/>
          <w:b/>
          <w:bCs/>
        </w:rPr>
        <w:t xml:space="preserve">The disability services system is big and complex. </w:t>
      </w:r>
      <w:r>
        <w:rPr>
          <w:rFonts w:ascii="Open Sans" w:hAnsi="Open Sans" w:cs="Open Sans"/>
        </w:rPr>
        <w:t xml:space="preserve">How big and how complex? I’ll give you a little context. </w:t>
      </w:r>
    </w:p>
    <w:p w14:paraId="2CA5B5A3" w14:textId="77777777" w:rsidR="00B23578" w:rsidRDefault="00B23578" w:rsidP="00B23578">
      <w:pPr>
        <w:rPr>
          <w:rFonts w:ascii="Open Sans" w:hAnsi="Open Sans" w:cs="Open Sans"/>
        </w:rPr>
      </w:pPr>
    </w:p>
    <w:p w14:paraId="75723600" w14:textId="6C360907" w:rsidR="00B23578" w:rsidRDefault="00B23578" w:rsidP="00B23578">
      <w:pPr>
        <w:rPr>
          <w:rFonts w:ascii="Open Sans" w:hAnsi="Open Sans" w:cs="Open Sans"/>
        </w:rPr>
      </w:pPr>
      <w:r>
        <w:rPr>
          <w:rFonts w:ascii="Open Sans" w:hAnsi="Open Sans" w:cs="Open Sans"/>
        </w:rPr>
        <w:t xml:space="preserve">You may remember that every U.S. state and territory has a council on developmental disabilities like ours. Every 5 years, all councils do what’s called a “comprehensive review and analysis of needs.” We did this last in 2021. </w:t>
      </w:r>
    </w:p>
    <w:p w14:paraId="70053113" w14:textId="77777777" w:rsidR="00B23578" w:rsidRDefault="00B23578" w:rsidP="00B23578">
      <w:pPr>
        <w:rPr>
          <w:rFonts w:ascii="Open Sans" w:hAnsi="Open Sans" w:cs="Open Sans"/>
          <w:b/>
          <w:bCs/>
        </w:rPr>
      </w:pPr>
    </w:p>
    <w:p w14:paraId="398EA58C" w14:textId="77777777" w:rsidR="00B23578" w:rsidRDefault="00B23578" w:rsidP="00B23578">
      <w:pPr>
        <w:rPr>
          <w:rFonts w:ascii="Open Sans" w:hAnsi="Open Sans" w:cs="Open Sans"/>
        </w:rPr>
      </w:pPr>
      <w:r>
        <w:rPr>
          <w:rFonts w:ascii="Open Sans" w:hAnsi="Open Sans" w:cs="Open Sans"/>
        </w:rPr>
        <w:t>Here’s what we learned in Tennessee:</w:t>
      </w:r>
    </w:p>
    <w:p w14:paraId="3071B5F7" w14:textId="77777777" w:rsidR="00B23578" w:rsidRDefault="00B23578" w:rsidP="00BE1232">
      <w:pPr>
        <w:pStyle w:val="ListParagraph"/>
        <w:numPr>
          <w:ilvl w:val="0"/>
          <w:numId w:val="19"/>
        </w:numPr>
        <w:spacing w:after="160" w:line="256" w:lineRule="auto"/>
        <w:contextualSpacing/>
        <w:rPr>
          <w:rFonts w:ascii="Open Sans" w:hAnsi="Open Sans" w:cs="Open Sans"/>
        </w:rPr>
      </w:pPr>
      <w:r>
        <w:rPr>
          <w:rFonts w:ascii="Open Sans" w:hAnsi="Open Sans" w:cs="Open Sans"/>
        </w:rPr>
        <w:t xml:space="preserve">There are </w:t>
      </w:r>
      <w:r>
        <w:rPr>
          <w:rFonts w:ascii="Open Sans" w:hAnsi="Open Sans" w:cs="Open Sans"/>
          <w:b/>
          <w:bCs/>
        </w:rPr>
        <w:t>154 different disability services</w:t>
      </w:r>
      <w:r>
        <w:rPr>
          <w:rFonts w:ascii="Open Sans" w:hAnsi="Open Sans" w:cs="Open Sans"/>
        </w:rPr>
        <w:t xml:space="preserve"> across </w:t>
      </w:r>
      <w:r>
        <w:rPr>
          <w:rFonts w:ascii="Open Sans" w:hAnsi="Open Sans" w:cs="Open Sans"/>
          <w:b/>
          <w:bCs/>
        </w:rPr>
        <w:t>23 different state agencies</w:t>
      </w:r>
      <w:r>
        <w:rPr>
          <w:rFonts w:ascii="Open Sans" w:hAnsi="Open Sans" w:cs="Open Sans"/>
        </w:rPr>
        <w:t xml:space="preserve">. </w:t>
      </w:r>
    </w:p>
    <w:p w14:paraId="155E90DC" w14:textId="77777777" w:rsidR="00B23578" w:rsidRDefault="00B23578" w:rsidP="00BE1232">
      <w:pPr>
        <w:pStyle w:val="ListParagraph"/>
        <w:numPr>
          <w:ilvl w:val="0"/>
          <w:numId w:val="19"/>
        </w:numPr>
        <w:spacing w:after="160" w:line="256" w:lineRule="auto"/>
        <w:contextualSpacing/>
        <w:rPr>
          <w:rFonts w:ascii="Open Sans" w:hAnsi="Open Sans" w:cs="Open Sans"/>
        </w:rPr>
      </w:pPr>
      <w:r>
        <w:rPr>
          <w:rFonts w:ascii="Open Sans" w:hAnsi="Open Sans" w:cs="Open Sans"/>
        </w:rPr>
        <w:t xml:space="preserve">People with disabilities and families name </w:t>
      </w:r>
      <w:r>
        <w:rPr>
          <w:rFonts w:ascii="Open Sans" w:hAnsi="Open Sans" w:cs="Open Sans"/>
          <w:b/>
          <w:bCs/>
        </w:rPr>
        <w:t>lack of information</w:t>
      </w:r>
      <w:r>
        <w:rPr>
          <w:rFonts w:ascii="Open Sans" w:hAnsi="Open Sans" w:cs="Open Sans"/>
        </w:rPr>
        <w:t xml:space="preserve"> as the </w:t>
      </w:r>
      <w:r>
        <w:rPr>
          <w:rFonts w:ascii="Open Sans" w:hAnsi="Open Sans" w:cs="Open Sans"/>
          <w:b/>
          <w:bCs/>
        </w:rPr>
        <w:t>second biggest barrier to accessing services</w:t>
      </w:r>
      <w:r>
        <w:rPr>
          <w:rFonts w:ascii="Open Sans" w:hAnsi="Open Sans" w:cs="Open Sans"/>
        </w:rPr>
        <w:t>. (The first was lack of services – meaning needed services don’t exist. But we often find services may exist and families don’t know about them – which brings us back to lack of information.)</w:t>
      </w:r>
    </w:p>
    <w:p w14:paraId="67E81060" w14:textId="77777777" w:rsidR="00B23578" w:rsidRDefault="00B23578" w:rsidP="00B23578">
      <w:pPr>
        <w:rPr>
          <w:rFonts w:ascii="Open Sans" w:hAnsi="Open Sans" w:cs="Open Sans"/>
        </w:rPr>
      </w:pPr>
      <w:r>
        <w:rPr>
          <w:rFonts w:ascii="Open Sans" w:hAnsi="Open Sans" w:cs="Open Sans"/>
        </w:rPr>
        <w:t xml:space="preserve">It’s no wonder people find it confusing to learn about and access disability services! The Council works on solutions to help families find and access services. (That’s why we started and recently helped update TN Disability Pathfinder – our state’s one-stop center for </w:t>
      </w:r>
      <w:r>
        <w:rPr>
          <w:rFonts w:ascii="Open Sans" w:hAnsi="Open Sans" w:cs="Open Sans"/>
        </w:rPr>
        <w:lastRenderedPageBreak/>
        <w:t xml:space="preserve">finding disability services.) But we know it’s easy for people to get overwhelmed in a system this complex. </w:t>
      </w:r>
    </w:p>
    <w:p w14:paraId="1FF34675" w14:textId="77777777" w:rsidR="00B23578" w:rsidRDefault="00B23578" w:rsidP="00B23578">
      <w:pPr>
        <w:rPr>
          <w:rFonts w:ascii="Open Sans" w:hAnsi="Open Sans" w:cs="Open Sans"/>
          <w:b/>
          <w:bCs/>
        </w:rPr>
      </w:pPr>
    </w:p>
    <w:p w14:paraId="4CC92584" w14:textId="12389686" w:rsidR="00B23578" w:rsidRDefault="00B23578" w:rsidP="00B23578">
      <w:pPr>
        <w:rPr>
          <w:rFonts w:ascii="Open Sans" w:hAnsi="Open Sans" w:cs="Open Sans"/>
          <w:b/>
          <w:bCs/>
        </w:rPr>
      </w:pPr>
      <w:r>
        <w:rPr>
          <w:rFonts w:ascii="Open Sans" w:hAnsi="Open Sans" w:cs="Open Sans"/>
          <w:b/>
          <w:bCs/>
        </w:rPr>
        <w:t xml:space="preserve">Information can be a barrier or a bridge. </w:t>
      </w:r>
      <w:r>
        <w:rPr>
          <w:rFonts w:ascii="Open Sans" w:hAnsi="Open Sans" w:cs="Open Sans"/>
        </w:rPr>
        <w:t xml:space="preserve">There are many extra challenges people may face to getting information. </w:t>
      </w:r>
    </w:p>
    <w:p w14:paraId="5BB10F58" w14:textId="77777777" w:rsidR="00B23578" w:rsidRDefault="00B23578" w:rsidP="00BE1232">
      <w:pPr>
        <w:pStyle w:val="ListParagraph"/>
        <w:numPr>
          <w:ilvl w:val="0"/>
          <w:numId w:val="20"/>
        </w:numPr>
        <w:spacing w:after="160" w:line="256" w:lineRule="auto"/>
        <w:contextualSpacing/>
        <w:rPr>
          <w:rFonts w:ascii="Open Sans" w:hAnsi="Open Sans" w:cs="Open Sans"/>
        </w:rPr>
      </w:pPr>
      <w:r>
        <w:rPr>
          <w:rFonts w:ascii="Open Sans" w:hAnsi="Open Sans" w:cs="Open Sans"/>
        </w:rPr>
        <w:t xml:space="preserve">English as a second language – which may include members of the Deaf community who use American Sign Language </w:t>
      </w:r>
    </w:p>
    <w:p w14:paraId="32A68D5E" w14:textId="77777777" w:rsidR="00B23578" w:rsidRDefault="00B23578" w:rsidP="00BE1232">
      <w:pPr>
        <w:pStyle w:val="ListParagraph"/>
        <w:numPr>
          <w:ilvl w:val="0"/>
          <w:numId w:val="20"/>
        </w:numPr>
        <w:spacing w:after="160" w:line="256" w:lineRule="auto"/>
        <w:contextualSpacing/>
        <w:rPr>
          <w:rFonts w:ascii="Open Sans" w:hAnsi="Open Sans" w:cs="Open Sans"/>
        </w:rPr>
      </w:pPr>
      <w:r>
        <w:rPr>
          <w:rFonts w:ascii="Open Sans" w:hAnsi="Open Sans" w:cs="Open Sans"/>
        </w:rPr>
        <w:t>Cultural differences</w:t>
      </w:r>
    </w:p>
    <w:p w14:paraId="3A8A264A" w14:textId="77777777" w:rsidR="00B23578" w:rsidRDefault="00B23578" w:rsidP="00BE1232">
      <w:pPr>
        <w:pStyle w:val="ListParagraph"/>
        <w:numPr>
          <w:ilvl w:val="0"/>
          <w:numId w:val="20"/>
        </w:numPr>
        <w:spacing w:after="160" w:line="256" w:lineRule="auto"/>
        <w:contextualSpacing/>
        <w:rPr>
          <w:rFonts w:ascii="Open Sans" w:hAnsi="Open Sans" w:cs="Open Sans"/>
        </w:rPr>
      </w:pPr>
      <w:r>
        <w:rPr>
          <w:rFonts w:ascii="Open Sans" w:hAnsi="Open Sans" w:cs="Open Sans"/>
        </w:rPr>
        <w:t>Reading difficulty</w:t>
      </w:r>
    </w:p>
    <w:p w14:paraId="60EBC83C" w14:textId="77777777" w:rsidR="00B23578" w:rsidRDefault="00B23578" w:rsidP="00BE1232">
      <w:pPr>
        <w:pStyle w:val="ListParagraph"/>
        <w:numPr>
          <w:ilvl w:val="0"/>
          <w:numId w:val="20"/>
        </w:numPr>
        <w:spacing w:after="160" w:line="256" w:lineRule="auto"/>
        <w:contextualSpacing/>
        <w:rPr>
          <w:rFonts w:ascii="Open Sans" w:hAnsi="Open Sans" w:cs="Open Sans"/>
        </w:rPr>
      </w:pPr>
      <w:r>
        <w:rPr>
          <w:rFonts w:ascii="Open Sans" w:hAnsi="Open Sans" w:cs="Open Sans"/>
        </w:rPr>
        <w:t>Intellectual disability</w:t>
      </w:r>
    </w:p>
    <w:p w14:paraId="506DA074" w14:textId="77777777" w:rsidR="00B23578" w:rsidRDefault="00B23578" w:rsidP="00BE1232">
      <w:pPr>
        <w:pStyle w:val="ListParagraph"/>
        <w:numPr>
          <w:ilvl w:val="0"/>
          <w:numId w:val="20"/>
        </w:numPr>
        <w:spacing w:after="160" w:line="256" w:lineRule="auto"/>
        <w:contextualSpacing/>
        <w:rPr>
          <w:rFonts w:ascii="Open Sans" w:hAnsi="Open Sans" w:cs="Open Sans"/>
        </w:rPr>
      </w:pPr>
      <w:r>
        <w:rPr>
          <w:rFonts w:ascii="Open Sans" w:hAnsi="Open Sans" w:cs="Open Sans"/>
        </w:rPr>
        <w:t xml:space="preserve">Current or past trauma </w:t>
      </w:r>
    </w:p>
    <w:p w14:paraId="18B1693F" w14:textId="52E2BDAF" w:rsidR="00B23578" w:rsidRDefault="00B23578" w:rsidP="00B23578">
      <w:pPr>
        <w:rPr>
          <w:rFonts w:ascii="Open Sans" w:hAnsi="Open Sans" w:cs="Open Sans"/>
        </w:rPr>
      </w:pPr>
      <w:r>
        <w:rPr>
          <w:rFonts w:ascii="Open Sans" w:hAnsi="Open Sans" w:cs="Open Sans"/>
        </w:rPr>
        <w:t xml:space="preserve">Those of us working inside systems don’t always think about what our audience is experiencing. The information we’re sending is one piece of a bigger picture for each person we’re communicating with. In the disability community, most people are navigating more than one system. Each system has different processes and requirements. Some people are in crisis. </w:t>
      </w:r>
    </w:p>
    <w:p w14:paraId="5F93D1D7" w14:textId="77777777" w:rsidR="00B23578" w:rsidRDefault="00B23578" w:rsidP="00B23578">
      <w:pPr>
        <w:rPr>
          <w:rFonts w:ascii="Open Sans" w:hAnsi="Open Sans" w:cs="Open Sans"/>
        </w:rPr>
      </w:pPr>
    </w:p>
    <w:p w14:paraId="691F46F6" w14:textId="44E61B31" w:rsidR="00B23578" w:rsidRDefault="00B23578" w:rsidP="00B23578">
      <w:pPr>
        <w:rPr>
          <w:rFonts w:ascii="Open Sans" w:hAnsi="Open Sans" w:cs="Open Sans"/>
          <w:b/>
          <w:bCs/>
        </w:rPr>
      </w:pPr>
      <w:r>
        <w:rPr>
          <w:rFonts w:ascii="Open Sans" w:hAnsi="Open Sans" w:cs="Open Sans"/>
        </w:rPr>
        <w:t xml:space="preserve">Plain language means taking the time to ask: </w:t>
      </w:r>
      <w:r>
        <w:rPr>
          <w:rFonts w:ascii="Open Sans" w:hAnsi="Open Sans" w:cs="Open Sans"/>
          <w:b/>
          <w:bCs/>
        </w:rPr>
        <w:t xml:space="preserve">Are we making this as easy as possible for the people we serve? </w:t>
      </w:r>
    </w:p>
    <w:p w14:paraId="4AAE0AD4" w14:textId="77777777" w:rsidR="00B23578" w:rsidRDefault="00B23578" w:rsidP="00B23578">
      <w:pPr>
        <w:rPr>
          <w:rFonts w:ascii="Open Sans" w:hAnsi="Open Sans" w:cs="Open Sans"/>
          <w:b/>
          <w:bCs/>
        </w:rPr>
      </w:pPr>
    </w:p>
    <w:p w14:paraId="6FF24A98" w14:textId="11E253AA" w:rsidR="00B23578" w:rsidRDefault="00B23578" w:rsidP="00B23578">
      <w:pPr>
        <w:rPr>
          <w:rFonts w:ascii="Open Sans" w:hAnsi="Open Sans" w:cs="Open Sans"/>
        </w:rPr>
      </w:pPr>
      <w:r>
        <w:rPr>
          <w:rFonts w:ascii="Open Sans" w:hAnsi="Open Sans" w:cs="Open Sans"/>
        </w:rPr>
        <w:t xml:space="preserve">Making information as easy as possible is important well beyond state services. Plain language can be the difference in all kinds of access – to everything from fun and recreation to life-saving help. </w:t>
      </w:r>
    </w:p>
    <w:p w14:paraId="32B062C5" w14:textId="77777777" w:rsidR="00B23578" w:rsidRDefault="00B23578" w:rsidP="00B23578">
      <w:pPr>
        <w:rPr>
          <w:rFonts w:ascii="Open Sans" w:hAnsi="Open Sans" w:cs="Open Sans"/>
        </w:rPr>
      </w:pPr>
    </w:p>
    <w:p w14:paraId="3D249365" w14:textId="77777777" w:rsidR="00B23578" w:rsidRDefault="00B23578" w:rsidP="00B23578">
      <w:pPr>
        <w:pStyle w:val="Heading2"/>
      </w:pPr>
      <w:bookmarkStart w:id="13" w:name="_Toc138266096"/>
      <w:r>
        <w:t>Who is plain language for?</w:t>
      </w:r>
      <w:bookmarkEnd w:id="13"/>
    </w:p>
    <w:p w14:paraId="3F374C01" w14:textId="09F1A713" w:rsidR="00B23578" w:rsidRDefault="00B23578" w:rsidP="00B23578">
      <w:pPr>
        <w:rPr>
          <w:rFonts w:ascii="Open Sans" w:hAnsi="Open Sans" w:cs="Open Sans"/>
        </w:rPr>
      </w:pPr>
      <w:r>
        <w:rPr>
          <w:rFonts w:ascii="Open Sans" w:hAnsi="Open Sans" w:cs="Open Sans"/>
        </w:rPr>
        <w:t xml:space="preserve">Plain language is not a special format for a specific group of people. </w:t>
      </w:r>
      <w:r>
        <w:rPr>
          <w:rFonts w:ascii="Open Sans" w:hAnsi="Open Sans" w:cs="Open Sans"/>
          <w:b/>
          <w:bCs/>
        </w:rPr>
        <w:t>Plain language is for EVERYONE.</w:t>
      </w:r>
      <w:r>
        <w:rPr>
          <w:rFonts w:ascii="Open Sans" w:hAnsi="Open Sans" w:cs="Open Sans"/>
        </w:rPr>
        <w:t xml:space="preserve"> </w:t>
      </w:r>
    </w:p>
    <w:p w14:paraId="16A3453E" w14:textId="77777777" w:rsidR="00B23578" w:rsidRDefault="00B23578" w:rsidP="00B23578">
      <w:pPr>
        <w:rPr>
          <w:rFonts w:ascii="Open Sans" w:hAnsi="Open Sans" w:cs="Open Sans"/>
        </w:rPr>
      </w:pPr>
    </w:p>
    <w:p w14:paraId="476B92B0" w14:textId="031F2AD0" w:rsidR="00B23578" w:rsidRDefault="00B23578" w:rsidP="00B23578">
      <w:pPr>
        <w:rPr>
          <w:rFonts w:ascii="Open Sans" w:hAnsi="Open Sans" w:cs="Open Sans"/>
        </w:rPr>
      </w:pPr>
      <w:r>
        <w:rPr>
          <w:rFonts w:ascii="Open Sans" w:hAnsi="Open Sans" w:cs="Open Sans"/>
        </w:rPr>
        <w:t xml:space="preserve">We are all bombarded by information. No one has time to go digging for what they need. In fact, a modern media company has developed an entire business model around this idea. They call their formula “Smart Brevity.” It’s based on brain science that says </w:t>
      </w:r>
      <w:r>
        <w:rPr>
          <w:rFonts w:ascii="Open Sans" w:hAnsi="Open Sans" w:cs="Open Sans"/>
          <w:b/>
          <w:bCs/>
        </w:rPr>
        <w:t>people need to know right away</w:t>
      </w:r>
      <w:r>
        <w:rPr>
          <w:rFonts w:ascii="Open Sans" w:hAnsi="Open Sans" w:cs="Open Sans"/>
        </w:rPr>
        <w:t xml:space="preserve"> </w:t>
      </w:r>
      <w:r>
        <w:rPr>
          <w:rFonts w:ascii="Open Sans" w:hAnsi="Open Sans" w:cs="Open Sans"/>
          <w:b/>
          <w:bCs/>
        </w:rPr>
        <w:t xml:space="preserve">what information </w:t>
      </w:r>
      <w:proofErr w:type="gramStart"/>
      <w:r>
        <w:rPr>
          <w:rFonts w:ascii="Open Sans" w:hAnsi="Open Sans" w:cs="Open Sans"/>
          <w:b/>
          <w:bCs/>
        </w:rPr>
        <w:t>is about</w:t>
      </w:r>
      <w:r>
        <w:rPr>
          <w:rFonts w:ascii="Open Sans" w:hAnsi="Open Sans" w:cs="Open Sans"/>
        </w:rPr>
        <w:t xml:space="preserve"> </w:t>
      </w:r>
      <w:r>
        <w:rPr>
          <w:rFonts w:ascii="Open Sans" w:hAnsi="Open Sans" w:cs="Open Sans"/>
          <w:b/>
          <w:bCs/>
        </w:rPr>
        <w:t>and</w:t>
      </w:r>
      <w:r>
        <w:rPr>
          <w:rFonts w:ascii="Open Sans" w:hAnsi="Open Sans" w:cs="Open Sans"/>
        </w:rPr>
        <w:t xml:space="preserve"> </w:t>
      </w:r>
      <w:r>
        <w:rPr>
          <w:rFonts w:ascii="Open Sans" w:hAnsi="Open Sans" w:cs="Open Sans"/>
          <w:b/>
          <w:bCs/>
        </w:rPr>
        <w:t>why it</w:t>
      </w:r>
      <w:proofErr w:type="gramEnd"/>
      <w:r>
        <w:rPr>
          <w:rFonts w:ascii="Open Sans" w:hAnsi="Open Sans" w:cs="Open Sans"/>
          <w:b/>
          <w:bCs/>
        </w:rPr>
        <w:t xml:space="preserve"> matters to them</w:t>
      </w:r>
      <w:r>
        <w:rPr>
          <w:rFonts w:ascii="Open Sans" w:hAnsi="Open Sans" w:cs="Open Sans"/>
        </w:rPr>
        <w:t>.</w:t>
      </w:r>
    </w:p>
    <w:p w14:paraId="5DBA0E01" w14:textId="77777777" w:rsidR="00B23578" w:rsidRDefault="00B23578" w:rsidP="00B23578">
      <w:pPr>
        <w:rPr>
          <w:rFonts w:ascii="Open Sans" w:hAnsi="Open Sans" w:cs="Open Sans"/>
        </w:rPr>
      </w:pPr>
    </w:p>
    <w:p w14:paraId="04E738FE" w14:textId="45F5E680" w:rsidR="00B23578" w:rsidRDefault="00B23578" w:rsidP="00B23578">
      <w:pPr>
        <w:rPr>
          <w:rFonts w:ascii="Open Sans" w:hAnsi="Open Sans" w:cs="Open Sans"/>
        </w:rPr>
      </w:pPr>
      <w:r>
        <w:rPr>
          <w:rFonts w:ascii="Open Sans" w:hAnsi="Open Sans" w:cs="Open Sans"/>
        </w:rPr>
        <w:t>Think of the last time you used information that was clear, easy to follow, and told you exactly what you needed to know. How did you feel?</w:t>
      </w:r>
    </w:p>
    <w:p w14:paraId="05989598" w14:textId="77777777" w:rsidR="00B23578" w:rsidRDefault="00B23578" w:rsidP="00B23578">
      <w:pPr>
        <w:rPr>
          <w:rFonts w:ascii="Open Sans" w:hAnsi="Open Sans" w:cs="Open Sans"/>
        </w:rPr>
      </w:pPr>
    </w:p>
    <w:p w14:paraId="35820D97" w14:textId="77777777" w:rsidR="00B23578" w:rsidRDefault="00B23578" w:rsidP="00B23578">
      <w:pPr>
        <w:rPr>
          <w:rFonts w:ascii="Open Sans" w:hAnsi="Open Sans" w:cs="Open Sans"/>
        </w:rPr>
      </w:pPr>
      <w:r>
        <w:rPr>
          <w:rFonts w:ascii="Open Sans" w:hAnsi="Open Sans" w:cs="Open Sans"/>
        </w:rPr>
        <w:t>When I ask that question at plain language trainings, I hear answers like:</w:t>
      </w:r>
    </w:p>
    <w:p w14:paraId="59501EDD" w14:textId="77777777" w:rsidR="00B23578" w:rsidRDefault="00B23578" w:rsidP="00BE1232">
      <w:pPr>
        <w:pStyle w:val="ListParagraph"/>
        <w:numPr>
          <w:ilvl w:val="0"/>
          <w:numId w:val="21"/>
        </w:numPr>
        <w:spacing w:after="160" w:line="256" w:lineRule="auto"/>
        <w:contextualSpacing/>
        <w:rPr>
          <w:rFonts w:ascii="Open Sans" w:hAnsi="Open Sans" w:cs="Open Sans"/>
        </w:rPr>
      </w:pPr>
      <w:r>
        <w:rPr>
          <w:rFonts w:ascii="Open Sans" w:hAnsi="Open Sans" w:cs="Open Sans"/>
        </w:rPr>
        <w:t>relieved</w:t>
      </w:r>
    </w:p>
    <w:p w14:paraId="71BCE949" w14:textId="77777777" w:rsidR="00B23578" w:rsidRDefault="00B23578" w:rsidP="00BE1232">
      <w:pPr>
        <w:pStyle w:val="ListParagraph"/>
        <w:numPr>
          <w:ilvl w:val="0"/>
          <w:numId w:val="21"/>
        </w:numPr>
        <w:spacing w:after="160" w:line="256" w:lineRule="auto"/>
        <w:contextualSpacing/>
        <w:rPr>
          <w:rFonts w:ascii="Open Sans" w:hAnsi="Open Sans" w:cs="Open Sans"/>
        </w:rPr>
      </w:pPr>
      <w:r>
        <w:rPr>
          <w:rFonts w:ascii="Open Sans" w:hAnsi="Open Sans" w:cs="Open Sans"/>
        </w:rPr>
        <w:t xml:space="preserve">smart </w:t>
      </w:r>
    </w:p>
    <w:p w14:paraId="774E9006" w14:textId="77777777" w:rsidR="00B23578" w:rsidRDefault="00B23578" w:rsidP="00BE1232">
      <w:pPr>
        <w:pStyle w:val="ListParagraph"/>
        <w:numPr>
          <w:ilvl w:val="0"/>
          <w:numId w:val="21"/>
        </w:numPr>
        <w:spacing w:after="160" w:line="256" w:lineRule="auto"/>
        <w:contextualSpacing/>
        <w:rPr>
          <w:rFonts w:ascii="Open Sans" w:hAnsi="Open Sans" w:cs="Open Sans"/>
        </w:rPr>
      </w:pPr>
      <w:r>
        <w:rPr>
          <w:rFonts w:ascii="Open Sans" w:hAnsi="Open Sans" w:cs="Open Sans"/>
        </w:rPr>
        <w:t>respected</w:t>
      </w:r>
    </w:p>
    <w:p w14:paraId="1BF835C9" w14:textId="77777777" w:rsidR="00B23578" w:rsidRDefault="00B23578" w:rsidP="00BE1232">
      <w:pPr>
        <w:pStyle w:val="ListParagraph"/>
        <w:numPr>
          <w:ilvl w:val="0"/>
          <w:numId w:val="21"/>
        </w:numPr>
        <w:spacing w:after="160" w:line="256" w:lineRule="auto"/>
        <w:contextualSpacing/>
        <w:rPr>
          <w:rFonts w:ascii="Open Sans" w:hAnsi="Open Sans" w:cs="Open Sans"/>
        </w:rPr>
      </w:pPr>
      <w:r>
        <w:rPr>
          <w:rFonts w:ascii="Open Sans" w:hAnsi="Open Sans" w:cs="Open Sans"/>
        </w:rPr>
        <w:t xml:space="preserve">informed </w:t>
      </w:r>
    </w:p>
    <w:p w14:paraId="1C342063" w14:textId="77777777" w:rsidR="00B23578" w:rsidRDefault="00B23578" w:rsidP="00BE1232">
      <w:pPr>
        <w:pStyle w:val="ListParagraph"/>
        <w:numPr>
          <w:ilvl w:val="0"/>
          <w:numId w:val="21"/>
        </w:numPr>
        <w:spacing w:after="160" w:line="256" w:lineRule="auto"/>
        <w:contextualSpacing/>
        <w:rPr>
          <w:rFonts w:ascii="Open Sans" w:hAnsi="Open Sans" w:cs="Open Sans"/>
        </w:rPr>
      </w:pPr>
      <w:r>
        <w:rPr>
          <w:rFonts w:ascii="Open Sans" w:hAnsi="Open Sans" w:cs="Open Sans"/>
        </w:rPr>
        <w:lastRenderedPageBreak/>
        <w:t>empowered</w:t>
      </w:r>
    </w:p>
    <w:p w14:paraId="04560147" w14:textId="2443F6E8" w:rsidR="00B23578" w:rsidRDefault="00B23578" w:rsidP="00B23578">
      <w:pPr>
        <w:rPr>
          <w:rFonts w:ascii="Open Sans" w:hAnsi="Open Sans" w:cs="Open Sans"/>
        </w:rPr>
      </w:pPr>
      <w:r>
        <w:rPr>
          <w:rFonts w:ascii="Open Sans" w:hAnsi="Open Sans" w:cs="Open Sans"/>
        </w:rPr>
        <w:t xml:space="preserve">Everyone wants to get information that’s easy to understand and act on. That’s true for people who are highly educated and those with less education. It’s true across all identities and communities. </w:t>
      </w:r>
    </w:p>
    <w:p w14:paraId="5E63F90C" w14:textId="77777777" w:rsidR="00B23578" w:rsidRDefault="00B23578" w:rsidP="00B23578">
      <w:pPr>
        <w:rPr>
          <w:rFonts w:ascii="Open Sans" w:hAnsi="Open Sans" w:cs="Open Sans"/>
        </w:rPr>
      </w:pPr>
    </w:p>
    <w:p w14:paraId="0B2CC3C9" w14:textId="4BEB7DBF" w:rsidR="00B23578" w:rsidRPr="00B23578" w:rsidRDefault="00B23578" w:rsidP="00B23578">
      <w:pPr>
        <w:pStyle w:val="Heading2"/>
        <w:rPr>
          <w:sz w:val="22"/>
          <w:szCs w:val="22"/>
        </w:rPr>
      </w:pPr>
      <w:bookmarkStart w:id="14" w:name="_Toc138266097"/>
      <w:r>
        <w:t>Who should use plain language?</w:t>
      </w:r>
      <w:bookmarkEnd w:id="14"/>
      <w:r>
        <w:t xml:space="preserve"> </w:t>
      </w:r>
    </w:p>
    <w:p w14:paraId="4F5FB7F5" w14:textId="77777777" w:rsidR="00B23578" w:rsidRDefault="00B23578" w:rsidP="00B23578">
      <w:pPr>
        <w:rPr>
          <w:rFonts w:ascii="Open Sans" w:hAnsi="Open Sans" w:cs="Open Sans"/>
        </w:rPr>
      </w:pPr>
      <w:r>
        <w:rPr>
          <w:rFonts w:ascii="Open Sans" w:hAnsi="Open Sans" w:cs="Open Sans"/>
        </w:rPr>
        <w:t xml:space="preserve">You guessed it: </w:t>
      </w:r>
      <w:r>
        <w:rPr>
          <w:rFonts w:ascii="Open Sans" w:hAnsi="Open Sans" w:cs="Open Sans"/>
          <w:b/>
          <w:bCs/>
        </w:rPr>
        <w:t xml:space="preserve">EVERYONE should use plain language! </w:t>
      </w:r>
      <w:r>
        <w:rPr>
          <w:rFonts w:ascii="Open Sans" w:hAnsi="Open Sans" w:cs="Open Sans"/>
        </w:rPr>
        <w:t>You may not think of yourself as a communicator. It might not be your job to post to social media or write articles. But we all communicate every day. Plain language can help you with:</w:t>
      </w:r>
    </w:p>
    <w:p w14:paraId="262105DA" w14:textId="77777777" w:rsidR="00B23578" w:rsidRDefault="00B23578" w:rsidP="00BE1232">
      <w:pPr>
        <w:pStyle w:val="ListParagraph"/>
        <w:numPr>
          <w:ilvl w:val="0"/>
          <w:numId w:val="22"/>
        </w:numPr>
        <w:spacing w:after="160" w:line="256" w:lineRule="auto"/>
        <w:contextualSpacing/>
        <w:rPr>
          <w:rFonts w:ascii="Open Sans" w:hAnsi="Open Sans" w:cs="Open Sans"/>
        </w:rPr>
      </w:pPr>
      <w:r>
        <w:rPr>
          <w:rFonts w:ascii="Open Sans" w:hAnsi="Open Sans" w:cs="Open Sans"/>
        </w:rPr>
        <w:t>Emails</w:t>
      </w:r>
    </w:p>
    <w:p w14:paraId="5BEA397C" w14:textId="77777777" w:rsidR="00B23578" w:rsidRDefault="00B23578" w:rsidP="00BE1232">
      <w:pPr>
        <w:pStyle w:val="ListParagraph"/>
        <w:numPr>
          <w:ilvl w:val="0"/>
          <w:numId w:val="22"/>
        </w:numPr>
        <w:spacing w:after="160" w:line="256" w:lineRule="auto"/>
        <w:contextualSpacing/>
        <w:rPr>
          <w:rFonts w:ascii="Open Sans" w:hAnsi="Open Sans" w:cs="Open Sans"/>
        </w:rPr>
      </w:pPr>
      <w:r>
        <w:rPr>
          <w:rFonts w:ascii="Open Sans" w:hAnsi="Open Sans" w:cs="Open Sans"/>
        </w:rPr>
        <w:t>Important conversations with a boss or coworker</w:t>
      </w:r>
    </w:p>
    <w:p w14:paraId="43AC3A37" w14:textId="77777777" w:rsidR="00B23578" w:rsidRDefault="00B23578" w:rsidP="00BE1232">
      <w:pPr>
        <w:pStyle w:val="ListParagraph"/>
        <w:numPr>
          <w:ilvl w:val="0"/>
          <w:numId w:val="22"/>
        </w:numPr>
        <w:spacing w:after="160" w:line="256" w:lineRule="auto"/>
        <w:contextualSpacing/>
        <w:rPr>
          <w:rFonts w:ascii="Open Sans" w:hAnsi="Open Sans" w:cs="Open Sans"/>
        </w:rPr>
      </w:pPr>
      <w:r>
        <w:rPr>
          <w:rFonts w:ascii="Open Sans" w:hAnsi="Open Sans" w:cs="Open Sans"/>
        </w:rPr>
        <w:t>Research reports</w:t>
      </w:r>
    </w:p>
    <w:p w14:paraId="41422699" w14:textId="77777777" w:rsidR="00B23578" w:rsidRDefault="00B23578" w:rsidP="00BE1232">
      <w:pPr>
        <w:pStyle w:val="ListParagraph"/>
        <w:numPr>
          <w:ilvl w:val="0"/>
          <w:numId w:val="22"/>
        </w:numPr>
        <w:spacing w:after="160" w:line="256" w:lineRule="auto"/>
        <w:contextualSpacing/>
        <w:rPr>
          <w:rFonts w:ascii="Open Sans" w:hAnsi="Open Sans" w:cs="Open Sans"/>
        </w:rPr>
      </w:pPr>
      <w:r>
        <w:rPr>
          <w:rFonts w:ascii="Open Sans" w:hAnsi="Open Sans" w:cs="Open Sans"/>
        </w:rPr>
        <w:t>Legal contracts</w:t>
      </w:r>
    </w:p>
    <w:p w14:paraId="21CF9486" w14:textId="77777777" w:rsidR="00B23578" w:rsidRDefault="00B23578" w:rsidP="00BE1232">
      <w:pPr>
        <w:pStyle w:val="ListParagraph"/>
        <w:numPr>
          <w:ilvl w:val="0"/>
          <w:numId w:val="22"/>
        </w:numPr>
        <w:spacing w:after="160" w:line="256" w:lineRule="auto"/>
        <w:contextualSpacing/>
        <w:rPr>
          <w:rFonts w:ascii="Open Sans" w:hAnsi="Open Sans" w:cs="Open Sans"/>
        </w:rPr>
      </w:pPr>
      <w:r>
        <w:rPr>
          <w:rFonts w:ascii="Open Sans" w:hAnsi="Open Sans" w:cs="Open Sans"/>
        </w:rPr>
        <w:t>Policy white papers</w:t>
      </w:r>
    </w:p>
    <w:p w14:paraId="3381A376" w14:textId="77777777" w:rsidR="00B23578" w:rsidRDefault="00B23578" w:rsidP="00BE1232">
      <w:pPr>
        <w:pStyle w:val="ListParagraph"/>
        <w:numPr>
          <w:ilvl w:val="0"/>
          <w:numId w:val="22"/>
        </w:numPr>
        <w:spacing w:after="160" w:line="256" w:lineRule="auto"/>
        <w:contextualSpacing/>
        <w:rPr>
          <w:rFonts w:ascii="Open Sans" w:hAnsi="Open Sans" w:cs="Open Sans"/>
        </w:rPr>
      </w:pPr>
      <w:r>
        <w:rPr>
          <w:rFonts w:ascii="Open Sans" w:hAnsi="Open Sans" w:cs="Open Sans"/>
        </w:rPr>
        <w:t>Event invitations</w:t>
      </w:r>
    </w:p>
    <w:p w14:paraId="0F68A3FC" w14:textId="77777777" w:rsidR="00B23578" w:rsidRDefault="00B23578" w:rsidP="00BE1232">
      <w:pPr>
        <w:pStyle w:val="ListParagraph"/>
        <w:numPr>
          <w:ilvl w:val="0"/>
          <w:numId w:val="22"/>
        </w:numPr>
        <w:spacing w:after="160" w:line="256" w:lineRule="auto"/>
        <w:contextualSpacing/>
        <w:rPr>
          <w:rFonts w:ascii="Open Sans" w:hAnsi="Open Sans" w:cs="Open Sans"/>
        </w:rPr>
      </w:pPr>
      <w:r>
        <w:rPr>
          <w:rFonts w:ascii="Open Sans" w:hAnsi="Open Sans" w:cs="Open Sans"/>
        </w:rPr>
        <w:t xml:space="preserve">Trainings </w:t>
      </w:r>
    </w:p>
    <w:p w14:paraId="3C67C447" w14:textId="77777777" w:rsidR="00B23578" w:rsidRDefault="00B23578" w:rsidP="00BE1232">
      <w:pPr>
        <w:pStyle w:val="ListParagraph"/>
        <w:numPr>
          <w:ilvl w:val="0"/>
          <w:numId w:val="22"/>
        </w:numPr>
        <w:spacing w:after="160" w:line="256" w:lineRule="auto"/>
        <w:contextualSpacing/>
        <w:rPr>
          <w:rFonts w:ascii="Open Sans" w:hAnsi="Open Sans" w:cs="Open Sans"/>
        </w:rPr>
      </w:pPr>
      <w:r>
        <w:rPr>
          <w:rFonts w:ascii="Open Sans" w:hAnsi="Open Sans" w:cs="Open Sans"/>
        </w:rPr>
        <w:t>Signs and directions</w:t>
      </w:r>
    </w:p>
    <w:p w14:paraId="73E1A770" w14:textId="77777777" w:rsidR="00B23578" w:rsidRDefault="00B23578" w:rsidP="00BE1232">
      <w:pPr>
        <w:pStyle w:val="ListParagraph"/>
        <w:numPr>
          <w:ilvl w:val="0"/>
          <w:numId w:val="22"/>
        </w:numPr>
        <w:spacing w:after="160" w:line="256" w:lineRule="auto"/>
        <w:contextualSpacing/>
        <w:rPr>
          <w:rFonts w:ascii="Open Sans" w:hAnsi="Open Sans" w:cs="Open Sans"/>
        </w:rPr>
      </w:pPr>
      <w:r>
        <w:rPr>
          <w:rFonts w:ascii="Open Sans" w:hAnsi="Open Sans" w:cs="Open Sans"/>
        </w:rPr>
        <w:t>Any time you have information to share!</w:t>
      </w:r>
    </w:p>
    <w:p w14:paraId="32E1771D" w14:textId="77777777" w:rsidR="00B23578" w:rsidRDefault="00B23578" w:rsidP="00B23578">
      <w:pPr>
        <w:rPr>
          <w:rFonts w:ascii="Open Sans" w:hAnsi="Open Sans" w:cs="Open Sans"/>
        </w:rPr>
      </w:pPr>
      <w:r>
        <w:rPr>
          <w:rFonts w:ascii="Open Sans" w:hAnsi="Open Sans" w:cs="Open Sans"/>
        </w:rPr>
        <w:t xml:space="preserve">I recently drove a family member to the hospital for a medical appointment. It was a big hospital, and I hadn’t been there before. I was worried about finding the right building. I was so relieved when I pulled into the main entrance and saw easy-to-read signs showing me exactly where to go. It made a hard experience less stressful. </w:t>
      </w:r>
    </w:p>
    <w:p w14:paraId="0EA35E18" w14:textId="77777777" w:rsidR="00B23578" w:rsidRDefault="00B23578" w:rsidP="00B23578">
      <w:pPr>
        <w:rPr>
          <w:rFonts w:ascii="Open Sans" w:hAnsi="Open Sans" w:cs="Open Sans"/>
        </w:rPr>
      </w:pPr>
      <w:r>
        <w:rPr>
          <w:rFonts w:ascii="Open Sans" w:hAnsi="Open Sans" w:cs="Open Sans"/>
        </w:rPr>
        <w:t xml:space="preserve">Another example: My son is autistic. He likes to know what to expect when we’re going to a new place. We recently got tickets to see a musical at our local performing arts center. It was a lot easier for him to be excited after he looked at a map of the venue and saw exactly where our seats were. Having clear information on the center’s website helped him enjoy an amazing experience in our community. </w:t>
      </w:r>
      <w:r>
        <w:rPr>
          <w:rFonts w:ascii="Open Sans" w:hAnsi="Open Sans" w:cs="Open Sans"/>
        </w:rPr>
        <w:br/>
      </w:r>
    </w:p>
    <w:p w14:paraId="2C5D67EE" w14:textId="77777777" w:rsidR="00B23578" w:rsidRDefault="00B23578" w:rsidP="00B23578">
      <w:pPr>
        <w:pStyle w:val="Heading2"/>
      </w:pPr>
      <w:bookmarkStart w:id="15" w:name="_Toc138266098"/>
      <w:r>
        <w:t>Tips for using plain language</w:t>
      </w:r>
      <w:bookmarkEnd w:id="15"/>
    </w:p>
    <w:p w14:paraId="1668EB8E" w14:textId="77777777" w:rsidR="00B23578" w:rsidRDefault="00B23578" w:rsidP="00BE1232">
      <w:pPr>
        <w:numPr>
          <w:ilvl w:val="0"/>
          <w:numId w:val="23"/>
        </w:numPr>
        <w:spacing w:after="160" w:line="256" w:lineRule="auto"/>
        <w:rPr>
          <w:rFonts w:ascii="Open Sans" w:hAnsi="Open Sans" w:cs="Open Sans"/>
        </w:rPr>
      </w:pPr>
      <w:r>
        <w:rPr>
          <w:rFonts w:ascii="Open Sans" w:hAnsi="Open Sans" w:cs="Open Sans"/>
        </w:rPr>
        <w:t>Keep sentences short. Give each fact or idea its own sentence.</w:t>
      </w:r>
    </w:p>
    <w:p w14:paraId="5221751C" w14:textId="77777777" w:rsidR="00B23578" w:rsidRDefault="00B23578" w:rsidP="00BE1232">
      <w:pPr>
        <w:numPr>
          <w:ilvl w:val="0"/>
          <w:numId w:val="23"/>
        </w:numPr>
        <w:spacing w:after="160" w:line="256" w:lineRule="auto"/>
        <w:rPr>
          <w:rFonts w:ascii="Open Sans" w:hAnsi="Open Sans" w:cs="Open Sans"/>
        </w:rPr>
      </w:pPr>
      <w:r>
        <w:rPr>
          <w:rFonts w:ascii="Open Sans" w:hAnsi="Open Sans" w:cs="Open Sans"/>
        </w:rPr>
        <w:t xml:space="preserve">Use bullet points/lists whenever possible. </w:t>
      </w:r>
    </w:p>
    <w:p w14:paraId="68969ACC" w14:textId="77777777" w:rsidR="00B23578" w:rsidRDefault="00B23578" w:rsidP="00BE1232">
      <w:pPr>
        <w:numPr>
          <w:ilvl w:val="0"/>
          <w:numId w:val="23"/>
        </w:numPr>
        <w:spacing w:after="160" w:line="256" w:lineRule="auto"/>
        <w:rPr>
          <w:rFonts w:ascii="Open Sans" w:hAnsi="Open Sans" w:cs="Open Sans"/>
        </w:rPr>
      </w:pPr>
      <w:r>
        <w:rPr>
          <w:rFonts w:ascii="Open Sans" w:hAnsi="Open Sans" w:cs="Open Sans"/>
        </w:rPr>
        <w:t xml:space="preserve">Use clear, consistent headings. </w:t>
      </w:r>
    </w:p>
    <w:p w14:paraId="74BD65F6" w14:textId="77777777" w:rsidR="00B23578" w:rsidRDefault="00B23578" w:rsidP="00BE1232">
      <w:pPr>
        <w:numPr>
          <w:ilvl w:val="0"/>
          <w:numId w:val="23"/>
        </w:numPr>
        <w:spacing w:after="160" w:line="256" w:lineRule="auto"/>
        <w:rPr>
          <w:rFonts w:ascii="Open Sans" w:hAnsi="Open Sans" w:cs="Open Sans"/>
        </w:rPr>
      </w:pPr>
      <w:r>
        <w:rPr>
          <w:rFonts w:ascii="Open Sans" w:hAnsi="Open Sans" w:cs="Open Sans"/>
        </w:rPr>
        <w:t>Use an active, conversational tone. (For example, say “you” instead of “the person.”)</w:t>
      </w:r>
    </w:p>
    <w:p w14:paraId="20FD971D" w14:textId="77777777" w:rsidR="00B23578" w:rsidRDefault="00B23578" w:rsidP="00BE1232">
      <w:pPr>
        <w:numPr>
          <w:ilvl w:val="0"/>
          <w:numId w:val="23"/>
        </w:numPr>
        <w:spacing w:after="160" w:line="256" w:lineRule="auto"/>
        <w:rPr>
          <w:rFonts w:ascii="Open Sans" w:hAnsi="Open Sans" w:cs="Open Sans"/>
        </w:rPr>
      </w:pPr>
      <w:r>
        <w:rPr>
          <w:rFonts w:ascii="Open Sans" w:hAnsi="Open Sans" w:cs="Open Sans"/>
        </w:rPr>
        <w:t xml:space="preserve">Understand your audience. (If you are communicating to more than one group, you might need different versions of your information.) </w:t>
      </w:r>
    </w:p>
    <w:p w14:paraId="3B9AFA0B" w14:textId="77777777" w:rsidR="00B23578" w:rsidRDefault="00B23578" w:rsidP="00BE1232">
      <w:pPr>
        <w:numPr>
          <w:ilvl w:val="0"/>
          <w:numId w:val="23"/>
        </w:numPr>
        <w:spacing w:after="160" w:line="256" w:lineRule="auto"/>
        <w:rPr>
          <w:rFonts w:ascii="Open Sans" w:hAnsi="Open Sans" w:cs="Open Sans"/>
        </w:rPr>
      </w:pPr>
      <w:r>
        <w:rPr>
          <w:rFonts w:ascii="Open Sans" w:hAnsi="Open Sans" w:cs="Open Sans"/>
        </w:rPr>
        <w:t xml:space="preserve">Avoid jargon and acronyms. Explain key terms. </w:t>
      </w:r>
    </w:p>
    <w:p w14:paraId="43774EEA" w14:textId="77777777" w:rsidR="00B23578" w:rsidRDefault="00B23578" w:rsidP="00BE1232">
      <w:pPr>
        <w:numPr>
          <w:ilvl w:val="0"/>
          <w:numId w:val="23"/>
        </w:numPr>
        <w:spacing w:after="160" w:line="256" w:lineRule="auto"/>
        <w:rPr>
          <w:rFonts w:ascii="Open Sans" w:hAnsi="Open Sans" w:cs="Open Sans"/>
        </w:rPr>
      </w:pPr>
      <w:r>
        <w:rPr>
          <w:rFonts w:ascii="Open Sans" w:hAnsi="Open Sans" w:cs="Open Sans"/>
        </w:rPr>
        <w:lastRenderedPageBreak/>
        <w:t>Use visuals to support your meaning. (But remember alt tags/image descriptions for people with vision disabilities!)</w:t>
      </w:r>
    </w:p>
    <w:p w14:paraId="531B3575" w14:textId="77777777" w:rsidR="00B23578" w:rsidRDefault="00B23578" w:rsidP="00BE1232">
      <w:pPr>
        <w:numPr>
          <w:ilvl w:val="0"/>
          <w:numId w:val="23"/>
        </w:numPr>
        <w:spacing w:after="160" w:line="256" w:lineRule="auto"/>
        <w:rPr>
          <w:rFonts w:ascii="Open Sans" w:hAnsi="Open Sans" w:cs="Open Sans"/>
        </w:rPr>
      </w:pPr>
      <w:r>
        <w:rPr>
          <w:rFonts w:ascii="Open Sans" w:hAnsi="Open Sans" w:cs="Open Sans"/>
        </w:rPr>
        <w:t xml:space="preserve">Choose the simplest word. </w:t>
      </w:r>
    </w:p>
    <w:p w14:paraId="55DEAA29" w14:textId="77777777" w:rsidR="00B23578" w:rsidRDefault="00B23578" w:rsidP="00BE1232">
      <w:pPr>
        <w:numPr>
          <w:ilvl w:val="0"/>
          <w:numId w:val="23"/>
        </w:numPr>
        <w:spacing w:after="160" w:line="256" w:lineRule="auto"/>
        <w:rPr>
          <w:rFonts w:ascii="Open Sans" w:hAnsi="Open Sans" w:cs="Open Sans"/>
        </w:rPr>
      </w:pPr>
      <w:r>
        <w:rPr>
          <w:rFonts w:ascii="Open Sans" w:hAnsi="Open Sans" w:cs="Open Sans"/>
        </w:rPr>
        <w:t>If possible: Have members of your intended audience review your content and give feedback.</w:t>
      </w:r>
    </w:p>
    <w:p w14:paraId="5A32CCDF" w14:textId="77777777" w:rsidR="00B23578" w:rsidRDefault="00B23578" w:rsidP="00BE1232">
      <w:pPr>
        <w:numPr>
          <w:ilvl w:val="0"/>
          <w:numId w:val="23"/>
        </w:numPr>
        <w:spacing w:after="160" w:line="256" w:lineRule="auto"/>
        <w:rPr>
          <w:rFonts w:ascii="Open Sans" w:hAnsi="Open Sans" w:cs="Open Sans"/>
        </w:rPr>
      </w:pPr>
      <w:r>
        <w:rPr>
          <w:rFonts w:ascii="Open Sans" w:hAnsi="Open Sans" w:cs="Open Sans"/>
        </w:rPr>
        <w:t>Ask framing questions:</w:t>
      </w:r>
    </w:p>
    <w:p w14:paraId="69EA6904" w14:textId="77777777" w:rsidR="00B23578" w:rsidRDefault="00B23578" w:rsidP="00BE1232">
      <w:pPr>
        <w:numPr>
          <w:ilvl w:val="1"/>
          <w:numId w:val="23"/>
        </w:numPr>
        <w:spacing w:after="160" w:line="256" w:lineRule="auto"/>
        <w:rPr>
          <w:rFonts w:ascii="Open Sans" w:hAnsi="Open Sans" w:cs="Open Sans"/>
        </w:rPr>
      </w:pPr>
      <w:r>
        <w:rPr>
          <w:rFonts w:ascii="Open Sans" w:hAnsi="Open Sans" w:cs="Open Sans"/>
        </w:rPr>
        <w:t>Who is my audience?</w:t>
      </w:r>
    </w:p>
    <w:p w14:paraId="60CBAEC5" w14:textId="77777777" w:rsidR="00B23578" w:rsidRDefault="00B23578" w:rsidP="00BE1232">
      <w:pPr>
        <w:numPr>
          <w:ilvl w:val="1"/>
          <w:numId w:val="23"/>
        </w:numPr>
        <w:spacing w:after="160" w:line="256" w:lineRule="auto"/>
        <w:rPr>
          <w:rFonts w:ascii="Open Sans" w:hAnsi="Open Sans" w:cs="Open Sans"/>
        </w:rPr>
      </w:pPr>
      <w:r>
        <w:rPr>
          <w:rFonts w:ascii="Open Sans" w:hAnsi="Open Sans" w:cs="Open Sans"/>
        </w:rPr>
        <w:t xml:space="preserve">What will they need to know </w:t>
      </w:r>
      <w:proofErr w:type="gramStart"/>
      <w:r>
        <w:rPr>
          <w:rFonts w:ascii="Open Sans" w:hAnsi="Open Sans" w:cs="Open Sans"/>
          <w:b/>
          <w:bCs/>
        </w:rPr>
        <w:t>in order to</w:t>
      </w:r>
      <w:proofErr w:type="gramEnd"/>
      <w:r>
        <w:rPr>
          <w:rFonts w:ascii="Open Sans" w:hAnsi="Open Sans" w:cs="Open Sans"/>
          <w:b/>
          <w:bCs/>
        </w:rPr>
        <w:t xml:space="preserve"> act</w:t>
      </w:r>
      <w:r>
        <w:rPr>
          <w:rFonts w:ascii="Open Sans" w:hAnsi="Open Sans" w:cs="Open Sans"/>
        </w:rPr>
        <w:t>?</w:t>
      </w:r>
    </w:p>
    <w:p w14:paraId="00FCA020" w14:textId="77777777" w:rsidR="00B23578" w:rsidRDefault="00B23578" w:rsidP="00BE1232">
      <w:pPr>
        <w:numPr>
          <w:ilvl w:val="1"/>
          <w:numId w:val="23"/>
        </w:numPr>
        <w:spacing w:after="160" w:line="256" w:lineRule="auto"/>
        <w:rPr>
          <w:rFonts w:ascii="Open Sans" w:hAnsi="Open Sans" w:cs="Open Sans"/>
        </w:rPr>
      </w:pPr>
      <w:r>
        <w:rPr>
          <w:rFonts w:ascii="Open Sans" w:hAnsi="Open Sans" w:cs="Open Sans"/>
        </w:rPr>
        <w:t>What will their questions be?</w:t>
      </w:r>
    </w:p>
    <w:p w14:paraId="769795F5" w14:textId="77777777" w:rsidR="00B23578" w:rsidRDefault="00B23578" w:rsidP="00BE1232">
      <w:pPr>
        <w:numPr>
          <w:ilvl w:val="1"/>
          <w:numId w:val="23"/>
        </w:numPr>
        <w:spacing w:after="160" w:line="256" w:lineRule="auto"/>
        <w:rPr>
          <w:rFonts w:ascii="Open Sans" w:hAnsi="Open Sans" w:cs="Open Sans"/>
        </w:rPr>
      </w:pPr>
      <w:r>
        <w:rPr>
          <w:rFonts w:ascii="Open Sans" w:hAnsi="Open Sans" w:cs="Open Sans"/>
        </w:rPr>
        <w:t xml:space="preserve">Would this information make sense to someone who knew nothing about the subject before? </w:t>
      </w:r>
    </w:p>
    <w:p w14:paraId="3060C9E6" w14:textId="77777777" w:rsidR="00B23578" w:rsidRDefault="00B23578" w:rsidP="00B23578">
      <w:pPr>
        <w:pStyle w:val="Heading2"/>
      </w:pPr>
      <w:bookmarkStart w:id="16" w:name="_Toc138266099"/>
      <w:r>
        <w:t>Plain language is inclusion.</w:t>
      </w:r>
      <w:bookmarkEnd w:id="16"/>
    </w:p>
    <w:p w14:paraId="41EC9B59" w14:textId="77777777" w:rsidR="00B23578" w:rsidRDefault="00B23578" w:rsidP="00B23578">
      <w:pPr>
        <w:rPr>
          <w:rFonts w:ascii="Open Sans" w:hAnsi="Open Sans" w:cs="Open Sans"/>
        </w:rPr>
      </w:pPr>
      <w:r>
        <w:rPr>
          <w:rFonts w:ascii="Open Sans" w:hAnsi="Open Sans" w:cs="Open Sans"/>
        </w:rPr>
        <w:t>The federal Developmental Disabilities Act lists inclusion as a key value for councils like ours. Too often, a lack of clear, easy to understand information is the first barrier to true inclusion. That’s why we made plain language a part of our 5-year state plan.</w:t>
      </w:r>
    </w:p>
    <w:p w14:paraId="0C2E3F2B" w14:textId="2C6BE2E8" w:rsidR="00B23578" w:rsidRDefault="00B23578" w:rsidP="00B23578">
      <w:pPr>
        <w:rPr>
          <w:rFonts w:ascii="Open Sans" w:hAnsi="Open Sans" w:cs="Open Sans"/>
        </w:rPr>
      </w:pPr>
      <w:r>
        <w:rPr>
          <w:rFonts w:ascii="Open Sans" w:hAnsi="Open Sans" w:cs="Open Sans"/>
        </w:rPr>
        <w:t xml:space="preserve"> </w:t>
      </w:r>
    </w:p>
    <w:p w14:paraId="653A1A74" w14:textId="77777777" w:rsidR="00B23578" w:rsidRDefault="00B23578" w:rsidP="00B23578">
      <w:pPr>
        <w:rPr>
          <w:rFonts w:ascii="Open Sans" w:hAnsi="Open Sans" w:cs="Open Sans"/>
        </w:rPr>
      </w:pPr>
      <w:r>
        <w:rPr>
          <w:rFonts w:ascii="Open Sans" w:hAnsi="Open Sans" w:cs="Open Sans"/>
          <w:b/>
          <w:bCs/>
        </w:rPr>
        <w:t>We’d love your help.</w:t>
      </w:r>
      <w:r>
        <w:rPr>
          <w:rFonts w:ascii="Open Sans" w:hAnsi="Open Sans" w:cs="Open Sans"/>
        </w:rPr>
        <w:t xml:space="preserve"> See confusing information about disability services? Tell us about it! Are there disability programs or topics you want to know more about? We’d like to hear about that, too. We can be an information bridge for the disability community. </w:t>
      </w:r>
    </w:p>
    <w:p w14:paraId="0115B913" w14:textId="77777777" w:rsidR="00B23578" w:rsidRDefault="00B23578" w:rsidP="00B23578">
      <w:pPr>
        <w:rPr>
          <w:rFonts w:ascii="Open Sans" w:hAnsi="Open Sans" w:cs="Open Sans"/>
        </w:rPr>
      </w:pPr>
      <w:r>
        <w:rPr>
          <w:rFonts w:ascii="Open Sans" w:hAnsi="Open Sans" w:cs="Open Sans"/>
        </w:rPr>
        <w:t xml:space="preserve">We hope you’ll join us in making Tennessee a leader in communicating so everyone can understand and access the supports they need. </w:t>
      </w:r>
    </w:p>
    <w:p w14:paraId="3969B4B7" w14:textId="77777777" w:rsidR="00B23578" w:rsidRDefault="00B23578" w:rsidP="00B23578">
      <w:pPr>
        <w:rPr>
          <w:rFonts w:ascii="Open Sans" w:hAnsi="Open Sans" w:cs="Open Sans"/>
        </w:rPr>
      </w:pPr>
      <w:r>
        <w:rPr>
          <w:rFonts w:ascii="Open Sans" w:hAnsi="Open Sans" w:cs="Open Sans"/>
        </w:rPr>
        <w:t>--</w:t>
      </w:r>
    </w:p>
    <w:p w14:paraId="2746ADC5" w14:textId="77777777" w:rsidR="00B23578" w:rsidRDefault="00B23578" w:rsidP="00B23578">
      <w:pPr>
        <w:rPr>
          <w:rFonts w:ascii="Open Sans" w:hAnsi="Open Sans" w:cs="Open Sans"/>
          <w:i/>
          <w:iCs/>
        </w:rPr>
      </w:pPr>
      <w:r>
        <w:rPr>
          <w:rFonts w:ascii="Open Sans" w:hAnsi="Open Sans" w:cs="Open Sans"/>
          <w:i/>
          <w:iCs/>
        </w:rPr>
        <w:t xml:space="preserve">Jolene Sharp has led communications for the Council since 2019. She loves good stories, good coffee, good food, traveling, and the outdoors. She is a proud wife to her high school sweetheart and a proud mom to two school-age children with disabilities.  </w:t>
      </w:r>
    </w:p>
    <w:p w14:paraId="5D8522F9" w14:textId="77777777" w:rsidR="00B23578" w:rsidRDefault="00B23578" w:rsidP="00B23578">
      <w:pPr>
        <w:rPr>
          <w:rFonts w:ascii="Segoe UI" w:hAnsi="Segoe UI" w:cs="Segoe UI"/>
          <w:color w:val="242424"/>
          <w:sz w:val="21"/>
          <w:szCs w:val="21"/>
          <w:shd w:val="clear" w:color="auto" w:fill="FFFFFF"/>
        </w:rPr>
      </w:pPr>
      <w:r>
        <w:rPr>
          <w:rFonts w:ascii="Segoe UI" w:hAnsi="Segoe UI" w:cs="Segoe UI"/>
          <w:color w:val="242424"/>
          <w:sz w:val="21"/>
          <w:szCs w:val="21"/>
          <w:shd w:val="clear" w:color="auto" w:fill="FFFFFF"/>
        </w:rPr>
        <w:t>--</w:t>
      </w:r>
    </w:p>
    <w:p w14:paraId="579BA470" w14:textId="77777777" w:rsidR="00B23578" w:rsidRDefault="00B23578" w:rsidP="00B23578">
      <w:pPr>
        <w:rPr>
          <w:rFonts w:ascii="Open Sans" w:hAnsi="Open Sans" w:cs="Open Sans"/>
        </w:rPr>
      </w:pPr>
      <w:r>
        <w:rPr>
          <w:rFonts w:ascii="Open Sans" w:hAnsi="Open Sans" w:cs="Open Sans"/>
        </w:rPr>
        <w:t>[Sidebar content:]</w:t>
      </w:r>
    </w:p>
    <w:p w14:paraId="090051CE" w14:textId="77777777" w:rsidR="00B23578" w:rsidRDefault="00B23578" w:rsidP="00B23578">
      <w:pPr>
        <w:rPr>
          <w:rFonts w:ascii="Open Sans" w:hAnsi="Open Sans" w:cs="Open Sans"/>
        </w:rPr>
      </w:pPr>
      <w:r>
        <w:rPr>
          <w:rFonts w:ascii="Open Sans" w:hAnsi="Open Sans" w:cs="Open Sans"/>
        </w:rPr>
        <w:t xml:space="preserve">Poet Elspeth Murray recited this work, “This is Bad Enough,” at the 2006 International Initiative in Mental Health Leadership Conference in Edinburgh: </w:t>
      </w:r>
      <w:hyperlink r:id="rId26" w:history="1">
        <w:r>
          <w:rPr>
            <w:rStyle w:val="Hyperlink"/>
            <w:rFonts w:ascii="Open Sans" w:hAnsi="Open Sans" w:cs="Open Sans"/>
          </w:rPr>
          <w:t>https://youtu.be/R3tJ-MXqPmk</w:t>
        </w:r>
      </w:hyperlink>
      <w:r>
        <w:rPr>
          <w:rFonts w:ascii="Open Sans" w:hAnsi="Open Sans" w:cs="Open Sans"/>
        </w:rPr>
        <w:t xml:space="preserve">. </w:t>
      </w:r>
    </w:p>
    <w:p w14:paraId="1659EBEC" w14:textId="1F38477A" w:rsidR="00B23578" w:rsidRDefault="00B23578" w:rsidP="00B23578">
      <w:pPr>
        <w:rPr>
          <w:rFonts w:ascii="Open Sans" w:hAnsi="Open Sans" w:cs="Open Sans"/>
        </w:rPr>
      </w:pPr>
    </w:p>
    <w:p w14:paraId="21718970" w14:textId="7FE9DAEF" w:rsidR="00B23578" w:rsidRDefault="00B23578" w:rsidP="00B23578">
      <w:pPr>
        <w:pStyle w:val="Heading1"/>
      </w:pPr>
      <w:bookmarkStart w:id="17" w:name="_Toc138266100"/>
      <w:r w:rsidRPr="00B23578">
        <w:t>Haiden Partin: Helping People through the Hardest Times</w:t>
      </w:r>
      <w:bookmarkEnd w:id="17"/>
    </w:p>
    <w:p w14:paraId="5B017725" w14:textId="3E0BAE4C" w:rsidR="00B23578" w:rsidRDefault="00B23578" w:rsidP="00B23578">
      <w:pPr>
        <w:rPr>
          <w:rFonts w:ascii="Open Sans" w:hAnsi="Open Sans" w:cs="Open Sans"/>
        </w:rPr>
      </w:pPr>
      <w:r w:rsidRPr="00B23578">
        <w:rPr>
          <w:rFonts w:ascii="Open Sans" w:hAnsi="Open Sans" w:cs="Open Sans"/>
        </w:rPr>
        <w:t xml:space="preserve">Pre-employment transition services (or </w:t>
      </w:r>
      <w:proofErr w:type="gramStart"/>
      <w:r w:rsidRPr="00B23578">
        <w:rPr>
          <w:rFonts w:ascii="Open Sans" w:hAnsi="Open Sans" w:cs="Open Sans"/>
        </w:rPr>
        <w:t>Pre-ETS</w:t>
      </w:r>
      <w:proofErr w:type="gramEnd"/>
      <w:r w:rsidRPr="00B23578">
        <w:rPr>
          <w:rFonts w:ascii="Open Sans" w:hAnsi="Open Sans" w:cs="Open Sans"/>
        </w:rPr>
        <w:t>) help students with disabilities prepare for life after high school.</w:t>
      </w:r>
      <w:r>
        <w:rPr>
          <w:rFonts w:ascii="Open Sans" w:hAnsi="Open Sans" w:cs="Open Sans"/>
        </w:rPr>
        <w:t xml:space="preserve"> </w:t>
      </w:r>
      <w:r w:rsidRPr="00B23578">
        <w:rPr>
          <w:rFonts w:ascii="Open Sans" w:hAnsi="Open Sans" w:cs="Open Sans"/>
        </w:rPr>
        <w:t>Pre-ETS are offered to students between ages 14-22. This program is a partnership between high schools and the</w:t>
      </w:r>
      <w:r>
        <w:rPr>
          <w:rFonts w:ascii="Open Sans" w:hAnsi="Open Sans" w:cs="Open Sans"/>
        </w:rPr>
        <w:t xml:space="preserve"> </w:t>
      </w:r>
      <w:r w:rsidRPr="00B23578">
        <w:rPr>
          <w:rFonts w:ascii="Open Sans" w:hAnsi="Open Sans" w:cs="Open Sans"/>
        </w:rPr>
        <w:t>Vocational Rehabilitation (VR) program under the TN Department of Human Services (DHS).</w:t>
      </w:r>
    </w:p>
    <w:p w14:paraId="612A7279" w14:textId="77777777" w:rsidR="00B23578" w:rsidRPr="00B23578" w:rsidRDefault="00B23578" w:rsidP="00B23578">
      <w:pPr>
        <w:rPr>
          <w:rFonts w:ascii="Open Sans" w:hAnsi="Open Sans" w:cs="Open Sans"/>
        </w:rPr>
      </w:pPr>
    </w:p>
    <w:p w14:paraId="6244AC1E" w14:textId="77777777" w:rsidR="00B23578" w:rsidRPr="00B23578" w:rsidRDefault="00B23578" w:rsidP="00B23578">
      <w:pPr>
        <w:rPr>
          <w:rFonts w:ascii="Open Sans" w:hAnsi="Open Sans" w:cs="Open Sans"/>
        </w:rPr>
      </w:pPr>
      <w:r w:rsidRPr="00B23578">
        <w:rPr>
          <w:rFonts w:ascii="Open Sans" w:hAnsi="Open Sans" w:cs="Open Sans"/>
        </w:rPr>
        <w:lastRenderedPageBreak/>
        <w:t>Pre-ETS services can help young adults with disabilities:</w:t>
      </w:r>
    </w:p>
    <w:p w14:paraId="7F8BE764" w14:textId="2AB68C8F" w:rsidR="00B23578" w:rsidRPr="00B23578" w:rsidRDefault="00B23578" w:rsidP="00BE1232">
      <w:pPr>
        <w:pStyle w:val="ListParagraph"/>
        <w:numPr>
          <w:ilvl w:val="0"/>
          <w:numId w:val="24"/>
        </w:numPr>
      </w:pPr>
      <w:r w:rsidRPr="00B23578">
        <w:t>Learn about jobs</w:t>
      </w:r>
    </w:p>
    <w:p w14:paraId="3538E821" w14:textId="27B5FAC2" w:rsidR="00B23578" w:rsidRPr="00B23578" w:rsidRDefault="00B23578" w:rsidP="00BE1232">
      <w:pPr>
        <w:pStyle w:val="ListParagraph"/>
        <w:numPr>
          <w:ilvl w:val="0"/>
          <w:numId w:val="24"/>
        </w:numPr>
      </w:pPr>
      <w:r w:rsidRPr="00B23578">
        <w:t>Learn about college or training programs</w:t>
      </w:r>
    </w:p>
    <w:p w14:paraId="632E1D1E" w14:textId="2D47A8DC" w:rsidR="00B23578" w:rsidRPr="00B23578" w:rsidRDefault="00B23578" w:rsidP="00BE1232">
      <w:pPr>
        <w:pStyle w:val="ListParagraph"/>
        <w:numPr>
          <w:ilvl w:val="0"/>
          <w:numId w:val="24"/>
        </w:numPr>
      </w:pPr>
      <w:r w:rsidRPr="00B23578">
        <w:t>Get jobs or internships</w:t>
      </w:r>
    </w:p>
    <w:p w14:paraId="78A86371" w14:textId="77777777" w:rsidR="00B23578" w:rsidRPr="00B23578" w:rsidRDefault="00B23578" w:rsidP="00BE1232">
      <w:pPr>
        <w:pStyle w:val="ListParagraph"/>
        <w:numPr>
          <w:ilvl w:val="0"/>
          <w:numId w:val="24"/>
        </w:numPr>
      </w:pPr>
      <w:r w:rsidRPr="00B23578">
        <w:t>Practice skills needed for jobs and/or living on their own</w:t>
      </w:r>
    </w:p>
    <w:p w14:paraId="3F9EB897" w14:textId="18D2F566" w:rsidR="00B23578" w:rsidRPr="00B23578" w:rsidRDefault="00B23578" w:rsidP="00BE1232">
      <w:pPr>
        <w:pStyle w:val="ListParagraph"/>
        <w:numPr>
          <w:ilvl w:val="0"/>
          <w:numId w:val="24"/>
        </w:numPr>
      </w:pPr>
      <w:r w:rsidRPr="00B23578">
        <w:t>Learn how to speak up for themselves</w:t>
      </w:r>
    </w:p>
    <w:p w14:paraId="5704C90F" w14:textId="77777777" w:rsidR="00B23578" w:rsidRDefault="00B23578" w:rsidP="00B23578">
      <w:pPr>
        <w:rPr>
          <w:rFonts w:ascii="Open Sans" w:hAnsi="Open Sans" w:cs="Open Sans"/>
        </w:rPr>
      </w:pPr>
    </w:p>
    <w:p w14:paraId="6C5E18D3" w14:textId="64B6AFA0" w:rsidR="00B23578" w:rsidRDefault="00B23578" w:rsidP="00B23578">
      <w:pPr>
        <w:rPr>
          <w:rFonts w:ascii="Open Sans" w:hAnsi="Open Sans" w:cs="Open Sans"/>
        </w:rPr>
      </w:pPr>
      <w:r w:rsidRPr="00B23578">
        <w:rPr>
          <w:rFonts w:ascii="Open Sans" w:hAnsi="Open Sans" w:cs="Open Sans"/>
        </w:rPr>
        <w:t>Kristi Fruechtl is the transition case manager for Tullahoma High School and leads the Transition School to Work</w:t>
      </w:r>
      <w:r>
        <w:rPr>
          <w:rFonts w:ascii="Open Sans" w:hAnsi="Open Sans" w:cs="Open Sans"/>
        </w:rPr>
        <w:t xml:space="preserve"> </w:t>
      </w:r>
      <w:r w:rsidRPr="00B23578">
        <w:rPr>
          <w:rFonts w:ascii="Open Sans" w:hAnsi="Open Sans" w:cs="Open Sans"/>
        </w:rPr>
        <w:t>program for the district. She connected us to former student Haiden Partin, who graduated last year. Pre-ETS and</w:t>
      </w:r>
      <w:r>
        <w:rPr>
          <w:rFonts w:ascii="Open Sans" w:hAnsi="Open Sans" w:cs="Open Sans"/>
        </w:rPr>
        <w:t xml:space="preserve"> </w:t>
      </w:r>
      <w:r w:rsidRPr="00B23578">
        <w:rPr>
          <w:rFonts w:ascii="Open Sans" w:hAnsi="Open Sans" w:cs="Open Sans"/>
        </w:rPr>
        <w:t>other transition supports through VR and the school helped Haiden find an internship that matched his interests. It</w:t>
      </w:r>
      <w:r>
        <w:rPr>
          <w:rFonts w:ascii="Open Sans" w:hAnsi="Open Sans" w:cs="Open Sans"/>
        </w:rPr>
        <w:t xml:space="preserve"> </w:t>
      </w:r>
      <w:r w:rsidRPr="00B23578">
        <w:rPr>
          <w:rFonts w:ascii="Open Sans" w:hAnsi="Open Sans" w:cs="Open Sans"/>
        </w:rPr>
        <w:t>quickly turned into a career he loves. Haiden shared with us why he’s passionate about working in funeral homes.</w:t>
      </w:r>
    </w:p>
    <w:p w14:paraId="4F7C732D" w14:textId="745B6E52" w:rsidR="00B23578" w:rsidRDefault="00B23578" w:rsidP="00B23578">
      <w:pPr>
        <w:rPr>
          <w:rFonts w:ascii="Open Sans" w:hAnsi="Open Sans" w:cs="Open Sans"/>
        </w:rPr>
      </w:pPr>
    </w:p>
    <w:p w14:paraId="72A42BFC" w14:textId="4EF3EEFE" w:rsidR="00B23578" w:rsidRDefault="00B23578" w:rsidP="00B23578">
      <w:pPr>
        <w:rPr>
          <w:rFonts w:ascii="Open Sans" w:hAnsi="Open Sans" w:cs="Open Sans"/>
        </w:rPr>
      </w:pPr>
      <w:r>
        <w:rPr>
          <w:rFonts w:ascii="Open Sans" w:hAnsi="Open Sans" w:cs="Open Sans"/>
        </w:rPr>
        <w:t>(</w:t>
      </w:r>
      <w:r w:rsidRPr="00B23578">
        <w:rPr>
          <w:rFonts w:ascii="Open Sans" w:hAnsi="Open Sans" w:cs="Open Sans"/>
        </w:rPr>
        <w:t>Pre-ETS intro adapted</w:t>
      </w:r>
      <w:r>
        <w:rPr>
          <w:rFonts w:ascii="Open Sans" w:hAnsi="Open Sans" w:cs="Open Sans"/>
        </w:rPr>
        <w:t xml:space="preserve"> </w:t>
      </w:r>
      <w:r w:rsidRPr="00B23578">
        <w:rPr>
          <w:rFonts w:ascii="Open Sans" w:hAnsi="Open Sans" w:cs="Open Sans"/>
        </w:rPr>
        <w:t>from Transition Tennessee</w:t>
      </w:r>
      <w:r>
        <w:rPr>
          <w:rFonts w:ascii="Open Sans" w:hAnsi="Open Sans" w:cs="Open Sans"/>
        </w:rPr>
        <w:t xml:space="preserve"> </w:t>
      </w:r>
      <w:r w:rsidRPr="00B23578">
        <w:rPr>
          <w:rFonts w:ascii="Open Sans" w:hAnsi="Open Sans" w:cs="Open Sans"/>
        </w:rPr>
        <w:t>(TransitionTN.org).</w:t>
      </w:r>
      <w:r>
        <w:rPr>
          <w:rFonts w:ascii="Open Sans" w:hAnsi="Open Sans" w:cs="Open Sans"/>
        </w:rPr>
        <w:t>)</w:t>
      </w:r>
    </w:p>
    <w:p w14:paraId="7F247816" w14:textId="351FE0D3" w:rsidR="00B23578" w:rsidRDefault="00B23578" w:rsidP="00B23578">
      <w:pPr>
        <w:rPr>
          <w:rFonts w:ascii="Open Sans" w:hAnsi="Open Sans" w:cs="Open Sans"/>
        </w:rPr>
      </w:pPr>
    </w:p>
    <w:p w14:paraId="2300C9CF" w14:textId="5C57B04A" w:rsidR="00B23578" w:rsidRDefault="00B23578" w:rsidP="00B23578">
      <w:pPr>
        <w:pStyle w:val="Heading2"/>
      </w:pPr>
      <w:bookmarkStart w:id="18" w:name="_Toc138266101"/>
      <w:r>
        <w:t>Haiden Parten</w:t>
      </w:r>
      <w:bookmarkEnd w:id="18"/>
    </w:p>
    <w:p w14:paraId="43C48A20" w14:textId="34DA6FA9" w:rsidR="00B23578" w:rsidRDefault="00B23578" w:rsidP="00B23578">
      <w:pPr>
        <w:rPr>
          <w:rFonts w:ascii="Open Sans" w:hAnsi="Open Sans" w:cs="Open Sans"/>
        </w:rPr>
      </w:pPr>
      <w:r w:rsidRPr="00B23578">
        <w:rPr>
          <w:rFonts w:ascii="Open Sans" w:hAnsi="Open Sans" w:cs="Open Sans"/>
        </w:rPr>
        <w:t xml:space="preserve">What is a funeral director, or what some may call a mortician? A funeral director is a person who handles the care of the deceased from the time of death until burial. You will have to attend college and receive a degree in mortuary science. Funeral directing is beneficial and rewarding. A two-year program that is called an apprenticeship is offered locally. Duties include handling of remains, embalming, and working funeral services. </w:t>
      </w:r>
    </w:p>
    <w:p w14:paraId="3AFA6C27" w14:textId="77777777" w:rsidR="00B23578" w:rsidRPr="00B23578" w:rsidRDefault="00B23578" w:rsidP="00B23578">
      <w:pPr>
        <w:rPr>
          <w:rFonts w:ascii="Open Sans" w:hAnsi="Open Sans" w:cs="Open Sans"/>
        </w:rPr>
      </w:pPr>
    </w:p>
    <w:p w14:paraId="65F3C54A" w14:textId="77777777" w:rsidR="00B23578" w:rsidRPr="00B23578" w:rsidRDefault="00B23578" w:rsidP="00B23578">
      <w:pPr>
        <w:rPr>
          <w:rFonts w:ascii="Open Sans" w:hAnsi="Open Sans" w:cs="Open Sans"/>
        </w:rPr>
      </w:pPr>
      <w:r w:rsidRPr="00B23578">
        <w:rPr>
          <w:rFonts w:ascii="Open Sans" w:hAnsi="Open Sans" w:cs="Open Sans"/>
        </w:rPr>
        <w:t>A funeral director provides the space and resources for families to come together and celebrate a life that has been lived. The director arranges for the necessary permits, such as death certificates and cremation authorizations/permits, while they are preparing the deceased for their final resting place. In this article I will be discussing what I have done to become an apprentice funeral director, also called a mortician or undertaker, and what you can do to become one as well!</w:t>
      </w:r>
    </w:p>
    <w:p w14:paraId="53E495A7" w14:textId="77777777" w:rsidR="00B23578" w:rsidRPr="00B23578" w:rsidRDefault="00B23578" w:rsidP="00B23578">
      <w:pPr>
        <w:rPr>
          <w:rFonts w:ascii="Open Sans" w:hAnsi="Open Sans" w:cs="Open Sans"/>
        </w:rPr>
      </w:pPr>
    </w:p>
    <w:p w14:paraId="034E057B" w14:textId="77777777" w:rsidR="00B23578" w:rsidRPr="00B23578" w:rsidRDefault="00B23578" w:rsidP="00B23578">
      <w:pPr>
        <w:rPr>
          <w:rFonts w:ascii="Open Sans" w:hAnsi="Open Sans" w:cs="Open Sans"/>
        </w:rPr>
      </w:pPr>
      <w:r w:rsidRPr="00B23578">
        <w:rPr>
          <w:rFonts w:ascii="Open Sans" w:hAnsi="Open Sans" w:cs="Open Sans"/>
        </w:rPr>
        <w:t xml:space="preserve">When you think of the word “mortician,” what images come to mind? I would argue that the images that come to mind are surprisingly different from reality. </w:t>
      </w:r>
      <w:proofErr w:type="gramStart"/>
      <w:r w:rsidRPr="00B23578">
        <w:rPr>
          <w:rFonts w:ascii="Open Sans" w:hAnsi="Open Sans" w:cs="Open Sans"/>
        </w:rPr>
        <w:t>Being an apprentice funeral director and embalmer, I</w:t>
      </w:r>
      <w:proofErr w:type="gramEnd"/>
      <w:r w:rsidRPr="00B23578">
        <w:rPr>
          <w:rFonts w:ascii="Open Sans" w:hAnsi="Open Sans" w:cs="Open Sans"/>
        </w:rPr>
        <w:t xml:space="preserve"> have seen the ins and outs of being a “mortician.” I can attest to the fact that it is not for the faint of heart. Though this career is rewarding, I have found out that you must have a sturdy mind to do this. Being on call, then coming in to work a full day is hard both on your body and mind. Caring for someone that is close to your age is hard, but it is part of the job. Like every other career, there is a good side and a bad side. One of the rewarding sides of the job is when a family walks up to you and says, “thank you.” Those two words have a lot of meaning behind them when you have spent hours preparing for the service of their loved one. </w:t>
      </w:r>
    </w:p>
    <w:p w14:paraId="6335030B" w14:textId="77777777" w:rsidR="00B23578" w:rsidRPr="00B23578" w:rsidRDefault="00B23578" w:rsidP="00B23578">
      <w:pPr>
        <w:rPr>
          <w:rFonts w:ascii="Open Sans" w:hAnsi="Open Sans" w:cs="Open Sans"/>
        </w:rPr>
      </w:pPr>
    </w:p>
    <w:p w14:paraId="03C2A228" w14:textId="7C3CAD48" w:rsidR="00B23578" w:rsidRDefault="00B23578" w:rsidP="00B23578">
      <w:pPr>
        <w:rPr>
          <w:rFonts w:ascii="Open Sans" w:hAnsi="Open Sans" w:cs="Open Sans"/>
        </w:rPr>
      </w:pPr>
      <w:r w:rsidRPr="00B23578">
        <w:rPr>
          <w:rFonts w:ascii="Open Sans" w:hAnsi="Open Sans" w:cs="Open Sans"/>
        </w:rPr>
        <w:t xml:space="preserve">A lot goes into putting on a funeral service - much more than you might think. A typical service consists of getting the first call; this is when the funeral home receives the call that </w:t>
      </w:r>
      <w:r w:rsidRPr="00B23578">
        <w:rPr>
          <w:rFonts w:ascii="Open Sans" w:hAnsi="Open Sans" w:cs="Open Sans"/>
        </w:rPr>
        <w:lastRenderedPageBreak/>
        <w:t xml:space="preserve">someone’s loved one has passed away. Then we call the family to set up a time for them to come in to </w:t>
      </w:r>
      <w:proofErr w:type="gramStart"/>
      <w:r w:rsidRPr="00B23578">
        <w:rPr>
          <w:rFonts w:ascii="Open Sans" w:hAnsi="Open Sans" w:cs="Open Sans"/>
        </w:rPr>
        <w:t>make arrangements</w:t>
      </w:r>
      <w:proofErr w:type="gramEnd"/>
      <w:r w:rsidRPr="00B23578">
        <w:rPr>
          <w:rFonts w:ascii="Open Sans" w:hAnsi="Open Sans" w:cs="Open Sans"/>
        </w:rPr>
        <w:t xml:space="preserve"> for the service. During that time, we will get information for the death certificate and obituary. Next, we pick out a casket and an outer burial container. After this, our team starts the paperwork for the death certificate, obituary, casket order, and completing many other necessary things for the service.</w:t>
      </w:r>
    </w:p>
    <w:p w14:paraId="3ED0A66E" w14:textId="77777777" w:rsidR="00B23578" w:rsidRPr="00B23578" w:rsidRDefault="00B23578" w:rsidP="00B23578">
      <w:pPr>
        <w:rPr>
          <w:rFonts w:ascii="Open Sans" w:hAnsi="Open Sans" w:cs="Open Sans"/>
        </w:rPr>
      </w:pPr>
    </w:p>
    <w:p w14:paraId="5CD384E3" w14:textId="658DACCA" w:rsidR="00B23578" w:rsidRDefault="00B23578" w:rsidP="00B23578">
      <w:pPr>
        <w:rPr>
          <w:rFonts w:ascii="Open Sans" w:hAnsi="Open Sans" w:cs="Open Sans"/>
        </w:rPr>
      </w:pPr>
      <w:r w:rsidRPr="00B23578">
        <w:rPr>
          <w:rFonts w:ascii="Open Sans" w:hAnsi="Open Sans" w:cs="Open Sans"/>
        </w:rPr>
        <w:t>So, may I ask the question again: when you think of a mortician, what do you think about? Hopefully it is not death, but instead, you think of a person who helps people through a hard time.</w:t>
      </w:r>
    </w:p>
    <w:p w14:paraId="072AB1A1" w14:textId="77777777" w:rsidR="00B23578" w:rsidRPr="00B23578" w:rsidRDefault="00B23578" w:rsidP="00B23578">
      <w:pPr>
        <w:rPr>
          <w:rFonts w:ascii="Open Sans" w:hAnsi="Open Sans" w:cs="Open Sans"/>
        </w:rPr>
      </w:pPr>
    </w:p>
    <w:p w14:paraId="399DE6AF" w14:textId="77777777" w:rsidR="00B23578" w:rsidRPr="00B23578" w:rsidRDefault="00B23578" w:rsidP="00B23578">
      <w:pPr>
        <w:rPr>
          <w:rFonts w:ascii="Open Sans" w:hAnsi="Open Sans" w:cs="Open Sans"/>
        </w:rPr>
      </w:pPr>
      <w:r w:rsidRPr="00B23578">
        <w:rPr>
          <w:rFonts w:ascii="Open Sans" w:hAnsi="Open Sans" w:cs="Open Sans"/>
        </w:rPr>
        <w:t xml:space="preserve">Before you start a career in the funeral industry, I recommend reaching out to someone that could help you get a job in a funeral home as a part-time employee, just so you could see firsthand what it consists of. I was very lucky to have Ms. Fruechtl and her team at Tullahoma High School help me get a job in the funeral home that I work at now. She reached out to the funeral home and helped me get the job; she helped me in any way that I needed help in. </w:t>
      </w:r>
    </w:p>
    <w:p w14:paraId="79A7A8D4" w14:textId="77777777" w:rsidR="00B23578" w:rsidRPr="00B23578" w:rsidRDefault="00B23578" w:rsidP="00B23578">
      <w:pPr>
        <w:rPr>
          <w:rFonts w:ascii="Open Sans" w:hAnsi="Open Sans" w:cs="Open Sans"/>
        </w:rPr>
      </w:pPr>
    </w:p>
    <w:p w14:paraId="3004C461" w14:textId="77777777" w:rsidR="00B23578" w:rsidRPr="00B23578" w:rsidRDefault="00B23578" w:rsidP="00B23578">
      <w:pPr>
        <w:rPr>
          <w:rFonts w:ascii="Open Sans" w:hAnsi="Open Sans" w:cs="Open Sans"/>
        </w:rPr>
      </w:pPr>
      <w:r w:rsidRPr="00B23578">
        <w:rPr>
          <w:rFonts w:ascii="Open Sans" w:hAnsi="Open Sans" w:cs="Open Sans"/>
        </w:rPr>
        <w:t xml:space="preserve">If you are thinking about becoming a funeral director, you can find out more about the job on the TN.gov website under the board of Funeral Director and Embalmer.  </w:t>
      </w:r>
    </w:p>
    <w:p w14:paraId="41EE7E5A" w14:textId="77777777" w:rsidR="00B23578" w:rsidRPr="00B23578" w:rsidRDefault="00B23578" w:rsidP="00B23578">
      <w:pPr>
        <w:rPr>
          <w:rFonts w:ascii="Open Sans" w:hAnsi="Open Sans" w:cs="Open Sans"/>
        </w:rPr>
      </w:pPr>
    </w:p>
    <w:p w14:paraId="3212C74E" w14:textId="20B580B4" w:rsidR="00B23578" w:rsidRDefault="00B23578" w:rsidP="00B23578">
      <w:pPr>
        <w:rPr>
          <w:rFonts w:ascii="Open Sans" w:hAnsi="Open Sans" w:cs="Open Sans"/>
          <w:i/>
          <w:iCs/>
        </w:rPr>
      </w:pPr>
      <w:r w:rsidRPr="00B23578">
        <w:rPr>
          <w:rFonts w:ascii="Open Sans" w:hAnsi="Open Sans" w:cs="Open Sans"/>
          <w:i/>
          <w:iCs/>
        </w:rPr>
        <w:t>Haiden Partin is a lifelong resident of Tullahoma, TN, and a 2022 graduate of Tullahoma High School. Haiden is now working for Manchester Funeral Home, Coffee County Funeral Chapel, and Tullahoma Funeral Home as a funeral director and an embalmer apprentice. His goal, after his apprenticeship is complete, is to attend John A. Gupton Mortuary College in Nashville. Haiden is a member of New Life United Pentecostal Church in Tullahoma, where he is a Minister in Training and involved in multiple ministries in the church. Haiden has a very strong passion for helping families through their time of loss. He takes great pride in helping families during an exceedingly difficult time.</w:t>
      </w:r>
    </w:p>
    <w:p w14:paraId="6E174537" w14:textId="2A8D3DB5" w:rsidR="00CB3BDB" w:rsidRDefault="00CB3BDB" w:rsidP="00B23578">
      <w:pPr>
        <w:rPr>
          <w:rFonts w:ascii="Open Sans" w:hAnsi="Open Sans" w:cs="Open Sans"/>
          <w:i/>
          <w:iCs/>
        </w:rPr>
      </w:pPr>
      <w:r>
        <w:rPr>
          <w:rFonts w:ascii="Open Sans" w:hAnsi="Open Sans" w:cs="Open Sans"/>
          <w:i/>
          <w:iCs/>
        </w:rPr>
        <w:t>--</w:t>
      </w:r>
    </w:p>
    <w:p w14:paraId="078516C2" w14:textId="504E1F2D" w:rsidR="00CB3BDB" w:rsidRPr="00CB3BDB" w:rsidRDefault="00CB3BDB" w:rsidP="00B23578">
      <w:pPr>
        <w:rPr>
          <w:rFonts w:ascii="Open Sans" w:hAnsi="Open Sans" w:cs="Open Sans"/>
        </w:rPr>
      </w:pPr>
      <w:r>
        <w:rPr>
          <w:rFonts w:ascii="Open Sans" w:hAnsi="Open Sans" w:cs="Open Sans"/>
        </w:rPr>
        <w:t>Image: headshot of Haiden, a young man in a suit with short blonde hair and a smile</w:t>
      </w:r>
    </w:p>
    <w:p w14:paraId="3A02A003" w14:textId="11C167B0" w:rsidR="00B23578" w:rsidRDefault="00B23578" w:rsidP="00B23578">
      <w:pPr>
        <w:rPr>
          <w:rFonts w:ascii="Open Sans" w:hAnsi="Open Sans" w:cs="Open Sans"/>
          <w:i/>
          <w:iCs/>
        </w:rPr>
      </w:pPr>
    </w:p>
    <w:p w14:paraId="60CDB467" w14:textId="77777777" w:rsidR="00B23578" w:rsidRPr="00B23578" w:rsidRDefault="00B23578" w:rsidP="00B23578">
      <w:pPr>
        <w:pStyle w:val="Heading1"/>
      </w:pPr>
      <w:bookmarkStart w:id="19" w:name="_Toc138266102"/>
      <w:r w:rsidRPr="00B23578">
        <w:t>Looking for Housing?</w:t>
      </w:r>
      <w:bookmarkEnd w:id="19"/>
    </w:p>
    <w:p w14:paraId="4E8EB7BF" w14:textId="3A428FE8" w:rsidR="00B23578" w:rsidRPr="00B23578" w:rsidRDefault="00B23578" w:rsidP="00B23578">
      <w:pPr>
        <w:rPr>
          <w:rFonts w:ascii="Open Sans" w:hAnsi="Open Sans" w:cs="Open Sans"/>
        </w:rPr>
      </w:pPr>
      <w:r w:rsidRPr="00B23578">
        <w:rPr>
          <w:rFonts w:ascii="Open Sans" w:hAnsi="Open Sans" w:cs="Open Sans"/>
        </w:rPr>
        <w:t xml:space="preserve">Affordable, accessible housing can be hard to find for many people with disabilities. If you’re looking for options for independent living, you're not alone! There is a resource that can help: </w:t>
      </w:r>
      <w:hyperlink r:id="rId27" w:history="1">
        <w:r w:rsidRPr="00C507AF">
          <w:rPr>
            <w:rStyle w:val="Hyperlink"/>
            <w:rFonts w:ascii="Open Sans" w:hAnsi="Open Sans" w:cs="Open Sans"/>
          </w:rPr>
          <w:t>www.TNHousingSearch.org</w:t>
        </w:r>
      </w:hyperlink>
      <w:r>
        <w:rPr>
          <w:rFonts w:ascii="Open Sans" w:hAnsi="Open Sans" w:cs="Open Sans"/>
        </w:rPr>
        <w:t>.</w:t>
      </w:r>
    </w:p>
    <w:p w14:paraId="542BFC8B" w14:textId="77777777" w:rsidR="00B23578" w:rsidRPr="00B23578" w:rsidRDefault="00B23578" w:rsidP="00B23578">
      <w:pPr>
        <w:rPr>
          <w:rFonts w:ascii="Open Sans" w:hAnsi="Open Sans" w:cs="Open Sans"/>
        </w:rPr>
      </w:pPr>
      <w:r w:rsidRPr="00B23578">
        <w:rPr>
          <w:rFonts w:ascii="Open Sans" w:hAnsi="Open Sans" w:cs="Open Sans"/>
        </w:rPr>
        <w:t xml:space="preserve"> </w:t>
      </w:r>
    </w:p>
    <w:p w14:paraId="36843863" w14:textId="77777777" w:rsidR="00B23578" w:rsidRPr="00B23578" w:rsidRDefault="00B23578" w:rsidP="00B23578">
      <w:pPr>
        <w:rPr>
          <w:rFonts w:ascii="Open Sans" w:hAnsi="Open Sans" w:cs="Open Sans"/>
        </w:rPr>
      </w:pPr>
      <w:r w:rsidRPr="00B23578">
        <w:rPr>
          <w:rFonts w:ascii="Open Sans" w:hAnsi="Open Sans" w:cs="Open Sans"/>
        </w:rPr>
        <w:t>The Tennessee Housing Development Agency (THDA) offers the site, which is a database of affordable rental properties across Tennessee.  Interested renters can search by:</w:t>
      </w:r>
    </w:p>
    <w:p w14:paraId="09740A48" w14:textId="038062CE" w:rsidR="00B23578" w:rsidRPr="00B23578" w:rsidRDefault="00B23578" w:rsidP="00BE1232">
      <w:pPr>
        <w:pStyle w:val="ListParagraph"/>
        <w:numPr>
          <w:ilvl w:val="0"/>
          <w:numId w:val="24"/>
        </w:numPr>
        <w:rPr>
          <w:rFonts w:ascii="Open Sans" w:hAnsi="Open Sans" w:cs="Open Sans"/>
        </w:rPr>
      </w:pPr>
      <w:r w:rsidRPr="00B23578">
        <w:rPr>
          <w:rFonts w:ascii="Open Sans" w:hAnsi="Open Sans" w:cs="Open Sans"/>
        </w:rPr>
        <w:t>city,</w:t>
      </w:r>
    </w:p>
    <w:p w14:paraId="43BB173D" w14:textId="3FCA3821" w:rsidR="00B23578" w:rsidRPr="00B23578" w:rsidRDefault="00B23578" w:rsidP="00BE1232">
      <w:pPr>
        <w:pStyle w:val="ListParagraph"/>
        <w:numPr>
          <w:ilvl w:val="0"/>
          <w:numId w:val="24"/>
        </w:numPr>
        <w:rPr>
          <w:rFonts w:ascii="Open Sans" w:hAnsi="Open Sans" w:cs="Open Sans"/>
        </w:rPr>
      </w:pPr>
      <w:r w:rsidRPr="00B23578">
        <w:rPr>
          <w:rFonts w:ascii="Open Sans" w:hAnsi="Open Sans" w:cs="Open Sans"/>
        </w:rPr>
        <w:t>county,</w:t>
      </w:r>
    </w:p>
    <w:p w14:paraId="7B776A01" w14:textId="1E75DBE6" w:rsidR="00B23578" w:rsidRPr="00B23578" w:rsidRDefault="00B23578" w:rsidP="00BE1232">
      <w:pPr>
        <w:pStyle w:val="ListParagraph"/>
        <w:numPr>
          <w:ilvl w:val="0"/>
          <w:numId w:val="24"/>
        </w:numPr>
        <w:rPr>
          <w:rFonts w:ascii="Open Sans" w:hAnsi="Open Sans" w:cs="Open Sans"/>
        </w:rPr>
      </w:pPr>
      <w:r w:rsidRPr="00B23578">
        <w:rPr>
          <w:rFonts w:ascii="Open Sans" w:hAnsi="Open Sans" w:cs="Open Sans"/>
        </w:rPr>
        <w:t>rent price range,</w:t>
      </w:r>
    </w:p>
    <w:p w14:paraId="2F2AA951" w14:textId="5301CDB9" w:rsidR="00B23578" w:rsidRPr="00B23578" w:rsidRDefault="00B23578" w:rsidP="00BE1232">
      <w:pPr>
        <w:pStyle w:val="ListParagraph"/>
        <w:numPr>
          <w:ilvl w:val="0"/>
          <w:numId w:val="24"/>
        </w:numPr>
        <w:rPr>
          <w:rFonts w:ascii="Open Sans" w:hAnsi="Open Sans" w:cs="Open Sans"/>
        </w:rPr>
      </w:pPr>
      <w:r w:rsidRPr="00B23578">
        <w:rPr>
          <w:rFonts w:ascii="Open Sans" w:hAnsi="Open Sans" w:cs="Open Sans"/>
        </w:rPr>
        <w:t>number of bedrooms,</w:t>
      </w:r>
    </w:p>
    <w:p w14:paraId="12AE5322" w14:textId="7ED49977" w:rsidR="00B23578" w:rsidRPr="00B23578" w:rsidRDefault="00B23578" w:rsidP="00BE1232">
      <w:pPr>
        <w:pStyle w:val="ListParagraph"/>
        <w:numPr>
          <w:ilvl w:val="0"/>
          <w:numId w:val="24"/>
        </w:numPr>
        <w:rPr>
          <w:rFonts w:ascii="Open Sans" w:hAnsi="Open Sans" w:cs="Open Sans"/>
        </w:rPr>
      </w:pPr>
      <w:r w:rsidRPr="00B23578">
        <w:rPr>
          <w:rFonts w:ascii="Open Sans" w:hAnsi="Open Sans" w:cs="Open Sans"/>
        </w:rPr>
        <w:lastRenderedPageBreak/>
        <w:t>accessibility features,</w:t>
      </w:r>
    </w:p>
    <w:p w14:paraId="44B7F680" w14:textId="30DB7E56" w:rsidR="00B23578" w:rsidRPr="00B23578" w:rsidRDefault="00B23578" w:rsidP="00BE1232">
      <w:pPr>
        <w:pStyle w:val="ListParagraph"/>
        <w:numPr>
          <w:ilvl w:val="0"/>
          <w:numId w:val="24"/>
        </w:numPr>
        <w:rPr>
          <w:rFonts w:ascii="Open Sans" w:hAnsi="Open Sans" w:cs="Open Sans"/>
        </w:rPr>
      </w:pPr>
      <w:r w:rsidRPr="00B23578">
        <w:rPr>
          <w:rFonts w:ascii="Open Sans" w:hAnsi="Open Sans" w:cs="Open Sans"/>
        </w:rPr>
        <w:t>and many other items.</w:t>
      </w:r>
    </w:p>
    <w:p w14:paraId="1E0376D1" w14:textId="77777777" w:rsidR="00B23578" w:rsidRDefault="00B23578" w:rsidP="00B23578">
      <w:pPr>
        <w:rPr>
          <w:rFonts w:ascii="Open Sans" w:hAnsi="Open Sans" w:cs="Open Sans"/>
        </w:rPr>
      </w:pPr>
    </w:p>
    <w:p w14:paraId="60785A59" w14:textId="2697862F" w:rsidR="00B23578" w:rsidRPr="00B23578" w:rsidRDefault="00B23578" w:rsidP="00B23578">
      <w:pPr>
        <w:rPr>
          <w:rFonts w:ascii="Open Sans" w:hAnsi="Open Sans" w:cs="Open Sans"/>
        </w:rPr>
      </w:pPr>
      <w:r w:rsidRPr="00B23578">
        <w:rPr>
          <w:rFonts w:ascii="Open Sans" w:hAnsi="Open Sans" w:cs="Open Sans"/>
        </w:rPr>
        <w:t>Search results will show the property on a map and include pictures of the property. It will describe the property’s access to transportation and other nearby services. The listing will give you direct contact information for property managers and describe the application requirements.</w:t>
      </w:r>
    </w:p>
    <w:p w14:paraId="042EFDF9" w14:textId="77777777" w:rsidR="00B23578" w:rsidRPr="00B23578" w:rsidRDefault="00B23578" w:rsidP="00B23578">
      <w:pPr>
        <w:rPr>
          <w:rFonts w:ascii="Open Sans" w:hAnsi="Open Sans" w:cs="Open Sans"/>
        </w:rPr>
      </w:pPr>
      <w:r w:rsidRPr="00B23578">
        <w:rPr>
          <w:rFonts w:ascii="Open Sans" w:hAnsi="Open Sans" w:cs="Open Sans"/>
        </w:rPr>
        <w:t xml:space="preserve"> </w:t>
      </w:r>
    </w:p>
    <w:p w14:paraId="555A5E0E" w14:textId="19D1F3AE" w:rsidR="00B23578" w:rsidRPr="00B23578" w:rsidRDefault="00B23578" w:rsidP="00B23578">
      <w:pPr>
        <w:rPr>
          <w:rFonts w:ascii="Open Sans" w:hAnsi="Open Sans" w:cs="Open Sans"/>
        </w:rPr>
      </w:pPr>
      <w:r w:rsidRPr="00B23578">
        <w:rPr>
          <w:rFonts w:ascii="Open Sans" w:hAnsi="Open Sans" w:cs="Open Sans"/>
        </w:rPr>
        <w:t>If you don’t have computer access, you can call 1-877-428-8844 for bilingual, one-on-one help finding the right rental home for your needs and budget.</w:t>
      </w:r>
    </w:p>
    <w:sectPr w:rsidR="00B23578" w:rsidRPr="00B2357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501B" w14:textId="77777777" w:rsidR="00C26672" w:rsidRDefault="00C26672" w:rsidP="00E077E7">
      <w:r>
        <w:separator/>
      </w:r>
    </w:p>
  </w:endnote>
  <w:endnote w:type="continuationSeparator" w:id="0">
    <w:p w14:paraId="4E38CE8D" w14:textId="77777777" w:rsidR="00C26672" w:rsidRDefault="00C26672" w:rsidP="00E0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mianSlabSerifTypeface">
    <w:panose1 w:val="02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15331"/>
      <w:docPartObj>
        <w:docPartGallery w:val="Page Numbers (Bottom of Page)"/>
        <w:docPartUnique/>
      </w:docPartObj>
    </w:sdtPr>
    <w:sdtEndPr>
      <w:rPr>
        <w:noProof/>
      </w:rPr>
    </w:sdtEndPr>
    <w:sdtContent>
      <w:p w14:paraId="114D1761" w14:textId="277FB8C4" w:rsidR="00C26672" w:rsidRDefault="00C26672">
        <w:pPr>
          <w:pStyle w:val="Footer"/>
        </w:pPr>
        <w:r>
          <w:fldChar w:fldCharType="begin"/>
        </w:r>
        <w:r>
          <w:instrText xml:space="preserve"> PAGE   \* MERGEFORMAT </w:instrText>
        </w:r>
        <w:r>
          <w:fldChar w:fldCharType="separate"/>
        </w:r>
        <w:r>
          <w:rPr>
            <w:noProof/>
          </w:rPr>
          <w:t>2</w:t>
        </w:r>
        <w:r>
          <w:rPr>
            <w:noProof/>
          </w:rPr>
          <w:fldChar w:fldCharType="end"/>
        </w:r>
      </w:p>
    </w:sdtContent>
  </w:sdt>
  <w:p w14:paraId="6619A253" w14:textId="77777777" w:rsidR="00C26672" w:rsidRDefault="00C266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E41C6" w14:textId="77777777" w:rsidR="00C26672" w:rsidRDefault="00C26672" w:rsidP="00E077E7">
      <w:r>
        <w:separator/>
      </w:r>
    </w:p>
  </w:footnote>
  <w:footnote w:type="continuationSeparator" w:id="0">
    <w:p w14:paraId="58A68D64" w14:textId="77777777" w:rsidR="00C26672" w:rsidRDefault="00C26672" w:rsidP="00E077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FFA"/>
    <w:multiLevelType w:val="hybridMultilevel"/>
    <w:tmpl w:val="97DC6F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8B064A"/>
    <w:multiLevelType w:val="hybridMultilevel"/>
    <w:tmpl w:val="7AA2F5CC"/>
    <w:lvl w:ilvl="0" w:tplc="04090001">
      <w:start w:val="1"/>
      <w:numFmt w:val="bullet"/>
      <w:lvlText w:val=""/>
      <w:lvlJc w:val="left"/>
      <w:pPr>
        <w:ind w:left="720" w:hanging="360"/>
      </w:pPr>
      <w:rPr>
        <w:rFonts w:ascii="Symbol" w:hAnsi="Symbol" w:hint="default"/>
      </w:rPr>
    </w:lvl>
    <w:lvl w:ilvl="1" w:tplc="213089BE">
      <w:numFmt w:val="bullet"/>
      <w:lvlText w:val="•"/>
      <w:lvlJc w:val="left"/>
      <w:pPr>
        <w:ind w:left="1800" w:hanging="72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C6C37"/>
    <w:multiLevelType w:val="hybridMultilevel"/>
    <w:tmpl w:val="92E4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15ABF"/>
    <w:multiLevelType w:val="hybridMultilevel"/>
    <w:tmpl w:val="E9226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17BAC"/>
    <w:multiLevelType w:val="hybridMultilevel"/>
    <w:tmpl w:val="95D0F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B0328D"/>
    <w:multiLevelType w:val="hybridMultilevel"/>
    <w:tmpl w:val="FF4C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8488A"/>
    <w:multiLevelType w:val="hybridMultilevel"/>
    <w:tmpl w:val="532C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97D24"/>
    <w:multiLevelType w:val="hybridMultilevel"/>
    <w:tmpl w:val="2E24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8486A"/>
    <w:multiLevelType w:val="hybridMultilevel"/>
    <w:tmpl w:val="7A32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C2BA7"/>
    <w:multiLevelType w:val="hybridMultilevel"/>
    <w:tmpl w:val="BB6EE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E773D6"/>
    <w:multiLevelType w:val="hybridMultilevel"/>
    <w:tmpl w:val="59FC8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2A7E10"/>
    <w:multiLevelType w:val="hybridMultilevel"/>
    <w:tmpl w:val="E8FE1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A6094F"/>
    <w:multiLevelType w:val="hybridMultilevel"/>
    <w:tmpl w:val="AE244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57AE5"/>
    <w:multiLevelType w:val="hybridMultilevel"/>
    <w:tmpl w:val="DFA67E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0634A71"/>
    <w:multiLevelType w:val="hybridMultilevel"/>
    <w:tmpl w:val="15884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2C4C95"/>
    <w:multiLevelType w:val="hybridMultilevel"/>
    <w:tmpl w:val="75C4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1353DC"/>
    <w:multiLevelType w:val="hybridMultilevel"/>
    <w:tmpl w:val="EEB2E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512BCC"/>
    <w:multiLevelType w:val="hybridMultilevel"/>
    <w:tmpl w:val="D1B4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657C4D"/>
    <w:multiLevelType w:val="hybridMultilevel"/>
    <w:tmpl w:val="DDF6D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4FB3D56"/>
    <w:multiLevelType w:val="hybridMultilevel"/>
    <w:tmpl w:val="8DC8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A3D75"/>
    <w:multiLevelType w:val="hybridMultilevel"/>
    <w:tmpl w:val="EDF43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D731E9B"/>
    <w:multiLevelType w:val="hybridMultilevel"/>
    <w:tmpl w:val="A53A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E464700"/>
    <w:multiLevelType w:val="hybridMultilevel"/>
    <w:tmpl w:val="1E7A7E08"/>
    <w:lvl w:ilvl="0" w:tplc="75B4EE22">
      <w:start w:val="1"/>
      <w:numFmt w:val="bullet"/>
      <w:lvlText w:val="•"/>
      <w:lvlJc w:val="left"/>
      <w:pPr>
        <w:tabs>
          <w:tab w:val="num" w:pos="720"/>
        </w:tabs>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52E83"/>
    <w:multiLevelType w:val="hybridMultilevel"/>
    <w:tmpl w:val="A89E6536"/>
    <w:lvl w:ilvl="0" w:tplc="0254903A">
      <w:numFmt w:val="bullet"/>
      <w:lvlText w:val="-"/>
      <w:lvlJc w:val="left"/>
      <w:pPr>
        <w:ind w:left="720" w:hanging="360"/>
      </w:pPr>
      <w:rPr>
        <w:rFonts w:ascii="Open Sans" w:eastAsiaTheme="minorHAnsi" w:hAnsi="Open Sans" w:cs="Open 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70BF258E"/>
    <w:multiLevelType w:val="hybridMultilevel"/>
    <w:tmpl w:val="2BFE3DD6"/>
    <w:lvl w:ilvl="0" w:tplc="75B4EE22">
      <w:start w:val="1"/>
      <w:numFmt w:val="bullet"/>
      <w:lvlText w:val="•"/>
      <w:lvlJc w:val="left"/>
      <w:pPr>
        <w:tabs>
          <w:tab w:val="num" w:pos="720"/>
        </w:tabs>
        <w:ind w:left="720" w:hanging="36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B48A20E">
      <w:start w:val="1"/>
      <w:numFmt w:val="bullet"/>
      <w:lvlText w:val="•"/>
      <w:lvlJc w:val="left"/>
      <w:pPr>
        <w:tabs>
          <w:tab w:val="num" w:pos="2160"/>
        </w:tabs>
        <w:ind w:left="2160" w:hanging="360"/>
      </w:pPr>
      <w:rPr>
        <w:rFonts w:ascii="Arial" w:hAnsi="Arial" w:cs="Times New Roman" w:hint="default"/>
      </w:rPr>
    </w:lvl>
    <w:lvl w:ilvl="3" w:tplc="8CD8E560">
      <w:start w:val="1"/>
      <w:numFmt w:val="bullet"/>
      <w:lvlText w:val="•"/>
      <w:lvlJc w:val="left"/>
      <w:pPr>
        <w:tabs>
          <w:tab w:val="num" w:pos="2880"/>
        </w:tabs>
        <w:ind w:left="2880" w:hanging="360"/>
      </w:pPr>
      <w:rPr>
        <w:rFonts w:ascii="Arial" w:hAnsi="Arial" w:cs="Times New Roman" w:hint="default"/>
      </w:rPr>
    </w:lvl>
    <w:lvl w:ilvl="4" w:tplc="1B9A3952">
      <w:start w:val="1"/>
      <w:numFmt w:val="bullet"/>
      <w:lvlText w:val="•"/>
      <w:lvlJc w:val="left"/>
      <w:pPr>
        <w:tabs>
          <w:tab w:val="num" w:pos="3600"/>
        </w:tabs>
        <w:ind w:left="3600" w:hanging="360"/>
      </w:pPr>
      <w:rPr>
        <w:rFonts w:ascii="Arial" w:hAnsi="Arial" w:cs="Times New Roman" w:hint="default"/>
      </w:rPr>
    </w:lvl>
    <w:lvl w:ilvl="5" w:tplc="4CEEA1CC">
      <w:start w:val="1"/>
      <w:numFmt w:val="bullet"/>
      <w:lvlText w:val="•"/>
      <w:lvlJc w:val="left"/>
      <w:pPr>
        <w:tabs>
          <w:tab w:val="num" w:pos="4320"/>
        </w:tabs>
        <w:ind w:left="4320" w:hanging="360"/>
      </w:pPr>
      <w:rPr>
        <w:rFonts w:ascii="Arial" w:hAnsi="Arial" w:cs="Times New Roman" w:hint="default"/>
      </w:rPr>
    </w:lvl>
    <w:lvl w:ilvl="6" w:tplc="92E4B94E">
      <w:start w:val="1"/>
      <w:numFmt w:val="bullet"/>
      <w:lvlText w:val="•"/>
      <w:lvlJc w:val="left"/>
      <w:pPr>
        <w:tabs>
          <w:tab w:val="num" w:pos="5040"/>
        </w:tabs>
        <w:ind w:left="5040" w:hanging="360"/>
      </w:pPr>
      <w:rPr>
        <w:rFonts w:ascii="Arial" w:hAnsi="Arial" w:cs="Times New Roman" w:hint="default"/>
      </w:rPr>
    </w:lvl>
    <w:lvl w:ilvl="7" w:tplc="73E82FAC">
      <w:start w:val="1"/>
      <w:numFmt w:val="bullet"/>
      <w:lvlText w:val="•"/>
      <w:lvlJc w:val="left"/>
      <w:pPr>
        <w:tabs>
          <w:tab w:val="num" w:pos="5760"/>
        </w:tabs>
        <w:ind w:left="5760" w:hanging="360"/>
      </w:pPr>
      <w:rPr>
        <w:rFonts w:ascii="Arial" w:hAnsi="Arial" w:cs="Times New Roman" w:hint="default"/>
      </w:rPr>
    </w:lvl>
    <w:lvl w:ilvl="8" w:tplc="3C888802">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8B74BD5"/>
    <w:multiLevelType w:val="hybridMultilevel"/>
    <w:tmpl w:val="FFC28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9517238"/>
    <w:multiLevelType w:val="hybridMultilevel"/>
    <w:tmpl w:val="258A6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65884465">
    <w:abstractNumId w:val="2"/>
  </w:num>
  <w:num w:numId="2" w16cid:durableId="319502472">
    <w:abstractNumId w:val="7"/>
  </w:num>
  <w:num w:numId="3" w16cid:durableId="2051569876">
    <w:abstractNumId w:val="19"/>
  </w:num>
  <w:num w:numId="4" w16cid:durableId="492919525">
    <w:abstractNumId w:val="16"/>
  </w:num>
  <w:num w:numId="5" w16cid:durableId="1539584877">
    <w:abstractNumId w:val="1"/>
  </w:num>
  <w:num w:numId="6" w16cid:durableId="609123448">
    <w:abstractNumId w:val="6"/>
  </w:num>
  <w:num w:numId="7" w16cid:durableId="4451270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7564284">
    <w:abstractNumId w:val="17"/>
  </w:num>
  <w:num w:numId="9" w16cid:durableId="270162936">
    <w:abstractNumId w:val="18"/>
  </w:num>
  <w:num w:numId="10" w16cid:durableId="1412965189">
    <w:abstractNumId w:val="21"/>
  </w:num>
  <w:num w:numId="11" w16cid:durableId="819351765">
    <w:abstractNumId w:val="20"/>
  </w:num>
  <w:num w:numId="12" w16cid:durableId="1141312448">
    <w:abstractNumId w:val="23"/>
  </w:num>
  <w:num w:numId="13" w16cid:durableId="399864058">
    <w:abstractNumId w:val="10"/>
  </w:num>
  <w:num w:numId="14" w16cid:durableId="308902660">
    <w:abstractNumId w:val="4"/>
  </w:num>
  <w:num w:numId="15" w16cid:durableId="192502040">
    <w:abstractNumId w:val="11"/>
  </w:num>
  <w:num w:numId="16" w16cid:durableId="475076240">
    <w:abstractNumId w:val="15"/>
  </w:num>
  <w:num w:numId="17" w16cid:durableId="1245458464">
    <w:abstractNumId w:val="3"/>
  </w:num>
  <w:num w:numId="18" w16cid:durableId="1509295885">
    <w:abstractNumId w:val="26"/>
  </w:num>
  <w:num w:numId="19" w16cid:durableId="1278637169">
    <w:abstractNumId w:val="25"/>
  </w:num>
  <w:num w:numId="20" w16cid:durableId="1944876415">
    <w:abstractNumId w:val="9"/>
  </w:num>
  <w:num w:numId="21" w16cid:durableId="770393031">
    <w:abstractNumId w:val="13"/>
  </w:num>
  <w:num w:numId="22" w16cid:durableId="1178695828">
    <w:abstractNumId w:val="14"/>
  </w:num>
  <w:num w:numId="23" w16cid:durableId="1848137151">
    <w:abstractNumId w:val="24"/>
  </w:num>
  <w:num w:numId="24" w16cid:durableId="352466015">
    <w:abstractNumId w:val="22"/>
  </w:num>
  <w:num w:numId="25" w16cid:durableId="280037460">
    <w:abstractNumId w:val="0"/>
  </w:num>
  <w:num w:numId="26" w16cid:durableId="526912596">
    <w:abstractNumId w:val="8"/>
  </w:num>
  <w:num w:numId="27" w16cid:durableId="156457780">
    <w:abstractNumId w:val="12"/>
  </w:num>
  <w:num w:numId="28" w16cid:durableId="1277525030">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LA0NzK3MDQzNDZW0lEKTi0uzszPAykwMq0FAF9n4iYtAAAA"/>
  </w:docVars>
  <w:rsids>
    <w:rsidRoot w:val="00C31FEF"/>
    <w:rsid w:val="0000169C"/>
    <w:rsid w:val="00001777"/>
    <w:rsid w:val="00002BD2"/>
    <w:rsid w:val="0003595B"/>
    <w:rsid w:val="0004043B"/>
    <w:rsid w:val="00051060"/>
    <w:rsid w:val="00054BF6"/>
    <w:rsid w:val="000B35FA"/>
    <w:rsid w:val="000B694B"/>
    <w:rsid w:val="000C09F4"/>
    <w:rsid w:val="000C2F8B"/>
    <w:rsid w:val="000C3E6A"/>
    <w:rsid w:val="000D7F7A"/>
    <w:rsid w:val="000E0608"/>
    <w:rsid w:val="000E7557"/>
    <w:rsid w:val="00100A7D"/>
    <w:rsid w:val="001038D5"/>
    <w:rsid w:val="00110720"/>
    <w:rsid w:val="00113F80"/>
    <w:rsid w:val="001337C7"/>
    <w:rsid w:val="0013714F"/>
    <w:rsid w:val="001424DD"/>
    <w:rsid w:val="00144825"/>
    <w:rsid w:val="0014694E"/>
    <w:rsid w:val="00151481"/>
    <w:rsid w:val="00174020"/>
    <w:rsid w:val="00174500"/>
    <w:rsid w:val="001828F3"/>
    <w:rsid w:val="001837E5"/>
    <w:rsid w:val="001B741D"/>
    <w:rsid w:val="001C3916"/>
    <w:rsid w:val="001C3D45"/>
    <w:rsid w:val="001E065B"/>
    <w:rsid w:val="001F4C23"/>
    <w:rsid w:val="001F6FD0"/>
    <w:rsid w:val="00200BA4"/>
    <w:rsid w:val="0020512C"/>
    <w:rsid w:val="0020595D"/>
    <w:rsid w:val="00226E99"/>
    <w:rsid w:val="002279EA"/>
    <w:rsid w:val="00241271"/>
    <w:rsid w:val="002532F4"/>
    <w:rsid w:val="00254DE0"/>
    <w:rsid w:val="002653F1"/>
    <w:rsid w:val="00266170"/>
    <w:rsid w:val="002810B7"/>
    <w:rsid w:val="00292F36"/>
    <w:rsid w:val="002B2E50"/>
    <w:rsid w:val="002B3840"/>
    <w:rsid w:val="002C45FD"/>
    <w:rsid w:val="002E4BEA"/>
    <w:rsid w:val="002F5FF0"/>
    <w:rsid w:val="00313A2D"/>
    <w:rsid w:val="00341D26"/>
    <w:rsid w:val="003464E2"/>
    <w:rsid w:val="003474F3"/>
    <w:rsid w:val="003514BE"/>
    <w:rsid w:val="00363075"/>
    <w:rsid w:val="00365F1B"/>
    <w:rsid w:val="0037516D"/>
    <w:rsid w:val="00377286"/>
    <w:rsid w:val="003878D4"/>
    <w:rsid w:val="00393804"/>
    <w:rsid w:val="003A4FA0"/>
    <w:rsid w:val="003C2B01"/>
    <w:rsid w:val="003D36E9"/>
    <w:rsid w:val="003D3FA6"/>
    <w:rsid w:val="003F4D56"/>
    <w:rsid w:val="003F5624"/>
    <w:rsid w:val="00410389"/>
    <w:rsid w:val="0042546A"/>
    <w:rsid w:val="00433D2E"/>
    <w:rsid w:val="00436591"/>
    <w:rsid w:val="00437FAC"/>
    <w:rsid w:val="00455570"/>
    <w:rsid w:val="00457395"/>
    <w:rsid w:val="0046221D"/>
    <w:rsid w:val="004779F8"/>
    <w:rsid w:val="00477B4A"/>
    <w:rsid w:val="004A1308"/>
    <w:rsid w:val="004A3700"/>
    <w:rsid w:val="004D13EE"/>
    <w:rsid w:val="004D5356"/>
    <w:rsid w:val="004E58AA"/>
    <w:rsid w:val="004E6AE8"/>
    <w:rsid w:val="004F6ABC"/>
    <w:rsid w:val="0055100D"/>
    <w:rsid w:val="005543F5"/>
    <w:rsid w:val="005661F6"/>
    <w:rsid w:val="00566881"/>
    <w:rsid w:val="005729FD"/>
    <w:rsid w:val="00574E94"/>
    <w:rsid w:val="0058602C"/>
    <w:rsid w:val="00590C93"/>
    <w:rsid w:val="0059627F"/>
    <w:rsid w:val="005A3BCE"/>
    <w:rsid w:val="005A798E"/>
    <w:rsid w:val="005E738C"/>
    <w:rsid w:val="005F15ED"/>
    <w:rsid w:val="005F746A"/>
    <w:rsid w:val="00600BF1"/>
    <w:rsid w:val="00610F7C"/>
    <w:rsid w:val="00632235"/>
    <w:rsid w:val="0063398B"/>
    <w:rsid w:val="006531CD"/>
    <w:rsid w:val="00663C63"/>
    <w:rsid w:val="00666E2A"/>
    <w:rsid w:val="00676F08"/>
    <w:rsid w:val="006855B2"/>
    <w:rsid w:val="00690493"/>
    <w:rsid w:val="00690626"/>
    <w:rsid w:val="006A6AAD"/>
    <w:rsid w:val="006A70F3"/>
    <w:rsid w:val="006D14B5"/>
    <w:rsid w:val="006D3EE0"/>
    <w:rsid w:val="00702C63"/>
    <w:rsid w:val="00702FFB"/>
    <w:rsid w:val="007115C8"/>
    <w:rsid w:val="00716D3D"/>
    <w:rsid w:val="007312F9"/>
    <w:rsid w:val="00734EB1"/>
    <w:rsid w:val="00762CB6"/>
    <w:rsid w:val="00772A09"/>
    <w:rsid w:val="00774DB2"/>
    <w:rsid w:val="0078280E"/>
    <w:rsid w:val="007A4ABD"/>
    <w:rsid w:val="007C144D"/>
    <w:rsid w:val="007C4B61"/>
    <w:rsid w:val="007D762E"/>
    <w:rsid w:val="007E241B"/>
    <w:rsid w:val="007F2698"/>
    <w:rsid w:val="008105AF"/>
    <w:rsid w:val="00810D81"/>
    <w:rsid w:val="00812567"/>
    <w:rsid w:val="00815A33"/>
    <w:rsid w:val="00815A67"/>
    <w:rsid w:val="008267F6"/>
    <w:rsid w:val="00830A90"/>
    <w:rsid w:val="00842C45"/>
    <w:rsid w:val="008A6A8C"/>
    <w:rsid w:val="008A70C7"/>
    <w:rsid w:val="008C0866"/>
    <w:rsid w:val="008C4C2F"/>
    <w:rsid w:val="008D7D87"/>
    <w:rsid w:val="008F2BCE"/>
    <w:rsid w:val="008F3B7F"/>
    <w:rsid w:val="008F761A"/>
    <w:rsid w:val="008F7DCA"/>
    <w:rsid w:val="009144F5"/>
    <w:rsid w:val="00921BC5"/>
    <w:rsid w:val="00934190"/>
    <w:rsid w:val="00942119"/>
    <w:rsid w:val="00943590"/>
    <w:rsid w:val="00963D53"/>
    <w:rsid w:val="00974474"/>
    <w:rsid w:val="009828C3"/>
    <w:rsid w:val="009907F2"/>
    <w:rsid w:val="009A0523"/>
    <w:rsid w:val="009C31D4"/>
    <w:rsid w:val="009D4439"/>
    <w:rsid w:val="00A03549"/>
    <w:rsid w:val="00A03805"/>
    <w:rsid w:val="00A0587D"/>
    <w:rsid w:val="00A07260"/>
    <w:rsid w:val="00A1414C"/>
    <w:rsid w:val="00A208D5"/>
    <w:rsid w:val="00A55942"/>
    <w:rsid w:val="00A566FD"/>
    <w:rsid w:val="00A61144"/>
    <w:rsid w:val="00A82901"/>
    <w:rsid w:val="00A839FE"/>
    <w:rsid w:val="00A95548"/>
    <w:rsid w:val="00A97E72"/>
    <w:rsid w:val="00AA0EFE"/>
    <w:rsid w:val="00AA5EC1"/>
    <w:rsid w:val="00AA702A"/>
    <w:rsid w:val="00AD7BBA"/>
    <w:rsid w:val="00AF5511"/>
    <w:rsid w:val="00AF6C85"/>
    <w:rsid w:val="00AF7F25"/>
    <w:rsid w:val="00B05C09"/>
    <w:rsid w:val="00B125C1"/>
    <w:rsid w:val="00B22669"/>
    <w:rsid w:val="00B23578"/>
    <w:rsid w:val="00B36E31"/>
    <w:rsid w:val="00B37E73"/>
    <w:rsid w:val="00B573B9"/>
    <w:rsid w:val="00B7480E"/>
    <w:rsid w:val="00B93D72"/>
    <w:rsid w:val="00BA03FC"/>
    <w:rsid w:val="00BA3F5A"/>
    <w:rsid w:val="00BA5A57"/>
    <w:rsid w:val="00BA7DA8"/>
    <w:rsid w:val="00BC4833"/>
    <w:rsid w:val="00BC4DBE"/>
    <w:rsid w:val="00BD0A1E"/>
    <w:rsid w:val="00BE1232"/>
    <w:rsid w:val="00BE480A"/>
    <w:rsid w:val="00BE7E67"/>
    <w:rsid w:val="00BF1022"/>
    <w:rsid w:val="00BF55F6"/>
    <w:rsid w:val="00C044A6"/>
    <w:rsid w:val="00C10D8E"/>
    <w:rsid w:val="00C1161C"/>
    <w:rsid w:val="00C14018"/>
    <w:rsid w:val="00C1563E"/>
    <w:rsid w:val="00C21539"/>
    <w:rsid w:val="00C26672"/>
    <w:rsid w:val="00C31810"/>
    <w:rsid w:val="00C31FEF"/>
    <w:rsid w:val="00C3419E"/>
    <w:rsid w:val="00C45630"/>
    <w:rsid w:val="00C557B0"/>
    <w:rsid w:val="00C6318D"/>
    <w:rsid w:val="00C63E1F"/>
    <w:rsid w:val="00C7700E"/>
    <w:rsid w:val="00C808F2"/>
    <w:rsid w:val="00C835CF"/>
    <w:rsid w:val="00C94E26"/>
    <w:rsid w:val="00CA0543"/>
    <w:rsid w:val="00CB2D72"/>
    <w:rsid w:val="00CB3BDB"/>
    <w:rsid w:val="00CD2233"/>
    <w:rsid w:val="00CE40EC"/>
    <w:rsid w:val="00D0122D"/>
    <w:rsid w:val="00D022F2"/>
    <w:rsid w:val="00D04897"/>
    <w:rsid w:val="00D1078B"/>
    <w:rsid w:val="00D158D0"/>
    <w:rsid w:val="00D163EC"/>
    <w:rsid w:val="00D166F8"/>
    <w:rsid w:val="00D2145E"/>
    <w:rsid w:val="00D27327"/>
    <w:rsid w:val="00D546A1"/>
    <w:rsid w:val="00D630D7"/>
    <w:rsid w:val="00D73D8B"/>
    <w:rsid w:val="00D76119"/>
    <w:rsid w:val="00D859AB"/>
    <w:rsid w:val="00DA23E0"/>
    <w:rsid w:val="00DA3B98"/>
    <w:rsid w:val="00DA44E7"/>
    <w:rsid w:val="00DA716A"/>
    <w:rsid w:val="00DB5C2B"/>
    <w:rsid w:val="00DD65C0"/>
    <w:rsid w:val="00E06412"/>
    <w:rsid w:val="00E077E7"/>
    <w:rsid w:val="00E3121D"/>
    <w:rsid w:val="00E44906"/>
    <w:rsid w:val="00E55678"/>
    <w:rsid w:val="00E73C4B"/>
    <w:rsid w:val="00E80AEC"/>
    <w:rsid w:val="00E8126C"/>
    <w:rsid w:val="00E85121"/>
    <w:rsid w:val="00E85360"/>
    <w:rsid w:val="00E946D6"/>
    <w:rsid w:val="00E95E4F"/>
    <w:rsid w:val="00EA15CC"/>
    <w:rsid w:val="00EA6E06"/>
    <w:rsid w:val="00EB35E0"/>
    <w:rsid w:val="00EC4E09"/>
    <w:rsid w:val="00EE3975"/>
    <w:rsid w:val="00EE4CF2"/>
    <w:rsid w:val="00EF1B0E"/>
    <w:rsid w:val="00EF7E23"/>
    <w:rsid w:val="00F0756A"/>
    <w:rsid w:val="00F17E1B"/>
    <w:rsid w:val="00F21A4F"/>
    <w:rsid w:val="00F32B01"/>
    <w:rsid w:val="00F40F40"/>
    <w:rsid w:val="00F4629E"/>
    <w:rsid w:val="00F767E8"/>
    <w:rsid w:val="00F874C3"/>
    <w:rsid w:val="00F915FA"/>
    <w:rsid w:val="00FC0A31"/>
    <w:rsid w:val="00FD6BBA"/>
    <w:rsid w:val="00FE2E09"/>
    <w:rsid w:val="00FE6057"/>
    <w:rsid w:val="00FF3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37C04"/>
  <w15:chartTrackingRefBased/>
  <w15:docId w15:val="{0B381891-9B36-4B10-93AD-2E76F90B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37C7"/>
  </w:style>
  <w:style w:type="paragraph" w:styleId="Heading1">
    <w:name w:val="heading 1"/>
    <w:basedOn w:val="Normal"/>
    <w:next w:val="Normal"/>
    <w:link w:val="Heading1Char"/>
    <w:uiPriority w:val="9"/>
    <w:qFormat/>
    <w:rsid w:val="00E077E7"/>
    <w:pPr>
      <w:keepNext/>
      <w:keepLines/>
      <w:spacing w:before="240"/>
      <w:outlineLvl w:val="0"/>
    </w:pPr>
    <w:rPr>
      <w:rFonts w:asciiTheme="majorHAnsi" w:eastAsiaTheme="majorEastAsia" w:hAnsiTheme="majorHAnsi" w:cstheme="majorBidi"/>
      <w:color w:val="0E161E" w:themeColor="accent1" w:themeShade="BF"/>
      <w:sz w:val="32"/>
      <w:szCs w:val="32"/>
    </w:rPr>
  </w:style>
  <w:style w:type="paragraph" w:styleId="Heading2">
    <w:name w:val="heading 2"/>
    <w:basedOn w:val="Normal"/>
    <w:next w:val="Normal"/>
    <w:link w:val="Heading2Char"/>
    <w:uiPriority w:val="9"/>
    <w:unhideWhenUsed/>
    <w:qFormat/>
    <w:rsid w:val="00690493"/>
    <w:pPr>
      <w:keepNext/>
      <w:keepLines/>
      <w:spacing w:before="40"/>
      <w:outlineLvl w:val="1"/>
    </w:pPr>
    <w:rPr>
      <w:rFonts w:asciiTheme="majorHAnsi" w:eastAsiaTheme="majorEastAsia" w:hAnsiTheme="majorHAnsi" w:cstheme="majorBidi"/>
      <w:color w:val="0E161E" w:themeColor="accent1" w:themeShade="BF"/>
      <w:sz w:val="26"/>
      <w:szCs w:val="26"/>
    </w:rPr>
  </w:style>
  <w:style w:type="paragraph" w:styleId="Heading3">
    <w:name w:val="heading 3"/>
    <w:basedOn w:val="Normal"/>
    <w:next w:val="Normal"/>
    <w:link w:val="Heading3Char"/>
    <w:uiPriority w:val="9"/>
    <w:unhideWhenUsed/>
    <w:qFormat/>
    <w:rsid w:val="005661F6"/>
    <w:pPr>
      <w:keepNext/>
      <w:keepLines/>
      <w:spacing w:before="40"/>
      <w:outlineLvl w:val="2"/>
    </w:pPr>
    <w:rPr>
      <w:rFonts w:asciiTheme="majorHAnsi" w:eastAsiaTheme="majorEastAsia" w:hAnsiTheme="majorHAnsi" w:cstheme="majorBidi"/>
      <w:color w:val="090E1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337C7"/>
  </w:style>
  <w:style w:type="paragraph" w:styleId="BodyText">
    <w:name w:val="Body Text"/>
    <w:basedOn w:val="Normal"/>
    <w:link w:val="BodyTextChar"/>
    <w:autoRedefine/>
    <w:uiPriority w:val="1"/>
    <w:qFormat/>
    <w:rsid w:val="001337C7"/>
    <w:pPr>
      <w:ind w:left="926"/>
    </w:pPr>
    <w:rPr>
      <w:rFonts w:ascii="Open Sans" w:eastAsia="Open Sans" w:hAnsi="Open Sans"/>
      <w:szCs w:val="20"/>
    </w:rPr>
  </w:style>
  <w:style w:type="character" w:customStyle="1" w:styleId="BodyTextChar">
    <w:name w:val="Body Text Char"/>
    <w:basedOn w:val="DefaultParagraphFont"/>
    <w:link w:val="BodyText"/>
    <w:uiPriority w:val="1"/>
    <w:rsid w:val="001337C7"/>
    <w:rPr>
      <w:rFonts w:ascii="Open Sans" w:eastAsia="Open Sans" w:hAnsi="Open Sans"/>
      <w:szCs w:val="20"/>
    </w:rPr>
  </w:style>
  <w:style w:type="paragraph" w:styleId="ListParagraph">
    <w:name w:val="List Paragraph"/>
    <w:basedOn w:val="Normal"/>
    <w:uiPriority w:val="34"/>
    <w:qFormat/>
    <w:rsid w:val="001337C7"/>
  </w:style>
  <w:style w:type="paragraph" w:styleId="Title">
    <w:name w:val="Title"/>
    <w:basedOn w:val="Normal"/>
    <w:next w:val="Normal"/>
    <w:link w:val="TitleChar"/>
    <w:uiPriority w:val="10"/>
    <w:qFormat/>
    <w:rsid w:val="00C3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1FE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77E7"/>
    <w:rPr>
      <w:rFonts w:asciiTheme="majorHAnsi" w:eastAsiaTheme="majorEastAsia" w:hAnsiTheme="majorHAnsi" w:cstheme="majorBidi"/>
      <w:color w:val="0E161E" w:themeColor="accent1" w:themeShade="BF"/>
      <w:sz w:val="32"/>
      <w:szCs w:val="32"/>
    </w:rPr>
  </w:style>
  <w:style w:type="paragraph" w:styleId="TOCHeading">
    <w:name w:val="TOC Heading"/>
    <w:basedOn w:val="Heading1"/>
    <w:next w:val="Normal"/>
    <w:uiPriority w:val="39"/>
    <w:unhideWhenUsed/>
    <w:qFormat/>
    <w:rsid w:val="00E077E7"/>
    <w:pPr>
      <w:spacing w:line="259" w:lineRule="auto"/>
      <w:outlineLvl w:val="9"/>
    </w:pPr>
  </w:style>
  <w:style w:type="paragraph" w:styleId="Header">
    <w:name w:val="header"/>
    <w:basedOn w:val="Normal"/>
    <w:link w:val="HeaderChar"/>
    <w:uiPriority w:val="99"/>
    <w:unhideWhenUsed/>
    <w:rsid w:val="00E077E7"/>
    <w:pPr>
      <w:tabs>
        <w:tab w:val="center" w:pos="4680"/>
        <w:tab w:val="right" w:pos="9360"/>
      </w:tabs>
    </w:pPr>
  </w:style>
  <w:style w:type="character" w:customStyle="1" w:styleId="HeaderChar">
    <w:name w:val="Header Char"/>
    <w:basedOn w:val="DefaultParagraphFont"/>
    <w:link w:val="Header"/>
    <w:uiPriority w:val="99"/>
    <w:rsid w:val="00E077E7"/>
  </w:style>
  <w:style w:type="paragraph" w:styleId="Footer">
    <w:name w:val="footer"/>
    <w:basedOn w:val="Normal"/>
    <w:link w:val="FooterChar"/>
    <w:uiPriority w:val="99"/>
    <w:unhideWhenUsed/>
    <w:rsid w:val="00E077E7"/>
    <w:pPr>
      <w:tabs>
        <w:tab w:val="center" w:pos="4680"/>
        <w:tab w:val="right" w:pos="9360"/>
      </w:tabs>
    </w:pPr>
  </w:style>
  <w:style w:type="character" w:customStyle="1" w:styleId="FooterChar">
    <w:name w:val="Footer Char"/>
    <w:basedOn w:val="DefaultParagraphFont"/>
    <w:link w:val="Footer"/>
    <w:uiPriority w:val="99"/>
    <w:rsid w:val="00E077E7"/>
  </w:style>
  <w:style w:type="paragraph" w:styleId="NormalWeb">
    <w:name w:val="Normal (Web)"/>
    <w:basedOn w:val="Normal"/>
    <w:uiPriority w:val="99"/>
    <w:unhideWhenUsed/>
    <w:rsid w:val="0069049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0493"/>
    <w:rPr>
      <w:color w:val="0000FF"/>
      <w:u w:val="single"/>
    </w:rPr>
  </w:style>
  <w:style w:type="character" w:customStyle="1" w:styleId="Heading2Char">
    <w:name w:val="Heading 2 Char"/>
    <w:basedOn w:val="DefaultParagraphFont"/>
    <w:link w:val="Heading2"/>
    <w:uiPriority w:val="9"/>
    <w:rsid w:val="00690493"/>
    <w:rPr>
      <w:rFonts w:asciiTheme="majorHAnsi" w:eastAsiaTheme="majorEastAsia" w:hAnsiTheme="majorHAnsi" w:cstheme="majorBidi"/>
      <w:color w:val="0E161E" w:themeColor="accent1" w:themeShade="BF"/>
      <w:sz w:val="26"/>
      <w:szCs w:val="26"/>
    </w:rPr>
  </w:style>
  <w:style w:type="paragraph" w:styleId="EndnoteText">
    <w:name w:val="endnote text"/>
    <w:basedOn w:val="Normal"/>
    <w:link w:val="EndnoteTextChar"/>
    <w:uiPriority w:val="99"/>
    <w:semiHidden/>
    <w:unhideWhenUsed/>
    <w:rsid w:val="00AA702A"/>
    <w:rPr>
      <w:sz w:val="20"/>
      <w:szCs w:val="20"/>
    </w:rPr>
  </w:style>
  <w:style w:type="character" w:customStyle="1" w:styleId="EndnoteTextChar">
    <w:name w:val="Endnote Text Char"/>
    <w:basedOn w:val="DefaultParagraphFont"/>
    <w:link w:val="EndnoteText"/>
    <w:uiPriority w:val="99"/>
    <w:semiHidden/>
    <w:rsid w:val="00AA702A"/>
    <w:rPr>
      <w:sz w:val="20"/>
      <w:szCs w:val="20"/>
    </w:rPr>
  </w:style>
  <w:style w:type="character" w:styleId="EndnoteReference">
    <w:name w:val="endnote reference"/>
    <w:basedOn w:val="DefaultParagraphFont"/>
    <w:uiPriority w:val="99"/>
    <w:semiHidden/>
    <w:unhideWhenUsed/>
    <w:rsid w:val="00AA702A"/>
    <w:rPr>
      <w:vertAlign w:val="superscript"/>
    </w:rPr>
  </w:style>
  <w:style w:type="character" w:styleId="CommentReference">
    <w:name w:val="annotation reference"/>
    <w:basedOn w:val="DefaultParagraphFont"/>
    <w:uiPriority w:val="99"/>
    <w:semiHidden/>
    <w:unhideWhenUsed/>
    <w:rsid w:val="00AA702A"/>
    <w:rPr>
      <w:sz w:val="16"/>
      <w:szCs w:val="16"/>
    </w:rPr>
  </w:style>
  <w:style w:type="paragraph" w:styleId="CommentText">
    <w:name w:val="annotation text"/>
    <w:basedOn w:val="Normal"/>
    <w:link w:val="CommentTextChar"/>
    <w:uiPriority w:val="99"/>
    <w:semiHidden/>
    <w:unhideWhenUsed/>
    <w:rsid w:val="00AA702A"/>
    <w:rPr>
      <w:sz w:val="20"/>
      <w:szCs w:val="20"/>
    </w:rPr>
  </w:style>
  <w:style w:type="character" w:customStyle="1" w:styleId="CommentTextChar">
    <w:name w:val="Comment Text Char"/>
    <w:basedOn w:val="DefaultParagraphFont"/>
    <w:link w:val="CommentText"/>
    <w:uiPriority w:val="99"/>
    <w:semiHidden/>
    <w:rsid w:val="00AA702A"/>
    <w:rPr>
      <w:sz w:val="20"/>
      <w:szCs w:val="20"/>
    </w:rPr>
  </w:style>
  <w:style w:type="paragraph" w:styleId="CommentSubject">
    <w:name w:val="annotation subject"/>
    <w:basedOn w:val="CommentText"/>
    <w:next w:val="CommentText"/>
    <w:link w:val="CommentSubjectChar"/>
    <w:uiPriority w:val="99"/>
    <w:semiHidden/>
    <w:unhideWhenUsed/>
    <w:rsid w:val="00AA702A"/>
    <w:rPr>
      <w:b/>
      <w:bCs/>
    </w:rPr>
  </w:style>
  <w:style w:type="character" w:customStyle="1" w:styleId="CommentSubjectChar">
    <w:name w:val="Comment Subject Char"/>
    <w:basedOn w:val="CommentTextChar"/>
    <w:link w:val="CommentSubject"/>
    <w:uiPriority w:val="99"/>
    <w:semiHidden/>
    <w:rsid w:val="00AA702A"/>
    <w:rPr>
      <w:b/>
      <w:bCs/>
      <w:sz w:val="20"/>
      <w:szCs w:val="20"/>
    </w:rPr>
  </w:style>
  <w:style w:type="paragraph" w:styleId="BalloonText">
    <w:name w:val="Balloon Text"/>
    <w:basedOn w:val="Normal"/>
    <w:link w:val="BalloonTextChar"/>
    <w:uiPriority w:val="99"/>
    <w:semiHidden/>
    <w:unhideWhenUsed/>
    <w:rsid w:val="00AA7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02A"/>
    <w:rPr>
      <w:rFonts w:ascii="Segoe UI" w:hAnsi="Segoe UI" w:cs="Segoe UI"/>
      <w:sz w:val="18"/>
      <w:szCs w:val="18"/>
    </w:rPr>
  </w:style>
  <w:style w:type="character" w:styleId="UnresolvedMention">
    <w:name w:val="Unresolved Mention"/>
    <w:basedOn w:val="DefaultParagraphFont"/>
    <w:uiPriority w:val="99"/>
    <w:semiHidden/>
    <w:unhideWhenUsed/>
    <w:rsid w:val="00AA702A"/>
    <w:rPr>
      <w:color w:val="605E5C"/>
      <w:shd w:val="clear" w:color="auto" w:fill="E1DFDD"/>
    </w:rPr>
  </w:style>
  <w:style w:type="character" w:styleId="FootnoteReference">
    <w:name w:val="footnote reference"/>
    <w:basedOn w:val="DefaultParagraphFont"/>
    <w:uiPriority w:val="99"/>
    <w:semiHidden/>
    <w:unhideWhenUsed/>
    <w:rsid w:val="00AA702A"/>
    <w:rPr>
      <w:vertAlign w:val="superscript"/>
    </w:rPr>
  </w:style>
  <w:style w:type="paragraph" w:styleId="TOC1">
    <w:name w:val="toc 1"/>
    <w:basedOn w:val="Normal"/>
    <w:next w:val="Normal"/>
    <w:autoRedefine/>
    <w:uiPriority w:val="39"/>
    <w:unhideWhenUsed/>
    <w:rsid w:val="00174020"/>
    <w:pPr>
      <w:spacing w:after="100"/>
    </w:pPr>
  </w:style>
  <w:style w:type="paragraph" w:styleId="TOC2">
    <w:name w:val="toc 2"/>
    <w:basedOn w:val="Normal"/>
    <w:next w:val="Normal"/>
    <w:autoRedefine/>
    <w:uiPriority w:val="39"/>
    <w:unhideWhenUsed/>
    <w:rsid w:val="00174020"/>
    <w:pPr>
      <w:spacing w:after="100"/>
      <w:ind w:left="220"/>
    </w:pPr>
  </w:style>
  <w:style w:type="paragraph" w:styleId="FootnoteText">
    <w:name w:val="footnote text"/>
    <w:basedOn w:val="Normal"/>
    <w:link w:val="FootnoteTextChar"/>
    <w:uiPriority w:val="99"/>
    <w:semiHidden/>
    <w:unhideWhenUsed/>
    <w:rsid w:val="00174020"/>
    <w:rPr>
      <w:sz w:val="20"/>
      <w:szCs w:val="20"/>
    </w:rPr>
  </w:style>
  <w:style w:type="character" w:customStyle="1" w:styleId="FootnoteTextChar">
    <w:name w:val="Footnote Text Char"/>
    <w:basedOn w:val="DefaultParagraphFont"/>
    <w:link w:val="FootnoteText"/>
    <w:uiPriority w:val="99"/>
    <w:semiHidden/>
    <w:rsid w:val="00174020"/>
    <w:rPr>
      <w:sz w:val="20"/>
      <w:szCs w:val="20"/>
    </w:rPr>
  </w:style>
  <w:style w:type="character" w:customStyle="1" w:styleId="Heading3Char">
    <w:name w:val="Heading 3 Char"/>
    <w:basedOn w:val="DefaultParagraphFont"/>
    <w:link w:val="Heading3"/>
    <w:uiPriority w:val="9"/>
    <w:rsid w:val="005661F6"/>
    <w:rPr>
      <w:rFonts w:asciiTheme="majorHAnsi" w:eastAsiaTheme="majorEastAsia" w:hAnsiTheme="majorHAnsi" w:cstheme="majorBidi"/>
      <w:color w:val="090E14" w:themeColor="accent1" w:themeShade="7F"/>
      <w:sz w:val="24"/>
      <w:szCs w:val="24"/>
    </w:rPr>
  </w:style>
  <w:style w:type="paragraph" w:styleId="TOC3">
    <w:name w:val="toc 3"/>
    <w:basedOn w:val="Normal"/>
    <w:next w:val="Normal"/>
    <w:autoRedefine/>
    <w:uiPriority w:val="39"/>
    <w:unhideWhenUsed/>
    <w:rsid w:val="00CE40EC"/>
    <w:pPr>
      <w:spacing w:after="100"/>
      <w:ind w:left="440"/>
    </w:pPr>
  </w:style>
  <w:style w:type="paragraph" w:styleId="NoSpacing">
    <w:name w:val="No Spacing"/>
    <w:link w:val="NoSpacingChar"/>
    <w:uiPriority w:val="1"/>
    <w:qFormat/>
    <w:rsid w:val="0055100D"/>
  </w:style>
  <w:style w:type="character" w:customStyle="1" w:styleId="NoSpacingChar">
    <w:name w:val="No Spacing Char"/>
    <w:basedOn w:val="DefaultParagraphFont"/>
    <w:link w:val="NoSpacing"/>
    <w:uiPriority w:val="1"/>
    <w:rsid w:val="00BD0A1E"/>
  </w:style>
  <w:style w:type="character" w:styleId="Emphasis">
    <w:name w:val="Emphasis"/>
    <w:basedOn w:val="DefaultParagraphFont"/>
    <w:uiPriority w:val="20"/>
    <w:qFormat/>
    <w:rsid w:val="00DD65C0"/>
    <w:rPr>
      <w:i/>
      <w:iCs/>
    </w:rPr>
  </w:style>
  <w:style w:type="paragraph" w:customStyle="1" w:styleId="xmsonormal">
    <w:name w:val="x_msonormal"/>
    <w:basedOn w:val="Normal"/>
    <w:rsid w:val="00774DB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52">
      <w:bodyDiv w:val="1"/>
      <w:marLeft w:val="0"/>
      <w:marRight w:val="0"/>
      <w:marTop w:val="0"/>
      <w:marBottom w:val="0"/>
      <w:divBdr>
        <w:top w:val="none" w:sz="0" w:space="0" w:color="auto"/>
        <w:left w:val="none" w:sz="0" w:space="0" w:color="auto"/>
        <w:bottom w:val="none" w:sz="0" w:space="0" w:color="auto"/>
        <w:right w:val="none" w:sz="0" w:space="0" w:color="auto"/>
      </w:divBdr>
    </w:div>
    <w:div w:id="15428836">
      <w:bodyDiv w:val="1"/>
      <w:marLeft w:val="0"/>
      <w:marRight w:val="0"/>
      <w:marTop w:val="0"/>
      <w:marBottom w:val="0"/>
      <w:divBdr>
        <w:top w:val="none" w:sz="0" w:space="0" w:color="auto"/>
        <w:left w:val="none" w:sz="0" w:space="0" w:color="auto"/>
        <w:bottom w:val="none" w:sz="0" w:space="0" w:color="auto"/>
        <w:right w:val="none" w:sz="0" w:space="0" w:color="auto"/>
      </w:divBdr>
    </w:div>
    <w:div w:id="51119321">
      <w:bodyDiv w:val="1"/>
      <w:marLeft w:val="0"/>
      <w:marRight w:val="0"/>
      <w:marTop w:val="0"/>
      <w:marBottom w:val="0"/>
      <w:divBdr>
        <w:top w:val="none" w:sz="0" w:space="0" w:color="auto"/>
        <w:left w:val="none" w:sz="0" w:space="0" w:color="auto"/>
        <w:bottom w:val="none" w:sz="0" w:space="0" w:color="auto"/>
        <w:right w:val="none" w:sz="0" w:space="0" w:color="auto"/>
      </w:divBdr>
    </w:div>
    <w:div w:id="90663281">
      <w:bodyDiv w:val="1"/>
      <w:marLeft w:val="0"/>
      <w:marRight w:val="0"/>
      <w:marTop w:val="0"/>
      <w:marBottom w:val="0"/>
      <w:divBdr>
        <w:top w:val="none" w:sz="0" w:space="0" w:color="auto"/>
        <w:left w:val="none" w:sz="0" w:space="0" w:color="auto"/>
        <w:bottom w:val="none" w:sz="0" w:space="0" w:color="auto"/>
        <w:right w:val="none" w:sz="0" w:space="0" w:color="auto"/>
      </w:divBdr>
    </w:div>
    <w:div w:id="189299827">
      <w:bodyDiv w:val="1"/>
      <w:marLeft w:val="0"/>
      <w:marRight w:val="0"/>
      <w:marTop w:val="0"/>
      <w:marBottom w:val="0"/>
      <w:divBdr>
        <w:top w:val="none" w:sz="0" w:space="0" w:color="auto"/>
        <w:left w:val="none" w:sz="0" w:space="0" w:color="auto"/>
        <w:bottom w:val="none" w:sz="0" w:space="0" w:color="auto"/>
        <w:right w:val="none" w:sz="0" w:space="0" w:color="auto"/>
      </w:divBdr>
    </w:div>
    <w:div w:id="370765912">
      <w:bodyDiv w:val="1"/>
      <w:marLeft w:val="0"/>
      <w:marRight w:val="0"/>
      <w:marTop w:val="0"/>
      <w:marBottom w:val="0"/>
      <w:divBdr>
        <w:top w:val="none" w:sz="0" w:space="0" w:color="auto"/>
        <w:left w:val="none" w:sz="0" w:space="0" w:color="auto"/>
        <w:bottom w:val="none" w:sz="0" w:space="0" w:color="auto"/>
        <w:right w:val="none" w:sz="0" w:space="0" w:color="auto"/>
      </w:divBdr>
    </w:div>
    <w:div w:id="403183936">
      <w:bodyDiv w:val="1"/>
      <w:marLeft w:val="0"/>
      <w:marRight w:val="0"/>
      <w:marTop w:val="0"/>
      <w:marBottom w:val="0"/>
      <w:divBdr>
        <w:top w:val="none" w:sz="0" w:space="0" w:color="auto"/>
        <w:left w:val="none" w:sz="0" w:space="0" w:color="auto"/>
        <w:bottom w:val="none" w:sz="0" w:space="0" w:color="auto"/>
        <w:right w:val="none" w:sz="0" w:space="0" w:color="auto"/>
      </w:divBdr>
    </w:div>
    <w:div w:id="507255873">
      <w:bodyDiv w:val="1"/>
      <w:marLeft w:val="0"/>
      <w:marRight w:val="0"/>
      <w:marTop w:val="0"/>
      <w:marBottom w:val="0"/>
      <w:divBdr>
        <w:top w:val="none" w:sz="0" w:space="0" w:color="auto"/>
        <w:left w:val="none" w:sz="0" w:space="0" w:color="auto"/>
        <w:bottom w:val="none" w:sz="0" w:space="0" w:color="auto"/>
        <w:right w:val="none" w:sz="0" w:space="0" w:color="auto"/>
      </w:divBdr>
    </w:div>
    <w:div w:id="517427457">
      <w:bodyDiv w:val="1"/>
      <w:marLeft w:val="0"/>
      <w:marRight w:val="0"/>
      <w:marTop w:val="0"/>
      <w:marBottom w:val="0"/>
      <w:divBdr>
        <w:top w:val="none" w:sz="0" w:space="0" w:color="auto"/>
        <w:left w:val="none" w:sz="0" w:space="0" w:color="auto"/>
        <w:bottom w:val="none" w:sz="0" w:space="0" w:color="auto"/>
        <w:right w:val="none" w:sz="0" w:space="0" w:color="auto"/>
      </w:divBdr>
    </w:div>
    <w:div w:id="554195296">
      <w:bodyDiv w:val="1"/>
      <w:marLeft w:val="0"/>
      <w:marRight w:val="0"/>
      <w:marTop w:val="0"/>
      <w:marBottom w:val="0"/>
      <w:divBdr>
        <w:top w:val="none" w:sz="0" w:space="0" w:color="auto"/>
        <w:left w:val="none" w:sz="0" w:space="0" w:color="auto"/>
        <w:bottom w:val="none" w:sz="0" w:space="0" w:color="auto"/>
        <w:right w:val="none" w:sz="0" w:space="0" w:color="auto"/>
      </w:divBdr>
    </w:div>
    <w:div w:id="659623170">
      <w:bodyDiv w:val="1"/>
      <w:marLeft w:val="0"/>
      <w:marRight w:val="0"/>
      <w:marTop w:val="0"/>
      <w:marBottom w:val="0"/>
      <w:divBdr>
        <w:top w:val="none" w:sz="0" w:space="0" w:color="auto"/>
        <w:left w:val="none" w:sz="0" w:space="0" w:color="auto"/>
        <w:bottom w:val="none" w:sz="0" w:space="0" w:color="auto"/>
        <w:right w:val="none" w:sz="0" w:space="0" w:color="auto"/>
      </w:divBdr>
    </w:div>
    <w:div w:id="689717731">
      <w:bodyDiv w:val="1"/>
      <w:marLeft w:val="0"/>
      <w:marRight w:val="0"/>
      <w:marTop w:val="0"/>
      <w:marBottom w:val="0"/>
      <w:divBdr>
        <w:top w:val="none" w:sz="0" w:space="0" w:color="auto"/>
        <w:left w:val="none" w:sz="0" w:space="0" w:color="auto"/>
        <w:bottom w:val="none" w:sz="0" w:space="0" w:color="auto"/>
        <w:right w:val="none" w:sz="0" w:space="0" w:color="auto"/>
      </w:divBdr>
    </w:div>
    <w:div w:id="792165829">
      <w:bodyDiv w:val="1"/>
      <w:marLeft w:val="0"/>
      <w:marRight w:val="0"/>
      <w:marTop w:val="0"/>
      <w:marBottom w:val="0"/>
      <w:divBdr>
        <w:top w:val="none" w:sz="0" w:space="0" w:color="auto"/>
        <w:left w:val="none" w:sz="0" w:space="0" w:color="auto"/>
        <w:bottom w:val="none" w:sz="0" w:space="0" w:color="auto"/>
        <w:right w:val="none" w:sz="0" w:space="0" w:color="auto"/>
      </w:divBdr>
    </w:div>
    <w:div w:id="830825950">
      <w:bodyDiv w:val="1"/>
      <w:marLeft w:val="0"/>
      <w:marRight w:val="0"/>
      <w:marTop w:val="0"/>
      <w:marBottom w:val="0"/>
      <w:divBdr>
        <w:top w:val="none" w:sz="0" w:space="0" w:color="auto"/>
        <w:left w:val="none" w:sz="0" w:space="0" w:color="auto"/>
        <w:bottom w:val="none" w:sz="0" w:space="0" w:color="auto"/>
        <w:right w:val="none" w:sz="0" w:space="0" w:color="auto"/>
      </w:divBdr>
    </w:div>
    <w:div w:id="914508243">
      <w:bodyDiv w:val="1"/>
      <w:marLeft w:val="0"/>
      <w:marRight w:val="0"/>
      <w:marTop w:val="0"/>
      <w:marBottom w:val="0"/>
      <w:divBdr>
        <w:top w:val="none" w:sz="0" w:space="0" w:color="auto"/>
        <w:left w:val="none" w:sz="0" w:space="0" w:color="auto"/>
        <w:bottom w:val="none" w:sz="0" w:space="0" w:color="auto"/>
        <w:right w:val="none" w:sz="0" w:space="0" w:color="auto"/>
      </w:divBdr>
    </w:div>
    <w:div w:id="937828456">
      <w:bodyDiv w:val="1"/>
      <w:marLeft w:val="0"/>
      <w:marRight w:val="0"/>
      <w:marTop w:val="0"/>
      <w:marBottom w:val="0"/>
      <w:divBdr>
        <w:top w:val="none" w:sz="0" w:space="0" w:color="auto"/>
        <w:left w:val="none" w:sz="0" w:space="0" w:color="auto"/>
        <w:bottom w:val="none" w:sz="0" w:space="0" w:color="auto"/>
        <w:right w:val="none" w:sz="0" w:space="0" w:color="auto"/>
      </w:divBdr>
    </w:div>
    <w:div w:id="1059863358">
      <w:bodyDiv w:val="1"/>
      <w:marLeft w:val="0"/>
      <w:marRight w:val="0"/>
      <w:marTop w:val="0"/>
      <w:marBottom w:val="0"/>
      <w:divBdr>
        <w:top w:val="none" w:sz="0" w:space="0" w:color="auto"/>
        <w:left w:val="none" w:sz="0" w:space="0" w:color="auto"/>
        <w:bottom w:val="none" w:sz="0" w:space="0" w:color="auto"/>
        <w:right w:val="none" w:sz="0" w:space="0" w:color="auto"/>
      </w:divBdr>
    </w:div>
    <w:div w:id="1079017203">
      <w:bodyDiv w:val="1"/>
      <w:marLeft w:val="0"/>
      <w:marRight w:val="0"/>
      <w:marTop w:val="0"/>
      <w:marBottom w:val="0"/>
      <w:divBdr>
        <w:top w:val="none" w:sz="0" w:space="0" w:color="auto"/>
        <w:left w:val="none" w:sz="0" w:space="0" w:color="auto"/>
        <w:bottom w:val="none" w:sz="0" w:space="0" w:color="auto"/>
        <w:right w:val="none" w:sz="0" w:space="0" w:color="auto"/>
      </w:divBdr>
    </w:div>
    <w:div w:id="1108890670">
      <w:bodyDiv w:val="1"/>
      <w:marLeft w:val="0"/>
      <w:marRight w:val="0"/>
      <w:marTop w:val="0"/>
      <w:marBottom w:val="0"/>
      <w:divBdr>
        <w:top w:val="none" w:sz="0" w:space="0" w:color="auto"/>
        <w:left w:val="none" w:sz="0" w:space="0" w:color="auto"/>
        <w:bottom w:val="none" w:sz="0" w:space="0" w:color="auto"/>
        <w:right w:val="none" w:sz="0" w:space="0" w:color="auto"/>
      </w:divBdr>
    </w:div>
    <w:div w:id="1148594223">
      <w:bodyDiv w:val="1"/>
      <w:marLeft w:val="0"/>
      <w:marRight w:val="0"/>
      <w:marTop w:val="0"/>
      <w:marBottom w:val="0"/>
      <w:divBdr>
        <w:top w:val="none" w:sz="0" w:space="0" w:color="auto"/>
        <w:left w:val="none" w:sz="0" w:space="0" w:color="auto"/>
        <w:bottom w:val="none" w:sz="0" w:space="0" w:color="auto"/>
        <w:right w:val="none" w:sz="0" w:space="0" w:color="auto"/>
      </w:divBdr>
    </w:div>
    <w:div w:id="1241141536">
      <w:bodyDiv w:val="1"/>
      <w:marLeft w:val="0"/>
      <w:marRight w:val="0"/>
      <w:marTop w:val="0"/>
      <w:marBottom w:val="0"/>
      <w:divBdr>
        <w:top w:val="none" w:sz="0" w:space="0" w:color="auto"/>
        <w:left w:val="none" w:sz="0" w:space="0" w:color="auto"/>
        <w:bottom w:val="none" w:sz="0" w:space="0" w:color="auto"/>
        <w:right w:val="none" w:sz="0" w:space="0" w:color="auto"/>
      </w:divBdr>
    </w:div>
    <w:div w:id="1314093925">
      <w:bodyDiv w:val="1"/>
      <w:marLeft w:val="0"/>
      <w:marRight w:val="0"/>
      <w:marTop w:val="0"/>
      <w:marBottom w:val="0"/>
      <w:divBdr>
        <w:top w:val="none" w:sz="0" w:space="0" w:color="auto"/>
        <w:left w:val="none" w:sz="0" w:space="0" w:color="auto"/>
        <w:bottom w:val="none" w:sz="0" w:space="0" w:color="auto"/>
        <w:right w:val="none" w:sz="0" w:space="0" w:color="auto"/>
      </w:divBdr>
    </w:div>
    <w:div w:id="1349866800">
      <w:bodyDiv w:val="1"/>
      <w:marLeft w:val="0"/>
      <w:marRight w:val="0"/>
      <w:marTop w:val="0"/>
      <w:marBottom w:val="0"/>
      <w:divBdr>
        <w:top w:val="none" w:sz="0" w:space="0" w:color="auto"/>
        <w:left w:val="none" w:sz="0" w:space="0" w:color="auto"/>
        <w:bottom w:val="none" w:sz="0" w:space="0" w:color="auto"/>
        <w:right w:val="none" w:sz="0" w:space="0" w:color="auto"/>
      </w:divBdr>
    </w:div>
    <w:div w:id="1359969829">
      <w:bodyDiv w:val="1"/>
      <w:marLeft w:val="0"/>
      <w:marRight w:val="0"/>
      <w:marTop w:val="0"/>
      <w:marBottom w:val="0"/>
      <w:divBdr>
        <w:top w:val="none" w:sz="0" w:space="0" w:color="auto"/>
        <w:left w:val="none" w:sz="0" w:space="0" w:color="auto"/>
        <w:bottom w:val="none" w:sz="0" w:space="0" w:color="auto"/>
        <w:right w:val="none" w:sz="0" w:space="0" w:color="auto"/>
      </w:divBdr>
    </w:div>
    <w:div w:id="1448697131">
      <w:bodyDiv w:val="1"/>
      <w:marLeft w:val="0"/>
      <w:marRight w:val="0"/>
      <w:marTop w:val="0"/>
      <w:marBottom w:val="0"/>
      <w:divBdr>
        <w:top w:val="none" w:sz="0" w:space="0" w:color="auto"/>
        <w:left w:val="none" w:sz="0" w:space="0" w:color="auto"/>
        <w:bottom w:val="none" w:sz="0" w:space="0" w:color="auto"/>
        <w:right w:val="none" w:sz="0" w:space="0" w:color="auto"/>
      </w:divBdr>
    </w:div>
    <w:div w:id="1456289613">
      <w:bodyDiv w:val="1"/>
      <w:marLeft w:val="0"/>
      <w:marRight w:val="0"/>
      <w:marTop w:val="0"/>
      <w:marBottom w:val="0"/>
      <w:divBdr>
        <w:top w:val="none" w:sz="0" w:space="0" w:color="auto"/>
        <w:left w:val="none" w:sz="0" w:space="0" w:color="auto"/>
        <w:bottom w:val="none" w:sz="0" w:space="0" w:color="auto"/>
        <w:right w:val="none" w:sz="0" w:space="0" w:color="auto"/>
      </w:divBdr>
    </w:div>
    <w:div w:id="1480073506">
      <w:bodyDiv w:val="1"/>
      <w:marLeft w:val="0"/>
      <w:marRight w:val="0"/>
      <w:marTop w:val="0"/>
      <w:marBottom w:val="0"/>
      <w:divBdr>
        <w:top w:val="none" w:sz="0" w:space="0" w:color="auto"/>
        <w:left w:val="none" w:sz="0" w:space="0" w:color="auto"/>
        <w:bottom w:val="none" w:sz="0" w:space="0" w:color="auto"/>
        <w:right w:val="none" w:sz="0" w:space="0" w:color="auto"/>
      </w:divBdr>
    </w:div>
    <w:div w:id="1502770278">
      <w:bodyDiv w:val="1"/>
      <w:marLeft w:val="0"/>
      <w:marRight w:val="0"/>
      <w:marTop w:val="0"/>
      <w:marBottom w:val="0"/>
      <w:divBdr>
        <w:top w:val="none" w:sz="0" w:space="0" w:color="auto"/>
        <w:left w:val="none" w:sz="0" w:space="0" w:color="auto"/>
        <w:bottom w:val="none" w:sz="0" w:space="0" w:color="auto"/>
        <w:right w:val="none" w:sz="0" w:space="0" w:color="auto"/>
      </w:divBdr>
    </w:div>
    <w:div w:id="1529610422">
      <w:bodyDiv w:val="1"/>
      <w:marLeft w:val="0"/>
      <w:marRight w:val="0"/>
      <w:marTop w:val="0"/>
      <w:marBottom w:val="0"/>
      <w:divBdr>
        <w:top w:val="none" w:sz="0" w:space="0" w:color="auto"/>
        <w:left w:val="none" w:sz="0" w:space="0" w:color="auto"/>
        <w:bottom w:val="none" w:sz="0" w:space="0" w:color="auto"/>
        <w:right w:val="none" w:sz="0" w:space="0" w:color="auto"/>
      </w:divBdr>
    </w:div>
    <w:div w:id="1538160269">
      <w:bodyDiv w:val="1"/>
      <w:marLeft w:val="0"/>
      <w:marRight w:val="0"/>
      <w:marTop w:val="0"/>
      <w:marBottom w:val="0"/>
      <w:divBdr>
        <w:top w:val="none" w:sz="0" w:space="0" w:color="auto"/>
        <w:left w:val="none" w:sz="0" w:space="0" w:color="auto"/>
        <w:bottom w:val="none" w:sz="0" w:space="0" w:color="auto"/>
        <w:right w:val="none" w:sz="0" w:space="0" w:color="auto"/>
      </w:divBdr>
    </w:div>
    <w:div w:id="1540162936">
      <w:bodyDiv w:val="1"/>
      <w:marLeft w:val="0"/>
      <w:marRight w:val="0"/>
      <w:marTop w:val="0"/>
      <w:marBottom w:val="0"/>
      <w:divBdr>
        <w:top w:val="none" w:sz="0" w:space="0" w:color="auto"/>
        <w:left w:val="none" w:sz="0" w:space="0" w:color="auto"/>
        <w:bottom w:val="none" w:sz="0" w:space="0" w:color="auto"/>
        <w:right w:val="none" w:sz="0" w:space="0" w:color="auto"/>
      </w:divBdr>
    </w:div>
    <w:div w:id="1552688875">
      <w:bodyDiv w:val="1"/>
      <w:marLeft w:val="0"/>
      <w:marRight w:val="0"/>
      <w:marTop w:val="0"/>
      <w:marBottom w:val="0"/>
      <w:divBdr>
        <w:top w:val="none" w:sz="0" w:space="0" w:color="auto"/>
        <w:left w:val="none" w:sz="0" w:space="0" w:color="auto"/>
        <w:bottom w:val="none" w:sz="0" w:space="0" w:color="auto"/>
        <w:right w:val="none" w:sz="0" w:space="0" w:color="auto"/>
      </w:divBdr>
    </w:div>
    <w:div w:id="1744717755">
      <w:bodyDiv w:val="1"/>
      <w:marLeft w:val="0"/>
      <w:marRight w:val="0"/>
      <w:marTop w:val="0"/>
      <w:marBottom w:val="0"/>
      <w:divBdr>
        <w:top w:val="none" w:sz="0" w:space="0" w:color="auto"/>
        <w:left w:val="none" w:sz="0" w:space="0" w:color="auto"/>
        <w:bottom w:val="none" w:sz="0" w:space="0" w:color="auto"/>
        <w:right w:val="none" w:sz="0" w:space="0" w:color="auto"/>
      </w:divBdr>
    </w:div>
    <w:div w:id="1747412887">
      <w:bodyDiv w:val="1"/>
      <w:marLeft w:val="0"/>
      <w:marRight w:val="0"/>
      <w:marTop w:val="0"/>
      <w:marBottom w:val="0"/>
      <w:divBdr>
        <w:top w:val="none" w:sz="0" w:space="0" w:color="auto"/>
        <w:left w:val="none" w:sz="0" w:space="0" w:color="auto"/>
        <w:bottom w:val="none" w:sz="0" w:space="0" w:color="auto"/>
        <w:right w:val="none" w:sz="0" w:space="0" w:color="auto"/>
      </w:divBdr>
    </w:div>
    <w:div w:id="1808811885">
      <w:bodyDiv w:val="1"/>
      <w:marLeft w:val="0"/>
      <w:marRight w:val="0"/>
      <w:marTop w:val="0"/>
      <w:marBottom w:val="0"/>
      <w:divBdr>
        <w:top w:val="none" w:sz="0" w:space="0" w:color="auto"/>
        <w:left w:val="none" w:sz="0" w:space="0" w:color="auto"/>
        <w:bottom w:val="none" w:sz="0" w:space="0" w:color="auto"/>
        <w:right w:val="none" w:sz="0" w:space="0" w:color="auto"/>
      </w:divBdr>
    </w:div>
    <w:div w:id="1858930162">
      <w:bodyDiv w:val="1"/>
      <w:marLeft w:val="0"/>
      <w:marRight w:val="0"/>
      <w:marTop w:val="0"/>
      <w:marBottom w:val="0"/>
      <w:divBdr>
        <w:top w:val="none" w:sz="0" w:space="0" w:color="auto"/>
        <w:left w:val="none" w:sz="0" w:space="0" w:color="auto"/>
        <w:bottom w:val="none" w:sz="0" w:space="0" w:color="auto"/>
        <w:right w:val="none" w:sz="0" w:space="0" w:color="auto"/>
      </w:divBdr>
    </w:div>
    <w:div w:id="1897203372">
      <w:bodyDiv w:val="1"/>
      <w:marLeft w:val="0"/>
      <w:marRight w:val="0"/>
      <w:marTop w:val="0"/>
      <w:marBottom w:val="0"/>
      <w:divBdr>
        <w:top w:val="none" w:sz="0" w:space="0" w:color="auto"/>
        <w:left w:val="none" w:sz="0" w:space="0" w:color="auto"/>
        <w:bottom w:val="none" w:sz="0" w:space="0" w:color="auto"/>
        <w:right w:val="none" w:sz="0" w:space="0" w:color="auto"/>
      </w:divBdr>
    </w:div>
    <w:div w:id="1936588973">
      <w:bodyDiv w:val="1"/>
      <w:marLeft w:val="0"/>
      <w:marRight w:val="0"/>
      <w:marTop w:val="0"/>
      <w:marBottom w:val="0"/>
      <w:divBdr>
        <w:top w:val="none" w:sz="0" w:space="0" w:color="auto"/>
        <w:left w:val="none" w:sz="0" w:space="0" w:color="auto"/>
        <w:bottom w:val="none" w:sz="0" w:space="0" w:color="auto"/>
        <w:right w:val="none" w:sz="0" w:space="0" w:color="auto"/>
      </w:divBdr>
    </w:div>
    <w:div w:id="1957321874">
      <w:bodyDiv w:val="1"/>
      <w:marLeft w:val="0"/>
      <w:marRight w:val="0"/>
      <w:marTop w:val="0"/>
      <w:marBottom w:val="0"/>
      <w:divBdr>
        <w:top w:val="none" w:sz="0" w:space="0" w:color="auto"/>
        <w:left w:val="none" w:sz="0" w:space="0" w:color="auto"/>
        <w:bottom w:val="none" w:sz="0" w:space="0" w:color="auto"/>
        <w:right w:val="none" w:sz="0" w:space="0" w:color="auto"/>
      </w:divBdr>
    </w:div>
    <w:div w:id="1965848520">
      <w:bodyDiv w:val="1"/>
      <w:marLeft w:val="0"/>
      <w:marRight w:val="0"/>
      <w:marTop w:val="0"/>
      <w:marBottom w:val="0"/>
      <w:divBdr>
        <w:top w:val="none" w:sz="0" w:space="0" w:color="auto"/>
        <w:left w:val="none" w:sz="0" w:space="0" w:color="auto"/>
        <w:bottom w:val="none" w:sz="0" w:space="0" w:color="auto"/>
        <w:right w:val="none" w:sz="0" w:space="0" w:color="auto"/>
      </w:divBdr>
    </w:div>
    <w:div w:id="1976640923">
      <w:bodyDiv w:val="1"/>
      <w:marLeft w:val="0"/>
      <w:marRight w:val="0"/>
      <w:marTop w:val="0"/>
      <w:marBottom w:val="0"/>
      <w:divBdr>
        <w:top w:val="none" w:sz="0" w:space="0" w:color="auto"/>
        <w:left w:val="none" w:sz="0" w:space="0" w:color="auto"/>
        <w:bottom w:val="none" w:sz="0" w:space="0" w:color="auto"/>
        <w:right w:val="none" w:sz="0" w:space="0" w:color="auto"/>
      </w:divBdr>
    </w:div>
    <w:div w:id="2045252565">
      <w:bodyDiv w:val="1"/>
      <w:marLeft w:val="0"/>
      <w:marRight w:val="0"/>
      <w:marTop w:val="0"/>
      <w:marBottom w:val="0"/>
      <w:divBdr>
        <w:top w:val="none" w:sz="0" w:space="0" w:color="auto"/>
        <w:left w:val="none" w:sz="0" w:space="0" w:color="auto"/>
        <w:bottom w:val="none" w:sz="0" w:space="0" w:color="auto"/>
        <w:right w:val="none" w:sz="0" w:space="0" w:color="auto"/>
      </w:divBdr>
    </w:div>
    <w:div w:id="2093307644">
      <w:bodyDiv w:val="1"/>
      <w:marLeft w:val="0"/>
      <w:marRight w:val="0"/>
      <w:marTop w:val="0"/>
      <w:marBottom w:val="0"/>
      <w:divBdr>
        <w:top w:val="none" w:sz="0" w:space="0" w:color="auto"/>
        <w:left w:val="none" w:sz="0" w:space="0" w:color="auto"/>
        <w:bottom w:val="none" w:sz="0" w:space="0" w:color="auto"/>
        <w:right w:val="none" w:sz="0" w:space="0" w:color="auto"/>
      </w:divBdr>
    </w:div>
    <w:div w:id="211039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ddc@tn.gov" TargetMode="External"/><Relationship Id="rId13" Type="http://schemas.openxmlformats.org/officeDocument/2006/relationships/hyperlink" Target="mailto:TNDDC@tn.gov" TargetMode="External"/><Relationship Id="rId18" Type="http://schemas.openxmlformats.org/officeDocument/2006/relationships/hyperlink" Target="https://www.tnpathfinder.org/" TargetMode="External"/><Relationship Id="rId26" Type="http://schemas.openxmlformats.org/officeDocument/2006/relationships/hyperlink" Target="https://youtu.be/R3tJ-MXqPmk" TargetMode="External"/><Relationship Id="rId3" Type="http://schemas.openxmlformats.org/officeDocument/2006/relationships/styles" Target="styles.xml"/><Relationship Id="rId21" Type="http://schemas.openxmlformats.org/officeDocument/2006/relationships/hyperlink" Target="https://youtu.be/IFjg6nPWy7g" TargetMode="External"/><Relationship Id="rId7" Type="http://schemas.openxmlformats.org/officeDocument/2006/relationships/endnotes" Target="endnotes.xml"/><Relationship Id="rId12" Type="http://schemas.openxmlformats.org/officeDocument/2006/relationships/hyperlink" Target="file:///H:\CDD\Publications\Breaking%20Ground\Breaking%20Ground%20114-%20spring%202023\FINAL%20VERSIONS\girlscouts.org" TargetMode="External"/><Relationship Id="rId17" Type="http://schemas.openxmlformats.org/officeDocument/2006/relationships/hyperlink" Target="https://www.tn.gov/cdd/engage-with-us/leadership-academy-for-excellence-in-disability-services.html" TargetMode="External"/><Relationship Id="rId25" Type="http://schemas.openxmlformats.org/officeDocument/2006/relationships/hyperlink" Target="mailto:info@AIMCenterInc.org" TargetMode="External"/><Relationship Id="rId2" Type="http://schemas.openxmlformats.org/officeDocument/2006/relationships/numbering" Target="numbering.xml"/><Relationship Id="rId16" Type="http://schemas.openxmlformats.org/officeDocument/2006/relationships/hyperlink" Target="mailto:Tnddc@tn.gov" TargetMode="External"/><Relationship Id="rId20" Type="http://schemas.openxmlformats.org/officeDocument/2006/relationships/hyperlink" Target="https://www.tndecisionmaking.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smidtn.org/summer-camp/" TargetMode="External"/><Relationship Id="rId24" Type="http://schemas.openxmlformats.org/officeDocument/2006/relationships/hyperlink" Target="http://www.AIMCenterInc.org" TargetMode="External"/><Relationship Id="rId5" Type="http://schemas.openxmlformats.org/officeDocument/2006/relationships/webSettings" Target="webSettings.xml"/><Relationship Id="rId15" Type="http://schemas.openxmlformats.org/officeDocument/2006/relationships/hyperlink" Target="https://acl.gov/about-acl/why-developmental-disabilities-act-matters" TargetMode="External"/><Relationship Id="rId23" Type="http://schemas.openxmlformats.org/officeDocument/2006/relationships/hyperlink" Target="mailto:TNDDC@tn.gov" TargetMode="External"/><Relationship Id="rId28" Type="http://schemas.openxmlformats.org/officeDocument/2006/relationships/footer" Target="footer1.xml"/><Relationship Id="rId10" Type="http://schemas.openxmlformats.org/officeDocument/2006/relationships/hyperlink" Target="mailto:lreichstein@gsmidtn.org" TargetMode="External"/><Relationship Id="rId19" Type="http://schemas.openxmlformats.org/officeDocument/2006/relationships/hyperlink" Target="https://lifecoursetools.org/" TargetMode="External"/><Relationship Id="rId4" Type="http://schemas.openxmlformats.org/officeDocument/2006/relationships/settings" Target="settings.xml"/><Relationship Id="rId9" Type="http://schemas.openxmlformats.org/officeDocument/2006/relationships/hyperlink" Target="http://www.gsmidtn.org/summer-camp" TargetMode="External"/><Relationship Id="rId14" Type="http://schemas.openxmlformats.org/officeDocument/2006/relationships/hyperlink" Target="mailto:TNDDC@tn.gov" TargetMode="External"/><Relationship Id="rId22" Type="http://schemas.openxmlformats.org/officeDocument/2006/relationships/hyperlink" Target="https://journals.sagepub.com/doi/10.1177/13623613211046688" TargetMode="External"/><Relationship Id="rId27" Type="http://schemas.openxmlformats.org/officeDocument/2006/relationships/hyperlink" Target="http://www.TNHousingSearch.org" TargetMode="External"/><Relationship Id="rId30" Type="http://schemas.openxmlformats.org/officeDocument/2006/relationships/theme" Target="theme/theme1.xm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5369C-9115-48FC-B4B7-6EDC11A7B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21</Pages>
  <Words>7131</Words>
  <Characters>40647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Shouse</dc:creator>
  <cp:keywords/>
  <dc:description/>
  <cp:lastModifiedBy>Emma Shouse</cp:lastModifiedBy>
  <cp:revision>8</cp:revision>
  <dcterms:created xsi:type="dcterms:W3CDTF">2023-06-16T21:32:00Z</dcterms:created>
  <dcterms:modified xsi:type="dcterms:W3CDTF">2023-06-22T00:12:00Z</dcterms:modified>
</cp:coreProperties>
</file>