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67" w:rsidRDefault="00ED43E0">
      <w:pPr>
        <w:pStyle w:val="BodyText"/>
        <w:kinsoku w:val="0"/>
        <w:overflowPunct w:val="0"/>
        <w:ind w:left="114"/>
        <w:rPr>
          <w:rFonts w:ascii="Times New Roman" w:hAnsi="Times New Roman" w:cs="Times New Roman"/>
          <w:sz w:val="20"/>
          <w:szCs w:val="20"/>
        </w:rPr>
      </w:pPr>
      <w:bookmarkStart w:id="0" w:name="_GoBack"/>
      <w:bookmarkEnd w:id="0"/>
      <w:r>
        <w:rPr>
          <w:rFonts w:ascii="Times New Roman" w:hAnsi="Times New Roman" w:cs="Times New Roman"/>
          <w:noProof/>
          <w:sz w:val="20"/>
          <w:szCs w:val="20"/>
        </w:rPr>
        <w:drawing>
          <wp:inline distT="0" distB="0" distL="0" distR="0">
            <wp:extent cx="1497965" cy="593090"/>
            <wp:effectExtent l="0" t="0" r="6985"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7965" cy="593090"/>
                    </a:xfrm>
                    <a:prstGeom prst="rect">
                      <a:avLst/>
                    </a:prstGeom>
                    <a:noFill/>
                    <a:ln>
                      <a:noFill/>
                    </a:ln>
                  </pic:spPr>
                </pic:pic>
              </a:graphicData>
            </a:graphic>
          </wp:inline>
        </w:drawing>
      </w:r>
    </w:p>
    <w:p w:rsidR="00DB2D67" w:rsidRDefault="00DB2D67">
      <w:pPr>
        <w:pStyle w:val="BodyText"/>
        <w:kinsoku w:val="0"/>
        <w:overflowPunct w:val="0"/>
        <w:rPr>
          <w:rFonts w:ascii="Times New Roman" w:hAnsi="Times New Roman" w:cs="Times New Roman"/>
          <w:sz w:val="20"/>
          <w:szCs w:val="20"/>
        </w:rPr>
      </w:pPr>
    </w:p>
    <w:p w:rsidR="00DB2D67" w:rsidRDefault="00ED43E0">
      <w:pPr>
        <w:pStyle w:val="BodyText"/>
        <w:kinsoku w:val="0"/>
        <w:overflowPunct w:val="0"/>
        <w:spacing w:before="9"/>
        <w:rPr>
          <w:rFonts w:ascii="Times New Roman" w:hAnsi="Times New Roman" w:cs="Times New Roman"/>
          <w:sz w:val="21"/>
          <w:szCs w:val="21"/>
        </w:rPr>
      </w:pPr>
      <w:r>
        <w:rPr>
          <w:noProof/>
        </w:rPr>
        <mc:AlternateContent>
          <mc:Choice Requires="wps">
            <w:drawing>
              <wp:anchor distT="0" distB="0" distL="0" distR="0" simplePos="0" relativeHeight="251652096" behindDoc="0" locked="0" layoutInCell="0" allowOverlap="1">
                <wp:simplePos x="0" y="0"/>
                <wp:positionH relativeFrom="page">
                  <wp:posOffset>417830</wp:posOffset>
                </wp:positionH>
                <wp:positionV relativeFrom="paragraph">
                  <wp:posOffset>193675</wp:posOffset>
                </wp:positionV>
                <wp:extent cx="6937375" cy="844550"/>
                <wp:effectExtent l="0" t="0" r="0" b="0"/>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75" cy="844550"/>
                        </a:xfrm>
                        <a:prstGeom prst="rect">
                          <a:avLst/>
                        </a:prstGeom>
                        <a:solidFill>
                          <a:srgbClr val="CDCDCD"/>
                        </a:solidFill>
                        <a:ln w="18288">
                          <a:solidFill>
                            <a:srgbClr val="000000"/>
                          </a:solidFill>
                          <a:miter lim="800000"/>
                          <a:headEnd/>
                          <a:tailEnd/>
                        </a:ln>
                      </wps:spPr>
                      <wps:txbx>
                        <w:txbxContent>
                          <w:p w:rsidR="00144EA5" w:rsidRDefault="00144EA5">
                            <w:pPr>
                              <w:pStyle w:val="BodyText"/>
                              <w:kinsoku w:val="0"/>
                              <w:overflowPunct w:val="0"/>
                              <w:spacing w:before="369"/>
                              <w:ind w:left="2819"/>
                              <w:rPr>
                                <w:rFonts w:ascii="PermianSlabSerifTypeface" w:hAnsi="PermianSlabSerifTypeface" w:cs="PermianSlabSerifTypeface"/>
                                <w:sz w:val="36"/>
                                <w:szCs w:val="36"/>
                              </w:rPr>
                            </w:pPr>
                            <w:r>
                              <w:rPr>
                                <w:rFonts w:ascii="PermianSlabSerifTypeface" w:hAnsi="PermianSlabSerifTypeface" w:cs="PermianSlabSerifTypeface"/>
                                <w:sz w:val="36"/>
                                <w:szCs w:val="36"/>
                              </w:rPr>
                              <w:t>Invitation for Bid and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9pt;margin-top:15.25pt;width:546.25pt;height:6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" o:allowincell="f" fillcolor="#cdcdcd" strokeweight="1.44pt">
                <v:textbox inset="0,0,0,0">
                  <w:txbxContent>
                    <w:p w:rsidR="00144EA5" w:rsidRDefault="00144EA5">
                      <w:pPr>
                        <w:pStyle w:val="BodyText"/>
                        <w:kinsoku w:val="0"/>
                        <w:overflowPunct w:val="0"/>
                        <w:spacing w:before="369"/>
                        <w:ind w:left="2819"/>
                        <w:rPr>
                          <w:rFonts w:ascii="PermianSlabSerifTypeface" w:hAnsi="PermianSlabSerifTypeface" w:cs="PermianSlabSerifTypeface"/>
                          <w:sz w:val="36"/>
                          <w:szCs w:val="36"/>
                        </w:rPr>
                      </w:pPr>
                      <w:r>
                        <w:rPr>
                          <w:rFonts w:ascii="PermianSlabSerifTypeface" w:hAnsi="PermianSlabSerifTypeface" w:cs="PermianSlabSerifTypeface"/>
                          <w:sz w:val="36"/>
                          <w:szCs w:val="36"/>
                        </w:rPr>
                        <w:t>Invitation for Bid and Contract</w:t>
                      </w:r>
                    </w:p>
                  </w:txbxContent>
                </v:textbox>
                <w10:wrap type="topAndBottom" anchorx="page"/>
              </v:shape>
            </w:pict>
          </mc:Fallback>
        </mc:AlternateContent>
      </w:r>
    </w:p>
    <w:p w:rsidR="00DB2D67" w:rsidRDefault="00DB2D67">
      <w:pPr>
        <w:pStyle w:val="BodyText"/>
        <w:kinsoku w:val="0"/>
        <w:overflowPunct w:val="0"/>
        <w:spacing w:before="9"/>
        <w:rPr>
          <w:rFonts w:ascii="Times New Roman" w:hAnsi="Times New Roman" w:cs="Times New Roman"/>
          <w:sz w:val="24"/>
          <w:szCs w:val="24"/>
        </w:rPr>
      </w:pPr>
    </w:p>
    <w:p w:rsidR="00DB2D67" w:rsidRDefault="00DB2D67">
      <w:pPr>
        <w:pStyle w:val="Heading3"/>
        <w:kinsoku w:val="0"/>
        <w:overflowPunct w:val="0"/>
        <w:spacing w:before="145"/>
        <w:jc w:val="center"/>
      </w:pPr>
      <w:r>
        <w:t>Prototype to Contract for Vended School Meal Services for the National School Lunch and School Breakfast Programs</w:t>
      </w:r>
    </w:p>
    <w:p w:rsidR="00DB2D67" w:rsidRDefault="00DB2D67">
      <w:pPr>
        <w:pStyle w:val="BodyText"/>
        <w:kinsoku w:val="0"/>
        <w:overflowPunct w:val="0"/>
        <w:spacing w:before="253"/>
        <w:ind w:left="299" w:right="350"/>
        <w:rPr>
          <w:color w:val="000000"/>
        </w:rPr>
      </w:pPr>
      <w:r>
        <w:t xml:space="preserve">This prototype document is provided by the Tennessee School Nutrition Program for use by a school food authority (SFA) initiating a new contract with a vended meals company to provide meal services for the National School Lunch and School Breakfast programs. In order to ensure compliance with federal and state regulations and statutes, the SFA must thoroughly read the guidance document developed by the USDA, “Contracting with Food Service Management Companies: Guidance for School Food Authorities.” That document can be found </w:t>
      </w:r>
      <w:hyperlink r:id="rId8" w:history="1">
        <w:r>
          <w:rPr>
            <w:color w:val="0000FF"/>
            <w:u w:val="single"/>
          </w:rPr>
          <w:t>here</w:t>
        </w:r>
      </w:hyperlink>
      <w:r>
        <w:rPr>
          <w:color w:val="000000"/>
        </w:rPr>
        <w:t>.</w:t>
      </w:r>
    </w:p>
    <w:p w:rsidR="00DB2D67" w:rsidRDefault="00DB2D67">
      <w:pPr>
        <w:pStyle w:val="BodyText"/>
        <w:kinsoku w:val="0"/>
        <w:overflowPunct w:val="0"/>
        <w:spacing w:before="11"/>
        <w:rPr>
          <w:sz w:val="21"/>
          <w:szCs w:val="21"/>
        </w:rPr>
      </w:pPr>
    </w:p>
    <w:p w:rsidR="00DB2D67" w:rsidRDefault="00DB2D67">
      <w:pPr>
        <w:pStyle w:val="BodyText"/>
        <w:kinsoku w:val="0"/>
        <w:overflowPunct w:val="0"/>
        <w:ind w:left="299" w:right="291"/>
      </w:pPr>
      <w:r>
        <w:t>In addition, all documents used in the bid solicitation process, including the contract, must be reviewed by the Tennessee School Nutrition Program prior to beginning the bid solicitation process and execution of the contract, per 7 CFR 210.19(a)(5). When the state agency develops a prototype contract for use by the SFA that meets the provisions and standards, the review of the contract documents will be limited to changes made to that contract document. If the documents submitted are deemed in compliance with federal and state regulations and statutes, the Tennessee School Nutrition Program will provide written notification authorizing the SFA to begin the bid solicitation process.</w:t>
      </w:r>
    </w:p>
    <w:p w:rsidR="00DB2D67" w:rsidRDefault="00DB2D67">
      <w:pPr>
        <w:pStyle w:val="BodyText"/>
        <w:kinsoku w:val="0"/>
        <w:overflowPunct w:val="0"/>
        <w:spacing w:before="217"/>
        <w:ind w:left="302" w:right="180" w:hanging="2"/>
        <w:jc w:val="center"/>
        <w:rPr>
          <w:i/>
          <w:iCs/>
          <w:sz w:val="16"/>
          <w:szCs w:val="16"/>
        </w:rPr>
      </w:pPr>
      <w:r>
        <w:rPr>
          <w:i/>
          <w:iCs/>
          <w:sz w:val="16"/>
          <w:szCs w:val="16"/>
        </w:rPr>
        <w:t>The Tennessee School Nutrition Program is not a party to any contractual relationship between an SFA and a vended meals company, nor is the Tennessee</w:t>
      </w:r>
      <w:r>
        <w:rPr>
          <w:i/>
          <w:iCs/>
          <w:spacing w:val="-3"/>
          <w:sz w:val="16"/>
          <w:szCs w:val="16"/>
        </w:rPr>
        <w:t xml:space="preserve"> </w:t>
      </w:r>
      <w:r>
        <w:rPr>
          <w:i/>
          <w:iCs/>
          <w:sz w:val="16"/>
          <w:szCs w:val="16"/>
        </w:rPr>
        <w:t>School</w:t>
      </w:r>
      <w:r>
        <w:rPr>
          <w:i/>
          <w:iCs/>
          <w:spacing w:val="-3"/>
          <w:sz w:val="16"/>
          <w:szCs w:val="16"/>
        </w:rPr>
        <w:t xml:space="preserve"> </w:t>
      </w:r>
      <w:r>
        <w:rPr>
          <w:i/>
          <w:iCs/>
          <w:sz w:val="16"/>
          <w:szCs w:val="16"/>
        </w:rPr>
        <w:t>Nutrition</w:t>
      </w:r>
      <w:r>
        <w:rPr>
          <w:i/>
          <w:iCs/>
          <w:spacing w:val="-2"/>
          <w:sz w:val="16"/>
          <w:szCs w:val="16"/>
        </w:rPr>
        <w:t xml:space="preserve"> </w:t>
      </w:r>
      <w:r>
        <w:rPr>
          <w:i/>
          <w:iCs/>
          <w:sz w:val="16"/>
          <w:szCs w:val="16"/>
        </w:rPr>
        <w:t>Program</w:t>
      </w:r>
      <w:r>
        <w:rPr>
          <w:i/>
          <w:iCs/>
          <w:spacing w:val="-4"/>
          <w:sz w:val="16"/>
          <w:szCs w:val="16"/>
        </w:rPr>
        <w:t xml:space="preserve"> </w:t>
      </w:r>
      <w:r>
        <w:rPr>
          <w:i/>
          <w:iCs/>
          <w:sz w:val="16"/>
          <w:szCs w:val="16"/>
        </w:rPr>
        <w:t>obligated,</w:t>
      </w:r>
      <w:r>
        <w:rPr>
          <w:i/>
          <w:iCs/>
          <w:spacing w:val="-3"/>
          <w:sz w:val="16"/>
          <w:szCs w:val="16"/>
        </w:rPr>
        <w:t xml:space="preserve"> </w:t>
      </w:r>
      <w:r>
        <w:rPr>
          <w:i/>
          <w:iCs/>
          <w:sz w:val="16"/>
          <w:szCs w:val="16"/>
        </w:rPr>
        <w:t>liable,</w:t>
      </w:r>
      <w:r>
        <w:rPr>
          <w:i/>
          <w:iCs/>
          <w:spacing w:val="-3"/>
          <w:sz w:val="16"/>
          <w:szCs w:val="16"/>
        </w:rPr>
        <w:t xml:space="preserve"> </w:t>
      </w:r>
      <w:r>
        <w:rPr>
          <w:i/>
          <w:iCs/>
          <w:sz w:val="16"/>
          <w:szCs w:val="16"/>
        </w:rPr>
        <w:t>or</w:t>
      </w:r>
      <w:r>
        <w:rPr>
          <w:i/>
          <w:iCs/>
          <w:spacing w:val="-5"/>
          <w:sz w:val="16"/>
          <w:szCs w:val="16"/>
        </w:rPr>
        <w:t xml:space="preserve"> </w:t>
      </w:r>
      <w:r>
        <w:rPr>
          <w:i/>
          <w:iCs/>
          <w:sz w:val="16"/>
          <w:szCs w:val="16"/>
        </w:rPr>
        <w:t>responsible</w:t>
      </w:r>
      <w:r>
        <w:rPr>
          <w:i/>
          <w:iCs/>
          <w:spacing w:val="-6"/>
          <w:sz w:val="16"/>
          <w:szCs w:val="16"/>
        </w:rPr>
        <w:t xml:space="preserve"> </w:t>
      </w:r>
      <w:r>
        <w:rPr>
          <w:i/>
          <w:iCs/>
          <w:sz w:val="16"/>
          <w:szCs w:val="16"/>
        </w:rPr>
        <w:t>for</w:t>
      </w:r>
      <w:r>
        <w:rPr>
          <w:i/>
          <w:iCs/>
          <w:spacing w:val="-2"/>
          <w:sz w:val="16"/>
          <w:szCs w:val="16"/>
        </w:rPr>
        <w:t xml:space="preserve"> </w:t>
      </w:r>
      <w:r>
        <w:rPr>
          <w:i/>
          <w:iCs/>
          <w:sz w:val="16"/>
          <w:szCs w:val="16"/>
        </w:rPr>
        <w:t>any</w:t>
      </w:r>
      <w:r>
        <w:rPr>
          <w:i/>
          <w:iCs/>
          <w:spacing w:val="-3"/>
          <w:sz w:val="16"/>
          <w:szCs w:val="16"/>
        </w:rPr>
        <w:t xml:space="preserve"> </w:t>
      </w:r>
      <w:r>
        <w:rPr>
          <w:i/>
          <w:iCs/>
          <w:sz w:val="16"/>
          <w:szCs w:val="16"/>
        </w:rPr>
        <w:t>action</w:t>
      </w:r>
      <w:r>
        <w:rPr>
          <w:i/>
          <w:iCs/>
          <w:spacing w:val="-2"/>
          <w:sz w:val="16"/>
          <w:szCs w:val="16"/>
        </w:rPr>
        <w:t xml:space="preserve"> </w:t>
      </w:r>
      <w:r>
        <w:rPr>
          <w:i/>
          <w:iCs/>
          <w:sz w:val="16"/>
          <w:szCs w:val="16"/>
        </w:rPr>
        <w:t>or</w:t>
      </w:r>
      <w:r>
        <w:rPr>
          <w:i/>
          <w:iCs/>
          <w:spacing w:val="-2"/>
          <w:sz w:val="16"/>
          <w:szCs w:val="16"/>
        </w:rPr>
        <w:t xml:space="preserve"> </w:t>
      </w:r>
      <w:r>
        <w:rPr>
          <w:i/>
          <w:iCs/>
          <w:sz w:val="16"/>
          <w:szCs w:val="16"/>
        </w:rPr>
        <w:t>inaction</w:t>
      </w:r>
      <w:r>
        <w:rPr>
          <w:i/>
          <w:iCs/>
          <w:spacing w:val="-2"/>
          <w:sz w:val="16"/>
          <w:szCs w:val="16"/>
        </w:rPr>
        <w:t xml:space="preserve"> </w:t>
      </w:r>
      <w:r>
        <w:rPr>
          <w:i/>
          <w:iCs/>
          <w:sz w:val="16"/>
          <w:szCs w:val="16"/>
        </w:rPr>
        <w:t>taken</w:t>
      </w:r>
      <w:r>
        <w:rPr>
          <w:i/>
          <w:iCs/>
          <w:spacing w:val="-2"/>
          <w:sz w:val="16"/>
          <w:szCs w:val="16"/>
        </w:rPr>
        <w:t xml:space="preserve"> </w:t>
      </w:r>
      <w:r>
        <w:rPr>
          <w:i/>
          <w:iCs/>
          <w:sz w:val="16"/>
          <w:szCs w:val="16"/>
        </w:rPr>
        <w:t>by</w:t>
      </w:r>
      <w:r>
        <w:rPr>
          <w:i/>
          <w:iCs/>
          <w:spacing w:val="-5"/>
          <w:sz w:val="16"/>
          <w:szCs w:val="16"/>
        </w:rPr>
        <w:t xml:space="preserve"> </w:t>
      </w:r>
      <w:r>
        <w:rPr>
          <w:i/>
          <w:iCs/>
          <w:sz w:val="16"/>
          <w:szCs w:val="16"/>
        </w:rPr>
        <w:t>an</w:t>
      </w:r>
      <w:r>
        <w:rPr>
          <w:i/>
          <w:iCs/>
          <w:spacing w:val="-2"/>
          <w:sz w:val="16"/>
          <w:szCs w:val="16"/>
        </w:rPr>
        <w:t xml:space="preserve"> </w:t>
      </w:r>
      <w:r>
        <w:rPr>
          <w:i/>
          <w:iCs/>
          <w:sz w:val="16"/>
          <w:szCs w:val="16"/>
        </w:rPr>
        <w:t>SFA</w:t>
      </w:r>
      <w:r>
        <w:rPr>
          <w:i/>
          <w:iCs/>
          <w:spacing w:val="-7"/>
          <w:sz w:val="16"/>
          <w:szCs w:val="16"/>
        </w:rPr>
        <w:t xml:space="preserve"> </w:t>
      </w:r>
      <w:r>
        <w:rPr>
          <w:i/>
          <w:iCs/>
          <w:sz w:val="16"/>
          <w:szCs w:val="16"/>
        </w:rPr>
        <w:t>or</w:t>
      </w:r>
      <w:r>
        <w:rPr>
          <w:i/>
          <w:iCs/>
          <w:spacing w:val="-2"/>
          <w:sz w:val="16"/>
          <w:szCs w:val="16"/>
        </w:rPr>
        <w:t xml:space="preserve"> </w:t>
      </w:r>
      <w:r>
        <w:rPr>
          <w:i/>
          <w:iCs/>
          <w:sz w:val="16"/>
          <w:szCs w:val="16"/>
        </w:rPr>
        <w:t>a</w:t>
      </w:r>
      <w:r>
        <w:rPr>
          <w:i/>
          <w:iCs/>
          <w:spacing w:val="-3"/>
          <w:sz w:val="16"/>
          <w:szCs w:val="16"/>
        </w:rPr>
        <w:t xml:space="preserve"> </w:t>
      </w:r>
      <w:r>
        <w:rPr>
          <w:i/>
          <w:iCs/>
          <w:sz w:val="16"/>
          <w:szCs w:val="16"/>
        </w:rPr>
        <w:t>vended</w:t>
      </w:r>
      <w:r>
        <w:rPr>
          <w:i/>
          <w:iCs/>
          <w:spacing w:val="-2"/>
          <w:sz w:val="16"/>
          <w:szCs w:val="16"/>
        </w:rPr>
        <w:t xml:space="preserve"> </w:t>
      </w:r>
      <w:r>
        <w:rPr>
          <w:i/>
          <w:iCs/>
          <w:sz w:val="16"/>
          <w:szCs w:val="16"/>
        </w:rPr>
        <w:t>meals</w:t>
      </w:r>
      <w:r>
        <w:rPr>
          <w:i/>
          <w:iCs/>
          <w:spacing w:val="-2"/>
          <w:sz w:val="16"/>
          <w:szCs w:val="16"/>
        </w:rPr>
        <w:t xml:space="preserve"> </w:t>
      </w:r>
      <w:r>
        <w:rPr>
          <w:i/>
          <w:iCs/>
          <w:sz w:val="16"/>
          <w:szCs w:val="16"/>
        </w:rPr>
        <w:t>company</w:t>
      </w:r>
      <w:r>
        <w:rPr>
          <w:i/>
          <w:iCs/>
          <w:spacing w:val="-3"/>
          <w:sz w:val="16"/>
          <w:szCs w:val="16"/>
        </w:rPr>
        <w:t xml:space="preserve"> </w:t>
      </w:r>
      <w:r>
        <w:rPr>
          <w:i/>
          <w:iCs/>
          <w:sz w:val="16"/>
          <w:szCs w:val="16"/>
        </w:rPr>
        <w:t>based</w:t>
      </w:r>
      <w:r>
        <w:rPr>
          <w:i/>
          <w:iCs/>
          <w:spacing w:val="-5"/>
          <w:sz w:val="16"/>
          <w:szCs w:val="16"/>
        </w:rPr>
        <w:t xml:space="preserve"> </w:t>
      </w:r>
      <w:r>
        <w:rPr>
          <w:i/>
          <w:iCs/>
          <w:sz w:val="16"/>
          <w:szCs w:val="16"/>
        </w:rPr>
        <w:t>on</w:t>
      </w:r>
      <w:r>
        <w:rPr>
          <w:i/>
          <w:iCs/>
          <w:spacing w:val="-2"/>
          <w:sz w:val="16"/>
          <w:szCs w:val="16"/>
        </w:rPr>
        <w:t xml:space="preserve"> </w:t>
      </w:r>
      <w:r>
        <w:rPr>
          <w:i/>
          <w:iCs/>
          <w:sz w:val="16"/>
          <w:szCs w:val="16"/>
        </w:rPr>
        <w:t>this prototype, or under the state or National School Lunch or School Breakfast programs. Our office is here to support compliance, but as always, please consult</w:t>
      </w:r>
      <w:r>
        <w:rPr>
          <w:i/>
          <w:iCs/>
          <w:spacing w:val="-4"/>
          <w:sz w:val="16"/>
          <w:szCs w:val="16"/>
        </w:rPr>
        <w:t xml:space="preserve"> </w:t>
      </w:r>
      <w:r>
        <w:rPr>
          <w:i/>
          <w:iCs/>
          <w:sz w:val="16"/>
          <w:szCs w:val="16"/>
        </w:rPr>
        <w:t>with</w:t>
      </w:r>
      <w:r>
        <w:rPr>
          <w:i/>
          <w:iCs/>
          <w:spacing w:val="-3"/>
          <w:sz w:val="16"/>
          <w:szCs w:val="16"/>
        </w:rPr>
        <w:t xml:space="preserve"> </w:t>
      </w:r>
      <w:r>
        <w:rPr>
          <w:i/>
          <w:iCs/>
          <w:sz w:val="16"/>
          <w:szCs w:val="16"/>
        </w:rPr>
        <w:t>your</w:t>
      </w:r>
      <w:r>
        <w:rPr>
          <w:i/>
          <w:iCs/>
          <w:spacing w:val="-3"/>
          <w:sz w:val="16"/>
          <w:szCs w:val="16"/>
        </w:rPr>
        <w:t xml:space="preserve"> </w:t>
      </w:r>
      <w:r>
        <w:rPr>
          <w:i/>
          <w:iCs/>
          <w:sz w:val="16"/>
          <w:szCs w:val="16"/>
        </w:rPr>
        <w:t>board</w:t>
      </w:r>
      <w:r>
        <w:rPr>
          <w:i/>
          <w:iCs/>
          <w:spacing w:val="-3"/>
          <w:sz w:val="16"/>
          <w:szCs w:val="16"/>
        </w:rPr>
        <w:t xml:space="preserve"> </w:t>
      </w:r>
      <w:r>
        <w:rPr>
          <w:i/>
          <w:iCs/>
          <w:sz w:val="16"/>
          <w:szCs w:val="16"/>
        </w:rPr>
        <w:t>attorney</w:t>
      </w:r>
      <w:r>
        <w:rPr>
          <w:i/>
          <w:iCs/>
          <w:spacing w:val="-4"/>
          <w:sz w:val="16"/>
          <w:szCs w:val="16"/>
        </w:rPr>
        <w:t xml:space="preserve"> </w:t>
      </w:r>
      <w:r>
        <w:rPr>
          <w:i/>
          <w:iCs/>
          <w:sz w:val="16"/>
          <w:szCs w:val="16"/>
        </w:rPr>
        <w:t>or</w:t>
      </w:r>
      <w:r>
        <w:rPr>
          <w:i/>
          <w:iCs/>
          <w:spacing w:val="-3"/>
          <w:sz w:val="16"/>
          <w:szCs w:val="16"/>
        </w:rPr>
        <w:t xml:space="preserve"> </w:t>
      </w:r>
      <w:r>
        <w:rPr>
          <w:i/>
          <w:iCs/>
          <w:sz w:val="16"/>
          <w:szCs w:val="16"/>
        </w:rPr>
        <w:t>legal</w:t>
      </w:r>
      <w:r>
        <w:rPr>
          <w:i/>
          <w:iCs/>
          <w:spacing w:val="-4"/>
          <w:sz w:val="16"/>
          <w:szCs w:val="16"/>
        </w:rPr>
        <w:t xml:space="preserve"> </w:t>
      </w:r>
      <w:r>
        <w:rPr>
          <w:i/>
          <w:iCs/>
          <w:sz w:val="16"/>
          <w:szCs w:val="16"/>
        </w:rPr>
        <w:t>counsel</w:t>
      </w:r>
      <w:r>
        <w:rPr>
          <w:i/>
          <w:iCs/>
          <w:spacing w:val="-7"/>
          <w:sz w:val="16"/>
          <w:szCs w:val="16"/>
        </w:rPr>
        <w:t xml:space="preserve"> </w:t>
      </w:r>
      <w:r>
        <w:rPr>
          <w:i/>
          <w:iCs/>
          <w:sz w:val="16"/>
          <w:szCs w:val="16"/>
        </w:rPr>
        <w:t>regarding</w:t>
      </w:r>
      <w:r>
        <w:rPr>
          <w:i/>
          <w:iCs/>
          <w:spacing w:val="-3"/>
          <w:sz w:val="16"/>
          <w:szCs w:val="16"/>
        </w:rPr>
        <w:t xml:space="preserve"> </w:t>
      </w:r>
      <w:r>
        <w:rPr>
          <w:i/>
          <w:iCs/>
          <w:sz w:val="16"/>
          <w:szCs w:val="16"/>
        </w:rPr>
        <w:t>any</w:t>
      </w:r>
      <w:r>
        <w:rPr>
          <w:i/>
          <w:iCs/>
          <w:spacing w:val="-4"/>
          <w:sz w:val="16"/>
          <w:szCs w:val="16"/>
        </w:rPr>
        <w:t xml:space="preserve"> </w:t>
      </w:r>
      <w:r>
        <w:rPr>
          <w:i/>
          <w:iCs/>
          <w:sz w:val="16"/>
          <w:szCs w:val="16"/>
        </w:rPr>
        <w:t>legal</w:t>
      </w:r>
      <w:r>
        <w:rPr>
          <w:i/>
          <w:iCs/>
          <w:spacing w:val="-4"/>
          <w:sz w:val="16"/>
          <w:szCs w:val="16"/>
        </w:rPr>
        <w:t xml:space="preserve"> </w:t>
      </w:r>
      <w:r>
        <w:rPr>
          <w:i/>
          <w:iCs/>
          <w:sz w:val="16"/>
          <w:szCs w:val="16"/>
        </w:rPr>
        <w:t>questions.</w:t>
      </w:r>
    </w:p>
    <w:p w:rsidR="00DB2D67" w:rsidRDefault="00DB2D67">
      <w:pPr>
        <w:pStyle w:val="BodyText"/>
        <w:kinsoku w:val="0"/>
        <w:overflowPunct w:val="0"/>
        <w:spacing w:before="1"/>
        <w:rPr>
          <w:i/>
          <w:iCs/>
        </w:rPr>
      </w:pPr>
    </w:p>
    <w:p w:rsidR="00DB2D67" w:rsidRDefault="00DB2D67">
      <w:pPr>
        <w:pStyle w:val="BodyText"/>
        <w:kinsoku w:val="0"/>
        <w:overflowPunct w:val="0"/>
        <w:ind w:left="285" w:right="169"/>
        <w:jc w:val="center"/>
        <w:rPr>
          <w:color w:val="FF0000"/>
        </w:rPr>
      </w:pPr>
      <w:r>
        <w:rPr>
          <w:color w:val="FF0000"/>
        </w:rPr>
        <w:t>Remove and do not include this page with your bid documents</w:t>
      </w: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ED43E0">
      <w:pPr>
        <w:pStyle w:val="BodyText"/>
        <w:kinsoku w:val="0"/>
        <w:overflowPunct w:val="0"/>
        <w:spacing w:before="7"/>
        <w:rPr>
          <w:sz w:val="18"/>
          <w:szCs w:val="18"/>
        </w:rPr>
      </w:pPr>
      <w:r>
        <w:rPr>
          <w:noProof/>
        </w:rPr>
        <mc:AlternateContent>
          <mc:Choice Requires="wps">
            <w:drawing>
              <wp:anchor distT="0" distB="0" distL="0" distR="0" simplePos="0" relativeHeight="251653120" behindDoc="0" locked="0" layoutInCell="0" allowOverlap="1">
                <wp:simplePos x="0" y="0"/>
                <wp:positionH relativeFrom="page">
                  <wp:posOffset>463550</wp:posOffset>
                </wp:positionH>
                <wp:positionV relativeFrom="paragraph">
                  <wp:posOffset>187960</wp:posOffset>
                </wp:positionV>
                <wp:extent cx="6664325" cy="12700"/>
                <wp:effectExtent l="0" t="0" r="0" b="0"/>
                <wp:wrapTopAndBottom/>
                <wp:docPr id="4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4325" cy="12700"/>
                        </a:xfrm>
                        <a:custGeom>
                          <a:avLst/>
                          <a:gdLst>
                            <a:gd name="T0" fmla="*/ 0 w 10495"/>
                            <a:gd name="T1" fmla="*/ 0 h 20"/>
                            <a:gd name="T2" fmla="*/ 10494 w 10495"/>
                            <a:gd name="T3" fmla="*/ 0 h 20"/>
                          </a:gdLst>
                          <a:ahLst/>
                          <a:cxnLst>
                            <a:cxn ang="0">
                              <a:pos x="T0" y="T1"/>
                            </a:cxn>
                            <a:cxn ang="0">
                              <a:pos x="T2" y="T3"/>
                            </a:cxn>
                          </a:cxnLst>
                          <a:rect l="0" t="0" r="r" b="b"/>
                          <a:pathLst>
                            <a:path w="10495" h="20">
                              <a:moveTo>
                                <a:pt x="0" y="0"/>
                              </a:moveTo>
                              <a:lnTo>
                                <a:pt x="10494"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C943EF" id="Freeform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5pt,14.8pt,561.2pt,14.8pt" coordsize="10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" o:allowincell="f" filled="f" strokecolor="#d90030" strokeweight=".5pt">
                <v:path arrowok="t" o:connecttype="custom" o:connectlocs="0,0;6663690,0" o:connectangles="0,0"/>
                <w10:wrap type="topAndBottom" anchorx="page"/>
              </v:polyline>
            </w:pict>
          </mc:Fallback>
        </mc:AlternateContent>
      </w:r>
    </w:p>
    <w:p w:rsidR="00DB2D67" w:rsidRDefault="00DB2D67">
      <w:pPr>
        <w:pStyle w:val="BodyText"/>
        <w:kinsoku w:val="0"/>
        <w:overflowPunct w:val="0"/>
        <w:spacing w:before="63" w:line="295" w:lineRule="auto"/>
        <w:ind w:left="299" w:right="1296"/>
        <w:rPr>
          <w:color w:val="7E7578"/>
          <w:sz w:val="18"/>
          <w:szCs w:val="18"/>
        </w:rPr>
      </w:pPr>
      <w:r>
        <w:rPr>
          <w:color w:val="7E7578"/>
          <w:sz w:val="18"/>
          <w:szCs w:val="18"/>
        </w:rPr>
        <w:t>School Nutrition Program • Andrew Johnson Tower, 10th floor • 710 James Robertson Parkway • Nashville, TN 37243 Tel: (800) 354-3663 • Fax: (615) 532-5303 • tn.gov/education</w:t>
      </w:r>
    </w:p>
    <w:p w:rsidR="00DB2D67" w:rsidRDefault="00DB2D67">
      <w:pPr>
        <w:pStyle w:val="BodyText"/>
        <w:kinsoku w:val="0"/>
        <w:overflowPunct w:val="0"/>
        <w:spacing w:before="63" w:line="295" w:lineRule="auto"/>
        <w:ind w:left="299" w:right="1296"/>
        <w:rPr>
          <w:color w:val="7E7578"/>
          <w:sz w:val="18"/>
          <w:szCs w:val="18"/>
        </w:rPr>
        <w:sectPr w:rsidR="00DB2D67">
          <w:type w:val="continuous"/>
          <w:pgSz w:w="12240" w:h="15840"/>
          <w:pgMar w:top="420" w:right="540" w:bottom="280" w:left="420" w:header="720" w:footer="720" w:gutter="0"/>
          <w:cols w:space="720"/>
          <w:noEndnote/>
        </w:sectPr>
      </w:pPr>
    </w:p>
    <w:p w:rsidR="00DB2D67" w:rsidRDefault="00DB2D67">
      <w:pPr>
        <w:pStyle w:val="BodyText"/>
        <w:kinsoku w:val="0"/>
        <w:overflowPunct w:val="0"/>
        <w:spacing w:before="120"/>
        <w:ind w:left="308" w:right="305"/>
        <w:jc w:val="center"/>
        <w:rPr>
          <w:rFonts w:ascii="PermianSlabSerifTypeface" w:hAnsi="PermianSlabSerifTypeface" w:cs="PermianSlabSerifTypeface"/>
          <w:color w:val="FF0000"/>
          <w:sz w:val="24"/>
          <w:szCs w:val="24"/>
        </w:rPr>
      </w:pPr>
      <w:r>
        <w:rPr>
          <w:rFonts w:ascii="PermianSlabSerifTypeface" w:hAnsi="PermianSlabSerifTypeface" w:cs="PermianSlabSerifTypeface"/>
          <w:color w:val="FF0000"/>
          <w:sz w:val="24"/>
          <w:szCs w:val="24"/>
        </w:rPr>
        <w:lastRenderedPageBreak/>
        <w:t>(Sample Cover Page)</w:t>
      </w:r>
    </w:p>
    <w:p w:rsidR="00DB2D67" w:rsidRDefault="00DB2D67">
      <w:pPr>
        <w:pStyle w:val="BodyText"/>
        <w:kinsoku w:val="0"/>
        <w:overflowPunct w:val="0"/>
        <w:spacing w:before="6"/>
        <w:rPr>
          <w:rFonts w:ascii="PermianSlabSerifTypeface" w:hAnsi="PermianSlabSerifTypeface" w:cs="PermianSlabSerifTypeface"/>
          <w:sz w:val="33"/>
          <w:szCs w:val="33"/>
        </w:rPr>
      </w:pPr>
    </w:p>
    <w:p w:rsidR="00DB2D67" w:rsidRDefault="00DB2D67">
      <w:pPr>
        <w:pStyle w:val="BodyText"/>
        <w:kinsoku w:val="0"/>
        <w:overflowPunct w:val="0"/>
        <w:ind w:left="306" w:right="305"/>
        <w:jc w:val="center"/>
        <w:rPr>
          <w:rFonts w:ascii="PermianSlabSerifTypeface" w:hAnsi="PermianSlabSerifTypeface" w:cs="PermianSlabSerifTypeface"/>
          <w:sz w:val="48"/>
          <w:szCs w:val="48"/>
        </w:rPr>
      </w:pPr>
      <w:r>
        <w:rPr>
          <w:rFonts w:ascii="PermianSlabSerifTypeface" w:hAnsi="PermianSlabSerifTypeface" w:cs="PermianSlabSerifTypeface"/>
          <w:sz w:val="48"/>
          <w:szCs w:val="48"/>
        </w:rPr>
        <w:t>Invitation for Bid and Contract</w:t>
      </w:r>
    </w:p>
    <w:p w:rsidR="00DB2D67" w:rsidRDefault="00DB2D67">
      <w:pPr>
        <w:pStyle w:val="Heading2"/>
        <w:kinsoku w:val="0"/>
        <w:overflowPunct w:val="0"/>
        <w:spacing w:before="117"/>
        <w:ind w:left="312" w:right="305"/>
        <w:jc w:val="center"/>
      </w:pPr>
      <w:r>
        <w:t>Nonprofit School Food Service Vended Meal Services Name of School/District</w:t>
      </w:r>
    </w:p>
    <w:p w:rsidR="00DB2D67" w:rsidRDefault="00DB2D67">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pPr>
    </w:p>
    <w:p w:rsidR="00587CCC" w:rsidRDefault="00587CCC">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spacing w:before="3"/>
        <w:rPr>
          <w:sz w:val="23"/>
          <w:szCs w:val="23"/>
        </w:rPr>
      </w:pPr>
    </w:p>
    <w:p w:rsidR="00DB2D67" w:rsidRDefault="00DB2D67">
      <w:pPr>
        <w:pStyle w:val="BodyText"/>
        <w:kinsoku w:val="0"/>
        <w:overflowPunct w:val="0"/>
        <w:spacing w:before="90"/>
        <w:ind w:right="119"/>
        <w:jc w:val="right"/>
        <w:rPr>
          <w:rFonts w:ascii="Times New Roman" w:hAnsi="Times New Roman" w:cs="Times New Roman"/>
          <w:sz w:val="24"/>
          <w:szCs w:val="24"/>
        </w:rPr>
      </w:pPr>
      <w:r>
        <w:rPr>
          <w:rFonts w:ascii="Times New Roman" w:hAnsi="Times New Roman" w:cs="Times New Roman"/>
          <w:sz w:val="24"/>
          <w:szCs w:val="24"/>
        </w:rPr>
        <w:t>1</w:t>
      </w:r>
    </w:p>
    <w:p w:rsidR="00DB2D67" w:rsidRDefault="00DB2D67">
      <w:pPr>
        <w:pStyle w:val="BodyText"/>
        <w:kinsoku w:val="0"/>
        <w:overflowPunct w:val="0"/>
        <w:spacing w:before="90"/>
        <w:ind w:right="119"/>
        <w:jc w:val="right"/>
        <w:rPr>
          <w:rFonts w:ascii="Times New Roman" w:hAnsi="Times New Roman" w:cs="Times New Roman"/>
          <w:sz w:val="24"/>
          <w:szCs w:val="24"/>
        </w:rPr>
        <w:sectPr w:rsidR="00DB2D67">
          <w:pgSz w:w="12240" w:h="15840"/>
          <w:pgMar w:top="1320" w:right="1320" w:bottom="280" w:left="1320" w:header="720" w:footer="720" w:gutter="0"/>
          <w:cols w:space="720" w:equalWidth="0">
            <w:col w:w="9600"/>
          </w:cols>
          <w:noEndnote/>
        </w:sectPr>
      </w:pPr>
    </w:p>
    <w:p w:rsidR="00DB2D67" w:rsidRDefault="00DB2D67">
      <w:pPr>
        <w:pStyle w:val="BodyText"/>
        <w:kinsoku w:val="0"/>
        <w:overflowPunct w:val="0"/>
        <w:spacing w:before="78" w:line="381" w:lineRule="exact"/>
        <w:ind w:left="120"/>
        <w:rPr>
          <w:sz w:val="28"/>
          <w:szCs w:val="28"/>
        </w:rPr>
      </w:pPr>
      <w:r>
        <w:rPr>
          <w:sz w:val="28"/>
          <w:szCs w:val="28"/>
        </w:rPr>
        <w:lastRenderedPageBreak/>
        <w:t>Section 1: Instructions to Bidders</w:t>
      </w:r>
    </w:p>
    <w:p w:rsidR="00DB2D67" w:rsidRDefault="00DB2D67">
      <w:pPr>
        <w:pStyle w:val="BodyText"/>
        <w:kinsoku w:val="0"/>
        <w:overflowPunct w:val="0"/>
        <w:ind w:left="119" w:right="159"/>
        <w:rPr>
          <w:color w:val="FF0000"/>
        </w:rPr>
      </w:pPr>
      <w:r>
        <w:rPr>
          <w:color w:val="FF0000"/>
        </w:rPr>
        <w:t>(Delete these instructions: The SFA is responsible for completing this required section. This section outlines the purpose of your solicitation and provides general information regarding the bid procedures. This section may be in bulleted or narrative-letter format. Be sure to include the information below. Everything in red must be deleted or replaced with the correct information.)</w:t>
      </w:r>
    </w:p>
    <w:p w:rsidR="00DB2D67" w:rsidRDefault="00DB2D67">
      <w:pPr>
        <w:pStyle w:val="BodyText"/>
        <w:kinsoku w:val="0"/>
        <w:overflowPunct w:val="0"/>
        <w:spacing w:before="1"/>
      </w:pPr>
    </w:p>
    <w:p w:rsidR="00DB2D67" w:rsidRDefault="00DB2D67">
      <w:pPr>
        <w:pStyle w:val="ListParagraph"/>
        <w:numPr>
          <w:ilvl w:val="1"/>
          <w:numId w:val="50"/>
        </w:numPr>
        <w:tabs>
          <w:tab w:val="left" w:pos="840"/>
        </w:tabs>
        <w:kinsoku w:val="0"/>
        <w:overflowPunct w:val="0"/>
        <w:ind w:right="395"/>
        <w:rPr>
          <w:color w:val="000000"/>
          <w:sz w:val="22"/>
          <w:szCs w:val="22"/>
        </w:rPr>
      </w:pPr>
      <w:r>
        <w:rPr>
          <w:sz w:val="22"/>
          <w:szCs w:val="22"/>
        </w:rPr>
        <w:t xml:space="preserve">Notice of bid—Outline the purpose of this solicitation </w:t>
      </w:r>
      <w:r>
        <w:rPr>
          <w:color w:val="FF0000"/>
          <w:sz w:val="22"/>
          <w:szCs w:val="22"/>
        </w:rPr>
        <w:t>(to seek bids for…be sure to include all</w:t>
      </w:r>
      <w:r>
        <w:rPr>
          <w:color w:val="FF0000"/>
          <w:spacing w:val="-9"/>
          <w:sz w:val="22"/>
          <w:szCs w:val="22"/>
        </w:rPr>
        <w:t xml:space="preserve"> </w:t>
      </w:r>
      <w:r>
        <w:rPr>
          <w:color w:val="FF0000"/>
          <w:sz w:val="22"/>
          <w:szCs w:val="22"/>
        </w:rPr>
        <w:t>meals/programs</w:t>
      </w:r>
      <w:r w:rsidR="00EF012C">
        <w:rPr>
          <w:color w:val="FF0000"/>
          <w:sz w:val="22"/>
          <w:szCs w:val="22"/>
        </w:rPr>
        <w:t>. This should match programs selected in Section 3.5</w:t>
      </w:r>
      <w:r>
        <w:rPr>
          <w:color w:val="FF0000"/>
          <w:sz w:val="22"/>
          <w:szCs w:val="22"/>
        </w:rPr>
        <w:t>)</w:t>
      </w:r>
      <w:r>
        <w:rPr>
          <w:color w:val="000000"/>
          <w:sz w:val="22"/>
          <w:szCs w:val="22"/>
        </w:rPr>
        <w:t>.</w:t>
      </w:r>
    </w:p>
    <w:p w:rsidR="00DB2D67" w:rsidRDefault="00DB2D67">
      <w:pPr>
        <w:pStyle w:val="BodyText"/>
        <w:kinsoku w:val="0"/>
        <w:overflowPunct w:val="0"/>
        <w:spacing w:before="11"/>
        <w:rPr>
          <w:sz w:val="21"/>
          <w:szCs w:val="21"/>
        </w:rPr>
      </w:pPr>
    </w:p>
    <w:p w:rsidR="00DB2D67" w:rsidRDefault="00DB2D67">
      <w:pPr>
        <w:pStyle w:val="ListParagraph"/>
        <w:numPr>
          <w:ilvl w:val="1"/>
          <w:numId w:val="50"/>
        </w:numPr>
        <w:tabs>
          <w:tab w:val="left" w:pos="841"/>
        </w:tabs>
        <w:kinsoku w:val="0"/>
        <w:overflowPunct w:val="0"/>
        <w:ind w:hanging="720"/>
        <w:rPr>
          <w:sz w:val="22"/>
          <w:szCs w:val="22"/>
        </w:rPr>
      </w:pPr>
      <w:r>
        <w:rPr>
          <w:sz w:val="22"/>
          <w:szCs w:val="22"/>
        </w:rPr>
        <w:t>Pre-bid meeting/facility tour information, if</w:t>
      </w:r>
      <w:r>
        <w:rPr>
          <w:spacing w:val="-22"/>
          <w:sz w:val="22"/>
          <w:szCs w:val="22"/>
        </w:rPr>
        <w:t xml:space="preserve"> </w:t>
      </w:r>
      <w:r>
        <w:rPr>
          <w:sz w:val="22"/>
          <w:szCs w:val="22"/>
        </w:rPr>
        <w:t>applicable.</w:t>
      </w:r>
    </w:p>
    <w:p w:rsidR="00DB2D67" w:rsidRDefault="00DB2D67">
      <w:pPr>
        <w:pStyle w:val="BodyText"/>
        <w:kinsoku w:val="0"/>
        <w:overflowPunct w:val="0"/>
      </w:pPr>
    </w:p>
    <w:p w:rsidR="00DB2D67" w:rsidRDefault="00DB2D67">
      <w:pPr>
        <w:pStyle w:val="ListParagraph"/>
        <w:numPr>
          <w:ilvl w:val="1"/>
          <w:numId w:val="50"/>
        </w:numPr>
        <w:tabs>
          <w:tab w:val="left" w:pos="841"/>
        </w:tabs>
        <w:kinsoku w:val="0"/>
        <w:overflowPunct w:val="0"/>
        <w:ind w:hanging="720"/>
        <w:rPr>
          <w:color w:val="000000"/>
          <w:sz w:val="22"/>
          <w:szCs w:val="22"/>
        </w:rPr>
      </w:pPr>
      <w:r>
        <w:rPr>
          <w:sz w:val="22"/>
          <w:szCs w:val="22"/>
        </w:rPr>
        <w:t xml:space="preserve">Bid submission date </w:t>
      </w:r>
      <w:r>
        <w:rPr>
          <w:color w:val="FF0000"/>
          <w:sz w:val="22"/>
          <w:szCs w:val="22"/>
        </w:rPr>
        <w:t>(include to whom, what, when, where, and how―see</w:t>
      </w:r>
      <w:r>
        <w:rPr>
          <w:color w:val="FF0000"/>
          <w:spacing w:val="-28"/>
          <w:sz w:val="22"/>
          <w:szCs w:val="22"/>
        </w:rPr>
        <w:t xml:space="preserve"> </w:t>
      </w:r>
      <w:r>
        <w:rPr>
          <w:color w:val="FF0000"/>
          <w:sz w:val="22"/>
          <w:szCs w:val="22"/>
        </w:rPr>
        <w:t>2.1)</w:t>
      </w:r>
      <w:r>
        <w:rPr>
          <w:color w:val="000000"/>
          <w:sz w:val="22"/>
          <w:szCs w:val="22"/>
        </w:rPr>
        <w:t>.</w:t>
      </w:r>
    </w:p>
    <w:p w:rsidR="00DB2D67" w:rsidRDefault="00DB2D67">
      <w:pPr>
        <w:pStyle w:val="BodyText"/>
        <w:kinsoku w:val="0"/>
        <w:overflowPunct w:val="0"/>
      </w:pPr>
    </w:p>
    <w:p w:rsidR="00DB2D67" w:rsidRDefault="00DB2D67">
      <w:pPr>
        <w:pStyle w:val="ListParagraph"/>
        <w:numPr>
          <w:ilvl w:val="1"/>
          <w:numId w:val="50"/>
        </w:numPr>
        <w:tabs>
          <w:tab w:val="left" w:pos="841"/>
        </w:tabs>
        <w:kinsoku w:val="0"/>
        <w:overflowPunct w:val="0"/>
        <w:ind w:left="839" w:right="398" w:hanging="719"/>
        <w:rPr>
          <w:color w:val="000000"/>
          <w:sz w:val="22"/>
          <w:szCs w:val="22"/>
        </w:rPr>
      </w:pPr>
      <w:r>
        <w:rPr>
          <w:sz w:val="22"/>
          <w:szCs w:val="22"/>
        </w:rPr>
        <w:t xml:space="preserve">Questions—How questions will be handled </w:t>
      </w:r>
      <w:r>
        <w:rPr>
          <w:color w:val="FF0000"/>
          <w:sz w:val="22"/>
          <w:szCs w:val="22"/>
        </w:rPr>
        <w:t>(to whom should questions be addressed, within what time period―keep in mind 1.7 below, in writing only or by phone, how questions will be answered—in writing</w:t>
      </w:r>
      <w:r>
        <w:rPr>
          <w:color w:val="FF0000"/>
          <w:spacing w:val="-20"/>
          <w:sz w:val="22"/>
          <w:szCs w:val="22"/>
        </w:rPr>
        <w:t xml:space="preserve"> </w:t>
      </w:r>
      <w:r>
        <w:rPr>
          <w:color w:val="FF0000"/>
          <w:sz w:val="22"/>
          <w:szCs w:val="22"/>
        </w:rPr>
        <w:t>only)</w:t>
      </w:r>
      <w:r>
        <w:rPr>
          <w:color w:val="000000"/>
          <w:sz w:val="22"/>
          <w:szCs w:val="22"/>
        </w:rPr>
        <w:t>.</w:t>
      </w:r>
    </w:p>
    <w:p w:rsidR="00DB2D67" w:rsidRDefault="00DB2D67">
      <w:pPr>
        <w:pStyle w:val="BodyText"/>
        <w:kinsoku w:val="0"/>
        <w:overflowPunct w:val="0"/>
      </w:pPr>
    </w:p>
    <w:p w:rsidR="00DB2D67" w:rsidRDefault="00DB2D67">
      <w:pPr>
        <w:pStyle w:val="ListParagraph"/>
        <w:numPr>
          <w:ilvl w:val="1"/>
          <w:numId w:val="50"/>
        </w:numPr>
        <w:tabs>
          <w:tab w:val="left" w:pos="840"/>
        </w:tabs>
        <w:kinsoku w:val="0"/>
        <w:overflowPunct w:val="0"/>
        <w:ind w:left="839" w:hanging="720"/>
        <w:rPr>
          <w:color w:val="000000"/>
          <w:sz w:val="22"/>
          <w:szCs w:val="22"/>
        </w:rPr>
      </w:pPr>
      <w:r>
        <w:rPr>
          <w:sz w:val="22"/>
          <w:szCs w:val="22"/>
        </w:rPr>
        <w:t>Hereinafter,</w:t>
      </w:r>
      <w:r>
        <w:rPr>
          <w:spacing w:val="-3"/>
          <w:sz w:val="22"/>
          <w:szCs w:val="22"/>
        </w:rPr>
        <w:t xml:space="preserve"> </w:t>
      </w:r>
      <w:r>
        <w:rPr>
          <w:sz w:val="22"/>
          <w:szCs w:val="22"/>
        </w:rPr>
        <w:t>school</w:t>
      </w:r>
      <w:r>
        <w:rPr>
          <w:spacing w:val="-5"/>
          <w:sz w:val="22"/>
          <w:szCs w:val="22"/>
        </w:rPr>
        <w:t xml:space="preserve"> </w:t>
      </w:r>
      <w:r>
        <w:rPr>
          <w:sz w:val="22"/>
          <w:szCs w:val="22"/>
        </w:rPr>
        <w:t>food</w:t>
      </w:r>
      <w:r>
        <w:rPr>
          <w:spacing w:val="-5"/>
          <w:sz w:val="22"/>
          <w:szCs w:val="22"/>
        </w:rPr>
        <w:t xml:space="preserve"> </w:t>
      </w:r>
      <w:r>
        <w:rPr>
          <w:sz w:val="22"/>
          <w:szCs w:val="22"/>
        </w:rPr>
        <w:t>authority</w:t>
      </w:r>
      <w:r>
        <w:rPr>
          <w:spacing w:val="-5"/>
          <w:sz w:val="22"/>
          <w:szCs w:val="22"/>
        </w:rPr>
        <w:t xml:space="preserve"> </w:t>
      </w:r>
      <w:r>
        <w:rPr>
          <w:sz w:val="22"/>
          <w:szCs w:val="22"/>
        </w:rPr>
        <w:t>(SFA)</w:t>
      </w:r>
      <w:r>
        <w:rPr>
          <w:spacing w:val="-5"/>
          <w:sz w:val="22"/>
          <w:szCs w:val="22"/>
        </w:rPr>
        <w:t xml:space="preserve"> </w:t>
      </w:r>
      <w:r>
        <w:rPr>
          <w:sz w:val="22"/>
          <w:szCs w:val="22"/>
        </w:rPr>
        <w:t>shall</w:t>
      </w:r>
      <w:r>
        <w:rPr>
          <w:spacing w:val="-5"/>
          <w:sz w:val="22"/>
          <w:szCs w:val="22"/>
        </w:rPr>
        <w:t xml:space="preserve"> </w:t>
      </w:r>
      <w:r>
        <w:rPr>
          <w:sz w:val="22"/>
          <w:szCs w:val="22"/>
        </w:rPr>
        <w:t>refer</w:t>
      </w:r>
      <w:r>
        <w:rPr>
          <w:spacing w:val="-3"/>
          <w:sz w:val="22"/>
          <w:szCs w:val="22"/>
        </w:rPr>
        <w:t xml:space="preserve"> </w:t>
      </w:r>
      <w:r>
        <w:rPr>
          <w:sz w:val="22"/>
          <w:szCs w:val="22"/>
        </w:rPr>
        <w:t>to</w:t>
      </w:r>
      <w:r>
        <w:rPr>
          <w:spacing w:val="-3"/>
          <w:sz w:val="22"/>
          <w:szCs w:val="22"/>
        </w:rPr>
        <w:t xml:space="preserve"> </w:t>
      </w:r>
      <w:r>
        <w:rPr>
          <w:color w:val="FF0000"/>
          <w:sz w:val="22"/>
          <w:szCs w:val="22"/>
        </w:rPr>
        <w:t>(insert</w:t>
      </w:r>
      <w:r>
        <w:rPr>
          <w:color w:val="FF0000"/>
          <w:spacing w:val="-5"/>
          <w:sz w:val="22"/>
          <w:szCs w:val="22"/>
        </w:rPr>
        <w:t xml:space="preserve"> </w:t>
      </w:r>
      <w:r>
        <w:rPr>
          <w:color w:val="FF0000"/>
          <w:sz w:val="22"/>
          <w:szCs w:val="22"/>
        </w:rPr>
        <w:t>school/district</w:t>
      </w:r>
      <w:r>
        <w:rPr>
          <w:color w:val="FF0000"/>
          <w:spacing w:val="-5"/>
          <w:sz w:val="22"/>
          <w:szCs w:val="22"/>
        </w:rPr>
        <w:t xml:space="preserve"> </w:t>
      </w:r>
      <w:r>
        <w:rPr>
          <w:color w:val="FF0000"/>
          <w:sz w:val="22"/>
          <w:szCs w:val="22"/>
        </w:rPr>
        <w:t>name)</w:t>
      </w:r>
      <w:r>
        <w:rPr>
          <w:color w:val="000000"/>
          <w:sz w:val="22"/>
          <w:szCs w:val="22"/>
        </w:rPr>
        <w:t>.</w:t>
      </w:r>
    </w:p>
    <w:p w:rsidR="00DB2D67" w:rsidRDefault="00DB2D67">
      <w:pPr>
        <w:pStyle w:val="BodyText"/>
        <w:kinsoku w:val="0"/>
        <w:overflowPunct w:val="0"/>
      </w:pPr>
    </w:p>
    <w:p w:rsidR="00DB2D67" w:rsidRDefault="00DB2D67">
      <w:pPr>
        <w:pStyle w:val="ListParagraph"/>
        <w:numPr>
          <w:ilvl w:val="1"/>
          <w:numId w:val="50"/>
        </w:numPr>
        <w:tabs>
          <w:tab w:val="left" w:pos="840"/>
        </w:tabs>
        <w:kinsoku w:val="0"/>
        <w:overflowPunct w:val="0"/>
        <w:ind w:left="839" w:hanging="720"/>
        <w:rPr>
          <w:sz w:val="22"/>
          <w:szCs w:val="22"/>
        </w:rPr>
      </w:pPr>
      <w:r>
        <w:rPr>
          <w:sz w:val="22"/>
          <w:szCs w:val="22"/>
        </w:rPr>
        <w:t>Hereinafter, vendor shall refer to the contractor awarded this</w:t>
      </w:r>
      <w:r>
        <w:rPr>
          <w:spacing w:val="-34"/>
          <w:sz w:val="22"/>
          <w:szCs w:val="22"/>
        </w:rPr>
        <w:t xml:space="preserve"> </w:t>
      </w:r>
      <w:r>
        <w:rPr>
          <w:sz w:val="22"/>
          <w:szCs w:val="22"/>
        </w:rPr>
        <w:t>contract.</w:t>
      </w:r>
    </w:p>
    <w:p w:rsidR="00DB2D67" w:rsidRDefault="00DB2D67">
      <w:pPr>
        <w:pStyle w:val="BodyText"/>
        <w:kinsoku w:val="0"/>
        <w:overflowPunct w:val="0"/>
        <w:spacing w:before="11"/>
        <w:rPr>
          <w:sz w:val="21"/>
          <w:szCs w:val="21"/>
        </w:rPr>
      </w:pPr>
    </w:p>
    <w:p w:rsidR="00DB2D67" w:rsidRDefault="00DB2D67">
      <w:pPr>
        <w:pStyle w:val="ListParagraph"/>
        <w:numPr>
          <w:ilvl w:val="1"/>
          <w:numId w:val="50"/>
        </w:numPr>
        <w:tabs>
          <w:tab w:val="left" w:pos="840"/>
        </w:tabs>
        <w:kinsoku w:val="0"/>
        <w:overflowPunct w:val="0"/>
        <w:ind w:left="839" w:right="141" w:hanging="720"/>
        <w:rPr>
          <w:color w:val="000000"/>
          <w:sz w:val="22"/>
          <w:szCs w:val="22"/>
        </w:rPr>
      </w:pPr>
      <w:r>
        <w:rPr>
          <w:sz w:val="22"/>
          <w:szCs w:val="22"/>
        </w:rPr>
        <w:t xml:space="preserve">If clarification of the specifications/instructions is required, the SFA will clarify </w:t>
      </w:r>
      <w:r>
        <w:rPr>
          <w:spacing w:val="-2"/>
          <w:sz w:val="22"/>
          <w:szCs w:val="22"/>
        </w:rPr>
        <w:t xml:space="preserve">the </w:t>
      </w:r>
      <w:r>
        <w:rPr>
          <w:sz w:val="22"/>
          <w:szCs w:val="22"/>
        </w:rPr>
        <w:t xml:space="preserve">specifications/instructions in the form of an addendum issued to all prospective bidders. If the SFA issues any changes to this Invitation for Bid (IFB), acknowledgement of receipt of such changes should be made to the </w:t>
      </w:r>
      <w:r>
        <w:rPr>
          <w:spacing w:val="-2"/>
          <w:sz w:val="22"/>
          <w:szCs w:val="22"/>
        </w:rPr>
        <w:t xml:space="preserve">SFA </w:t>
      </w:r>
      <w:r>
        <w:rPr>
          <w:sz w:val="22"/>
          <w:szCs w:val="22"/>
        </w:rPr>
        <w:t xml:space="preserve">in writing, signed by an individual authorized to legally bind the bidder, and included in </w:t>
      </w:r>
      <w:r>
        <w:rPr>
          <w:spacing w:val="-2"/>
          <w:sz w:val="22"/>
          <w:szCs w:val="22"/>
        </w:rPr>
        <w:t xml:space="preserve">the </w:t>
      </w:r>
      <w:r>
        <w:rPr>
          <w:sz w:val="22"/>
          <w:szCs w:val="22"/>
        </w:rPr>
        <w:t xml:space="preserve">bidder’s bid package. If changes to the IFB are not acknowledged, the SFA retains the right to reject the bid as non-responsive. No addenda will be issued within </w:t>
      </w:r>
      <w:r>
        <w:rPr>
          <w:color w:val="FF0000"/>
          <w:sz w:val="22"/>
          <w:szCs w:val="22"/>
        </w:rPr>
        <w:t xml:space="preserve">(insert number—minimum of seven recommended) </w:t>
      </w:r>
      <w:r>
        <w:rPr>
          <w:color w:val="000000"/>
          <w:sz w:val="22"/>
          <w:szCs w:val="22"/>
        </w:rPr>
        <w:t xml:space="preserve">working days of </w:t>
      </w:r>
      <w:r>
        <w:rPr>
          <w:color w:val="000000"/>
          <w:spacing w:val="-2"/>
          <w:sz w:val="22"/>
          <w:szCs w:val="22"/>
        </w:rPr>
        <w:t xml:space="preserve">the </w:t>
      </w:r>
      <w:r>
        <w:rPr>
          <w:color w:val="000000"/>
          <w:sz w:val="22"/>
          <w:szCs w:val="22"/>
        </w:rPr>
        <w:t xml:space="preserve">time and date set for the bid opening. Should the SFA determine that clarification of </w:t>
      </w:r>
      <w:r>
        <w:rPr>
          <w:color w:val="000000"/>
          <w:spacing w:val="-2"/>
          <w:sz w:val="22"/>
          <w:szCs w:val="22"/>
        </w:rPr>
        <w:t xml:space="preserve">the </w:t>
      </w:r>
      <w:r>
        <w:rPr>
          <w:color w:val="000000"/>
          <w:sz w:val="22"/>
          <w:szCs w:val="22"/>
        </w:rPr>
        <w:t xml:space="preserve">specifications/instructions is necessary within </w:t>
      </w:r>
      <w:r>
        <w:rPr>
          <w:color w:val="FF0000"/>
          <w:sz w:val="22"/>
          <w:szCs w:val="22"/>
        </w:rPr>
        <w:t xml:space="preserve">(insert same number—minimum of seven recommended) </w:t>
      </w:r>
      <w:r>
        <w:rPr>
          <w:color w:val="000000"/>
          <w:sz w:val="22"/>
          <w:szCs w:val="22"/>
        </w:rPr>
        <w:t xml:space="preserve">working days of the time and date set for the bid opening, </w:t>
      </w:r>
      <w:r>
        <w:rPr>
          <w:color w:val="000000"/>
          <w:spacing w:val="-2"/>
          <w:sz w:val="22"/>
          <w:szCs w:val="22"/>
        </w:rPr>
        <w:t xml:space="preserve">the </w:t>
      </w:r>
      <w:r>
        <w:rPr>
          <w:color w:val="000000"/>
          <w:sz w:val="22"/>
          <w:szCs w:val="22"/>
        </w:rPr>
        <w:t>time and date set for the bid opening will be delayed to allow issuing of an addendum.</w:t>
      </w:r>
    </w:p>
    <w:p w:rsidR="00DB2D67" w:rsidRDefault="00DB2D67">
      <w:pPr>
        <w:pStyle w:val="BodyText"/>
        <w:kinsoku w:val="0"/>
        <w:overflowPunct w:val="0"/>
      </w:pPr>
    </w:p>
    <w:p w:rsidR="00DB2D67" w:rsidRDefault="00DB2D67">
      <w:pPr>
        <w:pStyle w:val="ListParagraph"/>
        <w:numPr>
          <w:ilvl w:val="1"/>
          <w:numId w:val="50"/>
        </w:numPr>
        <w:tabs>
          <w:tab w:val="left" w:pos="840"/>
        </w:tabs>
        <w:kinsoku w:val="0"/>
        <w:overflowPunct w:val="0"/>
        <w:ind w:left="839" w:right="211" w:hanging="720"/>
        <w:rPr>
          <w:sz w:val="22"/>
          <w:szCs w:val="22"/>
        </w:rPr>
      </w:pPr>
      <w:r>
        <w:rPr>
          <w:sz w:val="22"/>
          <w:szCs w:val="22"/>
        </w:rPr>
        <w:t xml:space="preserve">The subject matter of this IFB is subject to legislative changes either by the federal or state government. If any such changes occur prior to contract award, then all bidders will have the opportunity to modify their bids to reflect such changes. If any such changes occur after a contract award has been made, then the </w:t>
      </w:r>
      <w:r>
        <w:rPr>
          <w:spacing w:val="-2"/>
          <w:sz w:val="22"/>
          <w:szCs w:val="22"/>
        </w:rPr>
        <w:t xml:space="preserve">SFA </w:t>
      </w:r>
      <w:r>
        <w:rPr>
          <w:sz w:val="22"/>
          <w:szCs w:val="22"/>
        </w:rPr>
        <w:t xml:space="preserve">(i) reserves the right to negotiate modifications to the contract reflecting such legislative changes; and (ii) shall have no obligation to provide unsuccessful bidders with </w:t>
      </w:r>
      <w:r>
        <w:rPr>
          <w:spacing w:val="-2"/>
          <w:sz w:val="22"/>
          <w:szCs w:val="22"/>
        </w:rPr>
        <w:t xml:space="preserve">the </w:t>
      </w:r>
      <w:r>
        <w:rPr>
          <w:sz w:val="22"/>
          <w:szCs w:val="22"/>
        </w:rPr>
        <w:t>opportunity to modify their bids to reflect such legislative</w:t>
      </w:r>
      <w:r>
        <w:rPr>
          <w:spacing w:val="-29"/>
          <w:sz w:val="22"/>
          <w:szCs w:val="22"/>
        </w:rPr>
        <w:t xml:space="preserve"> </w:t>
      </w:r>
      <w:r>
        <w:rPr>
          <w:sz w:val="22"/>
          <w:szCs w:val="22"/>
        </w:rPr>
        <w:t>changes.</w:t>
      </w:r>
    </w:p>
    <w:p w:rsidR="00DB2D67" w:rsidRDefault="00DB2D67">
      <w:pPr>
        <w:pStyle w:val="ListParagraph"/>
        <w:numPr>
          <w:ilvl w:val="1"/>
          <w:numId w:val="50"/>
        </w:numPr>
        <w:tabs>
          <w:tab w:val="left" w:pos="840"/>
        </w:tabs>
        <w:kinsoku w:val="0"/>
        <w:overflowPunct w:val="0"/>
        <w:ind w:left="839" w:right="211" w:hanging="720"/>
        <w:rPr>
          <w:sz w:val="22"/>
          <w:szCs w:val="22"/>
        </w:rPr>
        <w:sectPr w:rsidR="00DB2D67">
          <w:footerReference w:type="default" r:id="rId9"/>
          <w:pgSz w:w="12240" w:h="15840"/>
          <w:pgMar w:top="1360" w:right="1320" w:bottom="880" w:left="1320" w:header="0" w:footer="690" w:gutter="0"/>
          <w:pgNumType w:start="2"/>
          <w:cols w:space="720"/>
          <w:noEndnote/>
        </w:sectPr>
      </w:pPr>
    </w:p>
    <w:p w:rsidR="00DB2D67" w:rsidRDefault="00DB2D67">
      <w:pPr>
        <w:pStyle w:val="BodyText"/>
        <w:kinsoku w:val="0"/>
        <w:overflowPunct w:val="0"/>
        <w:rPr>
          <w:sz w:val="20"/>
          <w:szCs w:val="20"/>
        </w:rPr>
      </w:pPr>
    </w:p>
    <w:p w:rsidR="00DB2D67" w:rsidRDefault="00DB2D67">
      <w:pPr>
        <w:pStyle w:val="BodyText"/>
        <w:kinsoku w:val="0"/>
        <w:overflowPunct w:val="0"/>
        <w:spacing w:before="266" w:line="381" w:lineRule="exact"/>
        <w:ind w:left="120"/>
        <w:rPr>
          <w:sz w:val="28"/>
          <w:szCs w:val="28"/>
        </w:rPr>
      </w:pPr>
      <w:r>
        <w:rPr>
          <w:sz w:val="28"/>
          <w:szCs w:val="28"/>
        </w:rPr>
        <w:t>Section 2: General Conditions</w:t>
      </w:r>
    </w:p>
    <w:p w:rsidR="00DB2D67" w:rsidRDefault="00DB2D67">
      <w:pPr>
        <w:pStyle w:val="BodyText"/>
        <w:kinsoku w:val="0"/>
        <w:overflowPunct w:val="0"/>
        <w:ind w:left="119" w:right="191"/>
        <w:rPr>
          <w:color w:val="FF0000"/>
        </w:rPr>
      </w:pPr>
      <w:r>
        <w:rPr>
          <w:color w:val="FF0000"/>
        </w:rPr>
        <w:t>(Delete these instructions: The SFA is responsible for completing this required section. This section outlines the specific conditions related to the bid process and contract award. Use other bid documents and local policy as resources to complete this section. Be sure to include the information below. Everything in red must be deleted or replaced with the correct information.)</w:t>
      </w:r>
    </w:p>
    <w:p w:rsidR="00DB2D67" w:rsidRDefault="00DB2D67">
      <w:pPr>
        <w:pStyle w:val="BodyText"/>
        <w:kinsoku w:val="0"/>
        <w:overflowPunct w:val="0"/>
        <w:spacing w:before="1"/>
      </w:pPr>
    </w:p>
    <w:p w:rsidR="00DB2D67" w:rsidRDefault="00DB2D67">
      <w:pPr>
        <w:pStyle w:val="ListParagraph"/>
        <w:numPr>
          <w:ilvl w:val="1"/>
          <w:numId w:val="49"/>
        </w:numPr>
        <w:tabs>
          <w:tab w:val="left" w:pos="840"/>
          <w:tab w:val="left" w:pos="5981"/>
          <w:tab w:val="left" w:pos="8169"/>
        </w:tabs>
        <w:kinsoku w:val="0"/>
        <w:overflowPunct w:val="0"/>
        <w:ind w:right="362" w:hanging="720"/>
        <w:rPr>
          <w:sz w:val="22"/>
          <w:szCs w:val="22"/>
        </w:rPr>
      </w:pPr>
      <w:r>
        <w:rPr>
          <w:sz w:val="22"/>
          <w:szCs w:val="22"/>
        </w:rPr>
        <w:t>Bids shall be submitted on the forms provided with these specifications. Bids shall be in a sealed envelope properly marked with the title of the bid, date and time of opening, and</w:t>
      </w:r>
      <w:r>
        <w:rPr>
          <w:spacing w:val="-1"/>
          <w:sz w:val="22"/>
          <w:szCs w:val="22"/>
        </w:rPr>
        <w:t xml:space="preserve"> </w:t>
      </w:r>
      <w:r>
        <w:rPr>
          <w:sz w:val="22"/>
          <w:szCs w:val="22"/>
        </w:rPr>
        <w:t>delivered</w:t>
      </w:r>
      <w:r>
        <w:rPr>
          <w:spacing w:val="-4"/>
          <w:sz w:val="22"/>
          <w:szCs w:val="22"/>
        </w:rPr>
        <w:t xml:space="preserve"> </w:t>
      </w:r>
      <w:r>
        <w:rPr>
          <w:sz w:val="22"/>
          <w:szCs w:val="22"/>
        </w:rPr>
        <w:t>to</w:t>
      </w:r>
      <w:r>
        <w:rPr>
          <w:sz w:val="22"/>
          <w:szCs w:val="22"/>
          <w:u w:val="single" w:color="FE0000"/>
        </w:rPr>
        <w:tab/>
      </w:r>
      <w:r>
        <w:rPr>
          <w:sz w:val="22"/>
          <w:szCs w:val="22"/>
        </w:rPr>
        <w:t>on</w:t>
      </w:r>
      <w:r>
        <w:rPr>
          <w:spacing w:val="-2"/>
          <w:sz w:val="22"/>
          <w:szCs w:val="22"/>
        </w:rPr>
        <w:t xml:space="preserve"> </w:t>
      </w:r>
      <w:r>
        <w:rPr>
          <w:sz w:val="22"/>
          <w:szCs w:val="22"/>
        </w:rPr>
        <w:t>or before</w:t>
      </w:r>
      <w:r>
        <w:rPr>
          <w:sz w:val="22"/>
          <w:szCs w:val="22"/>
          <w:u w:val="single" w:color="FE0000"/>
        </w:rPr>
        <w:t xml:space="preserve"> </w:t>
      </w:r>
      <w:r>
        <w:rPr>
          <w:sz w:val="22"/>
          <w:szCs w:val="22"/>
          <w:u w:val="single" w:color="FE0000"/>
        </w:rPr>
        <w:tab/>
      </w:r>
      <w:r>
        <w:rPr>
          <w:sz w:val="22"/>
          <w:szCs w:val="22"/>
        </w:rPr>
        <w:t>.</w:t>
      </w:r>
      <w:r>
        <w:rPr>
          <w:spacing w:val="-3"/>
          <w:sz w:val="22"/>
          <w:szCs w:val="22"/>
        </w:rPr>
        <w:t xml:space="preserve"> </w:t>
      </w:r>
      <w:r>
        <w:rPr>
          <w:sz w:val="22"/>
          <w:szCs w:val="22"/>
        </w:rPr>
        <w:t>All</w:t>
      </w:r>
      <w:r>
        <w:rPr>
          <w:spacing w:val="-1"/>
          <w:sz w:val="22"/>
          <w:szCs w:val="22"/>
        </w:rPr>
        <w:t xml:space="preserve"> </w:t>
      </w:r>
      <w:r>
        <w:rPr>
          <w:sz w:val="22"/>
          <w:szCs w:val="22"/>
        </w:rPr>
        <w:t>certifications contained herein must be signed and submitted with the</w:t>
      </w:r>
      <w:r>
        <w:rPr>
          <w:spacing w:val="-33"/>
          <w:sz w:val="22"/>
          <w:szCs w:val="22"/>
        </w:rPr>
        <w:t xml:space="preserve"> </w:t>
      </w:r>
      <w:r>
        <w:rPr>
          <w:sz w:val="22"/>
          <w:szCs w:val="22"/>
        </w:rPr>
        <w:t>bid.</w:t>
      </w:r>
    </w:p>
    <w:p w:rsidR="00DB2D67" w:rsidRDefault="00DB2D67">
      <w:pPr>
        <w:pStyle w:val="BodyText"/>
        <w:kinsoku w:val="0"/>
        <w:overflowPunct w:val="0"/>
      </w:pPr>
    </w:p>
    <w:p w:rsidR="00DB2D67" w:rsidRDefault="00DB2D67">
      <w:pPr>
        <w:pStyle w:val="ListParagraph"/>
        <w:numPr>
          <w:ilvl w:val="1"/>
          <w:numId w:val="49"/>
        </w:numPr>
        <w:tabs>
          <w:tab w:val="left" w:pos="841"/>
        </w:tabs>
        <w:kinsoku w:val="0"/>
        <w:overflowPunct w:val="0"/>
        <w:spacing w:before="1"/>
        <w:ind w:left="840" w:right="309" w:hanging="720"/>
        <w:rPr>
          <w:sz w:val="22"/>
          <w:szCs w:val="22"/>
        </w:rPr>
      </w:pPr>
      <w:r>
        <w:rPr>
          <w:sz w:val="22"/>
          <w:szCs w:val="22"/>
        </w:rPr>
        <w:t>Bids submitted after the date and time specified will not be considered. Postmarks or dating of documents will be given no consideration in the case of late</w:t>
      </w:r>
      <w:r>
        <w:rPr>
          <w:spacing w:val="-26"/>
          <w:sz w:val="22"/>
          <w:szCs w:val="22"/>
        </w:rPr>
        <w:t xml:space="preserve"> </w:t>
      </w:r>
      <w:r>
        <w:rPr>
          <w:sz w:val="22"/>
          <w:szCs w:val="22"/>
        </w:rPr>
        <w:t>bids.</w:t>
      </w:r>
    </w:p>
    <w:p w:rsidR="00DB2D67" w:rsidRDefault="00DB2D67">
      <w:pPr>
        <w:pStyle w:val="BodyText"/>
        <w:kinsoku w:val="0"/>
        <w:overflowPunct w:val="0"/>
        <w:spacing w:before="12"/>
        <w:rPr>
          <w:sz w:val="21"/>
          <w:szCs w:val="21"/>
        </w:rPr>
      </w:pPr>
    </w:p>
    <w:p w:rsidR="00DB2D67" w:rsidRDefault="00DB2D67">
      <w:pPr>
        <w:pStyle w:val="ListParagraph"/>
        <w:numPr>
          <w:ilvl w:val="1"/>
          <w:numId w:val="49"/>
        </w:numPr>
        <w:tabs>
          <w:tab w:val="left" w:pos="841"/>
        </w:tabs>
        <w:kinsoku w:val="0"/>
        <w:overflowPunct w:val="0"/>
        <w:ind w:left="840" w:right="649" w:hanging="720"/>
        <w:rPr>
          <w:sz w:val="22"/>
          <w:szCs w:val="22"/>
        </w:rPr>
      </w:pPr>
      <w:r>
        <w:rPr>
          <w:sz w:val="22"/>
          <w:szCs w:val="22"/>
        </w:rPr>
        <w:t>The SFA reserves the right to reject any or all bids when there are sound documented reasons to do so, or if the vendor does not submit all required bid documents.</w:t>
      </w:r>
    </w:p>
    <w:p w:rsidR="00DB2D67" w:rsidRDefault="00DB2D67">
      <w:pPr>
        <w:pStyle w:val="BodyText"/>
        <w:kinsoku w:val="0"/>
        <w:overflowPunct w:val="0"/>
      </w:pPr>
    </w:p>
    <w:p w:rsidR="00DB2D67" w:rsidRDefault="00DB2D67">
      <w:pPr>
        <w:pStyle w:val="ListParagraph"/>
        <w:numPr>
          <w:ilvl w:val="1"/>
          <w:numId w:val="49"/>
        </w:numPr>
        <w:tabs>
          <w:tab w:val="left" w:pos="841"/>
        </w:tabs>
        <w:kinsoku w:val="0"/>
        <w:overflowPunct w:val="0"/>
        <w:ind w:left="840" w:hanging="720"/>
        <w:rPr>
          <w:sz w:val="22"/>
          <w:szCs w:val="22"/>
        </w:rPr>
      </w:pPr>
      <w:r>
        <w:rPr>
          <w:sz w:val="22"/>
          <w:szCs w:val="22"/>
        </w:rPr>
        <w:t>The SFA will not give any relief for errors or omissions to this</w:t>
      </w:r>
      <w:r>
        <w:rPr>
          <w:spacing w:val="-34"/>
          <w:sz w:val="22"/>
          <w:szCs w:val="22"/>
        </w:rPr>
        <w:t xml:space="preserve"> </w:t>
      </w:r>
      <w:r>
        <w:rPr>
          <w:sz w:val="22"/>
          <w:szCs w:val="22"/>
        </w:rPr>
        <w:t>document.</w:t>
      </w:r>
    </w:p>
    <w:p w:rsidR="00DB2D67" w:rsidRDefault="00DB2D67">
      <w:pPr>
        <w:pStyle w:val="BodyText"/>
        <w:kinsoku w:val="0"/>
        <w:overflowPunct w:val="0"/>
        <w:spacing w:before="11"/>
        <w:rPr>
          <w:sz w:val="21"/>
          <w:szCs w:val="21"/>
        </w:rPr>
      </w:pPr>
    </w:p>
    <w:p w:rsidR="00DB2D67" w:rsidRDefault="00DB2D67">
      <w:pPr>
        <w:pStyle w:val="ListParagraph"/>
        <w:numPr>
          <w:ilvl w:val="1"/>
          <w:numId w:val="49"/>
        </w:numPr>
        <w:tabs>
          <w:tab w:val="left" w:pos="841"/>
        </w:tabs>
        <w:kinsoku w:val="0"/>
        <w:overflowPunct w:val="0"/>
        <w:ind w:left="840" w:right="1154" w:hanging="720"/>
        <w:rPr>
          <w:sz w:val="22"/>
          <w:szCs w:val="22"/>
        </w:rPr>
      </w:pPr>
      <w:r>
        <w:rPr>
          <w:sz w:val="22"/>
          <w:szCs w:val="22"/>
        </w:rPr>
        <w:t>The SFA will not allow deviations or exceptions from the specifications and conditions of this</w:t>
      </w:r>
      <w:r>
        <w:rPr>
          <w:spacing w:val="-10"/>
          <w:sz w:val="22"/>
          <w:szCs w:val="22"/>
        </w:rPr>
        <w:t xml:space="preserve"> </w:t>
      </w:r>
      <w:r>
        <w:rPr>
          <w:sz w:val="22"/>
          <w:szCs w:val="22"/>
        </w:rPr>
        <w:t>document.</w:t>
      </w:r>
    </w:p>
    <w:p w:rsidR="00DB2D67" w:rsidRDefault="00DB2D67">
      <w:pPr>
        <w:pStyle w:val="BodyText"/>
        <w:kinsoku w:val="0"/>
        <w:overflowPunct w:val="0"/>
      </w:pPr>
    </w:p>
    <w:p w:rsidR="00DB2D67" w:rsidRDefault="00DB2D67">
      <w:pPr>
        <w:pStyle w:val="ListParagraph"/>
        <w:numPr>
          <w:ilvl w:val="1"/>
          <w:numId w:val="49"/>
        </w:numPr>
        <w:tabs>
          <w:tab w:val="left" w:pos="841"/>
        </w:tabs>
        <w:kinsoku w:val="0"/>
        <w:overflowPunct w:val="0"/>
        <w:ind w:left="840" w:right="218" w:hanging="720"/>
        <w:rPr>
          <w:sz w:val="22"/>
          <w:szCs w:val="22"/>
        </w:rPr>
      </w:pPr>
      <w:r>
        <w:rPr>
          <w:sz w:val="22"/>
          <w:szCs w:val="22"/>
        </w:rPr>
        <w:t>The submission of the bid indicates that the bidder is informed of the specifications and conditions contained</w:t>
      </w:r>
      <w:r>
        <w:rPr>
          <w:spacing w:val="-15"/>
          <w:sz w:val="22"/>
          <w:szCs w:val="22"/>
        </w:rPr>
        <w:t xml:space="preserve"> </w:t>
      </w:r>
      <w:r>
        <w:rPr>
          <w:sz w:val="22"/>
          <w:szCs w:val="22"/>
        </w:rPr>
        <w:t>herein.</w:t>
      </w:r>
    </w:p>
    <w:p w:rsidR="00DB2D67" w:rsidRDefault="00DB2D67">
      <w:pPr>
        <w:pStyle w:val="BodyText"/>
        <w:kinsoku w:val="0"/>
        <w:overflowPunct w:val="0"/>
        <w:spacing w:before="11"/>
        <w:rPr>
          <w:sz w:val="21"/>
          <w:szCs w:val="21"/>
        </w:rPr>
      </w:pPr>
    </w:p>
    <w:p w:rsidR="00DB2D67" w:rsidRDefault="00DB2D67">
      <w:pPr>
        <w:pStyle w:val="ListParagraph"/>
        <w:numPr>
          <w:ilvl w:val="1"/>
          <w:numId w:val="49"/>
        </w:numPr>
        <w:tabs>
          <w:tab w:val="left" w:pos="841"/>
        </w:tabs>
        <w:kinsoku w:val="0"/>
        <w:overflowPunct w:val="0"/>
        <w:ind w:left="840" w:hanging="720"/>
        <w:rPr>
          <w:sz w:val="22"/>
          <w:szCs w:val="22"/>
        </w:rPr>
      </w:pPr>
      <w:r>
        <w:rPr>
          <w:sz w:val="22"/>
          <w:szCs w:val="22"/>
        </w:rPr>
        <w:t xml:space="preserve">The SFA will not allow </w:t>
      </w:r>
      <w:r>
        <w:rPr>
          <w:spacing w:val="-2"/>
          <w:sz w:val="22"/>
          <w:szCs w:val="22"/>
        </w:rPr>
        <w:t xml:space="preserve">bid </w:t>
      </w:r>
      <w:r>
        <w:rPr>
          <w:sz w:val="22"/>
          <w:szCs w:val="22"/>
        </w:rPr>
        <w:t>withdrawal or any changes after submission of the</w:t>
      </w:r>
      <w:r>
        <w:rPr>
          <w:spacing w:val="-25"/>
          <w:sz w:val="22"/>
          <w:szCs w:val="22"/>
        </w:rPr>
        <w:t xml:space="preserve"> </w:t>
      </w:r>
      <w:r>
        <w:rPr>
          <w:sz w:val="22"/>
          <w:szCs w:val="22"/>
        </w:rPr>
        <w:t>bid.</w:t>
      </w:r>
    </w:p>
    <w:p w:rsidR="00DB2D67" w:rsidRDefault="00DB2D67">
      <w:pPr>
        <w:pStyle w:val="BodyText"/>
        <w:kinsoku w:val="0"/>
        <w:overflowPunct w:val="0"/>
      </w:pPr>
    </w:p>
    <w:p w:rsidR="00DB2D67" w:rsidRDefault="00DB2D67">
      <w:pPr>
        <w:pStyle w:val="ListParagraph"/>
        <w:numPr>
          <w:ilvl w:val="1"/>
          <w:numId w:val="49"/>
        </w:numPr>
        <w:tabs>
          <w:tab w:val="left" w:pos="841"/>
        </w:tabs>
        <w:kinsoku w:val="0"/>
        <w:overflowPunct w:val="0"/>
        <w:ind w:left="840" w:right="170" w:hanging="720"/>
        <w:rPr>
          <w:sz w:val="22"/>
          <w:szCs w:val="22"/>
        </w:rPr>
      </w:pPr>
      <w:r>
        <w:rPr>
          <w:sz w:val="22"/>
          <w:szCs w:val="22"/>
        </w:rPr>
        <w:t>Once opened, no bid modification will be allowed without written approval from the SFA.</w:t>
      </w:r>
    </w:p>
    <w:p w:rsidR="00DB2D67" w:rsidRDefault="00DB2D67">
      <w:pPr>
        <w:pStyle w:val="BodyText"/>
        <w:kinsoku w:val="0"/>
        <w:overflowPunct w:val="0"/>
        <w:spacing w:before="11"/>
        <w:rPr>
          <w:sz w:val="21"/>
          <w:szCs w:val="21"/>
        </w:rPr>
      </w:pPr>
    </w:p>
    <w:p w:rsidR="00DB2D67" w:rsidRDefault="00DB2D67">
      <w:pPr>
        <w:pStyle w:val="ListParagraph"/>
        <w:numPr>
          <w:ilvl w:val="1"/>
          <w:numId w:val="49"/>
        </w:numPr>
        <w:tabs>
          <w:tab w:val="left" w:pos="841"/>
        </w:tabs>
        <w:kinsoku w:val="0"/>
        <w:overflowPunct w:val="0"/>
        <w:spacing w:before="1"/>
        <w:ind w:left="840" w:right="231" w:hanging="720"/>
        <w:rPr>
          <w:sz w:val="22"/>
          <w:szCs w:val="22"/>
        </w:rPr>
      </w:pPr>
      <w:r>
        <w:rPr>
          <w:sz w:val="22"/>
          <w:szCs w:val="22"/>
        </w:rPr>
        <w:t>The SFA’s officers, employees, or agents shall neither solicit nor accept gratuities, favors, nor anything of monetary value from contractor nor potential contractors in connection with this</w:t>
      </w:r>
      <w:r>
        <w:rPr>
          <w:spacing w:val="-11"/>
          <w:sz w:val="22"/>
          <w:szCs w:val="22"/>
        </w:rPr>
        <w:t xml:space="preserve"> </w:t>
      </w:r>
      <w:r>
        <w:rPr>
          <w:sz w:val="22"/>
          <w:szCs w:val="22"/>
        </w:rPr>
        <w:t>bid.</w:t>
      </w:r>
    </w:p>
    <w:p w:rsidR="00DB2D67" w:rsidRDefault="00DB2D67">
      <w:pPr>
        <w:pStyle w:val="BodyText"/>
        <w:kinsoku w:val="0"/>
        <w:overflowPunct w:val="0"/>
        <w:spacing w:before="1"/>
      </w:pPr>
    </w:p>
    <w:p w:rsidR="00DB2D67" w:rsidRDefault="00DB2D67">
      <w:pPr>
        <w:pStyle w:val="ListParagraph"/>
        <w:numPr>
          <w:ilvl w:val="1"/>
          <w:numId w:val="49"/>
        </w:numPr>
        <w:tabs>
          <w:tab w:val="left" w:pos="841"/>
        </w:tabs>
        <w:kinsoku w:val="0"/>
        <w:overflowPunct w:val="0"/>
        <w:ind w:left="840" w:right="422" w:hanging="720"/>
        <w:rPr>
          <w:sz w:val="22"/>
          <w:szCs w:val="22"/>
        </w:rPr>
      </w:pPr>
      <w:r>
        <w:rPr>
          <w:sz w:val="22"/>
          <w:szCs w:val="22"/>
        </w:rPr>
        <w:t>The SFA reserves the right to investigate each bidder’s ability to fulfill the terms of this</w:t>
      </w:r>
      <w:r>
        <w:rPr>
          <w:spacing w:val="-6"/>
          <w:sz w:val="22"/>
          <w:szCs w:val="22"/>
        </w:rPr>
        <w:t xml:space="preserve"> </w:t>
      </w:r>
      <w:r>
        <w:rPr>
          <w:sz w:val="22"/>
          <w:szCs w:val="22"/>
        </w:rPr>
        <w:t>bid.</w:t>
      </w:r>
    </w:p>
    <w:p w:rsidR="00DB2D67" w:rsidRDefault="00DB2D67">
      <w:pPr>
        <w:pStyle w:val="BodyText"/>
        <w:kinsoku w:val="0"/>
        <w:overflowPunct w:val="0"/>
        <w:spacing w:before="12"/>
        <w:rPr>
          <w:sz w:val="21"/>
          <w:szCs w:val="21"/>
        </w:rPr>
      </w:pPr>
    </w:p>
    <w:p w:rsidR="00DB2D67" w:rsidRDefault="00DB2D67">
      <w:pPr>
        <w:pStyle w:val="ListParagraph"/>
        <w:numPr>
          <w:ilvl w:val="1"/>
          <w:numId w:val="49"/>
        </w:numPr>
        <w:tabs>
          <w:tab w:val="left" w:pos="841"/>
        </w:tabs>
        <w:kinsoku w:val="0"/>
        <w:overflowPunct w:val="0"/>
        <w:ind w:left="840" w:right="250" w:hanging="720"/>
        <w:rPr>
          <w:sz w:val="22"/>
          <w:szCs w:val="22"/>
        </w:rPr>
      </w:pPr>
      <w:r>
        <w:rPr>
          <w:sz w:val="22"/>
          <w:szCs w:val="22"/>
        </w:rPr>
        <w:t>All bids shall remain valid and subject to acceptance for a period of ninety (90) days after the bid opening date. Award of the contract shall be made to the</w:t>
      </w:r>
      <w:r>
        <w:rPr>
          <w:spacing w:val="-27"/>
          <w:sz w:val="22"/>
          <w:szCs w:val="22"/>
        </w:rPr>
        <w:t xml:space="preserve"> </w:t>
      </w:r>
      <w:r>
        <w:rPr>
          <w:sz w:val="22"/>
          <w:szCs w:val="22"/>
        </w:rPr>
        <w:t>lowest</w:t>
      </w:r>
    </w:p>
    <w:p w:rsidR="00DB2D67" w:rsidRDefault="00DB2D67">
      <w:pPr>
        <w:pStyle w:val="ListParagraph"/>
        <w:numPr>
          <w:ilvl w:val="1"/>
          <w:numId w:val="49"/>
        </w:numPr>
        <w:tabs>
          <w:tab w:val="left" w:pos="841"/>
        </w:tabs>
        <w:kinsoku w:val="0"/>
        <w:overflowPunct w:val="0"/>
        <w:ind w:left="840" w:right="250" w:hanging="720"/>
        <w:rPr>
          <w:sz w:val="22"/>
          <w:szCs w:val="22"/>
        </w:rPr>
        <w:sectPr w:rsidR="00DB2D67">
          <w:pgSz w:w="12240" w:h="15840"/>
          <w:pgMar w:top="1500" w:right="1320" w:bottom="880" w:left="1320" w:header="0" w:footer="690" w:gutter="0"/>
          <w:cols w:space="720"/>
          <w:noEndnote/>
        </w:sectPr>
      </w:pPr>
    </w:p>
    <w:p w:rsidR="00DB2D67" w:rsidRDefault="00DB2D67">
      <w:pPr>
        <w:pStyle w:val="BodyText"/>
        <w:kinsoku w:val="0"/>
        <w:overflowPunct w:val="0"/>
        <w:spacing w:before="77"/>
        <w:ind w:left="840" w:right="241"/>
      </w:pPr>
      <w:r>
        <w:lastRenderedPageBreak/>
        <w:t>responsive, responsible bidder as determined by the SFA, based on the criteria and specifications outlined in the IFB and further set forth in the contract.</w:t>
      </w:r>
    </w:p>
    <w:p w:rsidR="00DB2D67" w:rsidRDefault="00DB2D67">
      <w:pPr>
        <w:pStyle w:val="BodyText"/>
        <w:kinsoku w:val="0"/>
        <w:overflowPunct w:val="0"/>
        <w:spacing w:before="11"/>
        <w:rPr>
          <w:sz w:val="21"/>
          <w:szCs w:val="21"/>
        </w:rPr>
      </w:pPr>
    </w:p>
    <w:p w:rsidR="00DB2D67" w:rsidRDefault="00DB2D67">
      <w:pPr>
        <w:pStyle w:val="ListParagraph"/>
        <w:numPr>
          <w:ilvl w:val="1"/>
          <w:numId w:val="49"/>
        </w:numPr>
        <w:tabs>
          <w:tab w:val="left" w:pos="840"/>
        </w:tabs>
        <w:kinsoku w:val="0"/>
        <w:overflowPunct w:val="0"/>
        <w:ind w:left="840" w:right="177"/>
        <w:rPr>
          <w:sz w:val="22"/>
          <w:szCs w:val="22"/>
        </w:rPr>
      </w:pPr>
      <w:r>
        <w:rPr>
          <w:sz w:val="22"/>
          <w:szCs w:val="22"/>
        </w:rPr>
        <w:t xml:space="preserve">The meal rates bid must be calculated based on the menu(s) in Exhibit B and on </w:t>
      </w:r>
      <w:r>
        <w:rPr>
          <w:spacing w:val="-2"/>
          <w:sz w:val="22"/>
          <w:szCs w:val="22"/>
        </w:rPr>
        <w:t xml:space="preserve">the </w:t>
      </w:r>
      <w:r>
        <w:rPr>
          <w:sz w:val="22"/>
          <w:szCs w:val="22"/>
        </w:rPr>
        <w:t xml:space="preserve">projected annual units provided on the “Bid Summary” form, both attached herein. Rates must be provided per unit. The totals shall be computed by multiplying the projected annual units by the rate bid per unit. The totals must be carried out to </w:t>
      </w:r>
      <w:r>
        <w:rPr>
          <w:spacing w:val="-2"/>
          <w:sz w:val="22"/>
          <w:szCs w:val="22"/>
        </w:rPr>
        <w:t xml:space="preserve">the </w:t>
      </w:r>
      <w:r>
        <w:rPr>
          <w:sz w:val="22"/>
          <w:szCs w:val="22"/>
        </w:rPr>
        <w:t xml:space="preserve">second decimal place and must not be rounded. In the case of errors in </w:t>
      </w:r>
      <w:r>
        <w:rPr>
          <w:spacing w:val="-2"/>
          <w:sz w:val="22"/>
          <w:szCs w:val="22"/>
        </w:rPr>
        <w:t xml:space="preserve">the </w:t>
      </w:r>
      <w:r>
        <w:rPr>
          <w:sz w:val="22"/>
          <w:szCs w:val="22"/>
        </w:rPr>
        <w:t>extension of the total(s), the actual unit rates shall</w:t>
      </w:r>
      <w:r>
        <w:rPr>
          <w:spacing w:val="-29"/>
          <w:sz w:val="22"/>
          <w:szCs w:val="22"/>
        </w:rPr>
        <w:t xml:space="preserve"> </w:t>
      </w:r>
      <w:r>
        <w:rPr>
          <w:sz w:val="22"/>
          <w:szCs w:val="22"/>
        </w:rPr>
        <w:t>govern.</w:t>
      </w:r>
    </w:p>
    <w:p w:rsidR="00DB2D67" w:rsidRDefault="00DB2D67">
      <w:pPr>
        <w:pStyle w:val="BodyText"/>
        <w:kinsoku w:val="0"/>
        <w:overflowPunct w:val="0"/>
        <w:spacing w:before="11"/>
        <w:rPr>
          <w:sz w:val="21"/>
          <w:szCs w:val="21"/>
        </w:rPr>
      </w:pPr>
    </w:p>
    <w:p w:rsidR="00DB2D67" w:rsidRDefault="00DB2D67">
      <w:pPr>
        <w:pStyle w:val="ListParagraph"/>
        <w:numPr>
          <w:ilvl w:val="1"/>
          <w:numId w:val="49"/>
        </w:numPr>
        <w:tabs>
          <w:tab w:val="left" w:pos="841"/>
        </w:tabs>
        <w:kinsoku w:val="0"/>
        <w:overflowPunct w:val="0"/>
        <w:ind w:left="840" w:right="186" w:hanging="720"/>
        <w:rPr>
          <w:color w:val="000000"/>
          <w:sz w:val="22"/>
          <w:szCs w:val="22"/>
        </w:rPr>
      </w:pPr>
      <w:r>
        <w:rPr>
          <w:sz w:val="22"/>
          <w:szCs w:val="22"/>
        </w:rPr>
        <w:t xml:space="preserve">Bid bond requirements </w:t>
      </w:r>
      <w:r>
        <w:rPr>
          <w:color w:val="FF0000"/>
          <w:sz w:val="22"/>
          <w:szCs w:val="22"/>
        </w:rPr>
        <w:t xml:space="preserve">(must not exceed five percent of the total </w:t>
      </w:r>
      <w:r>
        <w:rPr>
          <w:color w:val="FF0000"/>
          <w:sz w:val="22"/>
          <w:szCs w:val="22"/>
          <w:u w:val="single"/>
        </w:rPr>
        <w:t xml:space="preserve">estimated </w:t>
      </w:r>
      <w:r>
        <w:rPr>
          <w:color w:val="FF0000"/>
          <w:sz w:val="22"/>
          <w:szCs w:val="22"/>
        </w:rPr>
        <w:t>contract cost [requiring a bid bond is optional. If the SFA is not requiring a bid</w:t>
      </w:r>
      <w:r>
        <w:rPr>
          <w:color w:val="FF0000"/>
          <w:spacing w:val="-33"/>
          <w:sz w:val="22"/>
          <w:szCs w:val="22"/>
        </w:rPr>
        <w:t xml:space="preserve"> </w:t>
      </w:r>
      <w:r>
        <w:rPr>
          <w:color w:val="FF0000"/>
          <w:sz w:val="22"/>
          <w:szCs w:val="22"/>
        </w:rPr>
        <w:t>bond, delete</w:t>
      </w:r>
      <w:r>
        <w:rPr>
          <w:color w:val="FF0000"/>
          <w:spacing w:val="-8"/>
          <w:sz w:val="22"/>
          <w:szCs w:val="22"/>
        </w:rPr>
        <w:t xml:space="preserve"> </w:t>
      </w:r>
      <w:r>
        <w:rPr>
          <w:color w:val="FF0000"/>
          <w:sz w:val="22"/>
          <w:szCs w:val="22"/>
        </w:rPr>
        <w:t>2.13])</w:t>
      </w:r>
      <w:r>
        <w:rPr>
          <w:color w:val="000000"/>
          <w:sz w:val="22"/>
          <w:szCs w:val="22"/>
        </w:rPr>
        <w:t>.</w:t>
      </w:r>
    </w:p>
    <w:p w:rsidR="00DB2D67" w:rsidRDefault="00DB2D67">
      <w:pPr>
        <w:pStyle w:val="BodyText"/>
        <w:kinsoku w:val="0"/>
        <w:overflowPunct w:val="0"/>
      </w:pPr>
    </w:p>
    <w:p w:rsidR="00DB2D67" w:rsidRDefault="00DB2D67">
      <w:pPr>
        <w:pStyle w:val="ListParagraph"/>
        <w:numPr>
          <w:ilvl w:val="1"/>
          <w:numId w:val="49"/>
        </w:numPr>
        <w:tabs>
          <w:tab w:val="left" w:pos="841"/>
        </w:tabs>
        <w:kinsoku w:val="0"/>
        <w:overflowPunct w:val="0"/>
        <w:ind w:left="840" w:right="125" w:hanging="720"/>
        <w:rPr>
          <w:color w:val="000000"/>
          <w:sz w:val="22"/>
          <w:szCs w:val="22"/>
        </w:rPr>
      </w:pPr>
      <w:r>
        <w:rPr>
          <w:sz w:val="22"/>
          <w:szCs w:val="22"/>
        </w:rPr>
        <w:t xml:space="preserve">Performance bond requirements </w:t>
      </w:r>
      <w:r>
        <w:rPr>
          <w:color w:val="FF0000"/>
          <w:sz w:val="22"/>
          <w:szCs w:val="22"/>
        </w:rPr>
        <w:t xml:space="preserve">(must not exceed 20 percent of the total </w:t>
      </w:r>
      <w:r>
        <w:rPr>
          <w:color w:val="FF0000"/>
          <w:sz w:val="22"/>
          <w:szCs w:val="22"/>
          <w:u w:val="single"/>
        </w:rPr>
        <w:t xml:space="preserve">estimated </w:t>
      </w:r>
      <w:r>
        <w:rPr>
          <w:color w:val="FF0000"/>
          <w:sz w:val="22"/>
          <w:szCs w:val="22"/>
        </w:rPr>
        <w:t>contract cost [requiring a performance bond is optional. If the SFA is not requiring a performance bond, delete</w:t>
      </w:r>
      <w:r>
        <w:rPr>
          <w:color w:val="FF0000"/>
          <w:spacing w:val="-14"/>
          <w:sz w:val="22"/>
          <w:szCs w:val="22"/>
        </w:rPr>
        <w:t xml:space="preserve"> </w:t>
      </w:r>
      <w:r>
        <w:rPr>
          <w:color w:val="FF0000"/>
          <w:sz w:val="22"/>
          <w:szCs w:val="22"/>
        </w:rPr>
        <w:t>2.14])</w:t>
      </w:r>
      <w:r>
        <w:rPr>
          <w:color w:val="000000"/>
          <w:sz w:val="22"/>
          <w:szCs w:val="22"/>
        </w:rPr>
        <w:t>.</w:t>
      </w:r>
    </w:p>
    <w:p w:rsidR="00DB2D67" w:rsidRDefault="00DB2D67">
      <w:pPr>
        <w:pStyle w:val="BodyText"/>
        <w:kinsoku w:val="0"/>
        <w:overflowPunct w:val="0"/>
      </w:pPr>
    </w:p>
    <w:p w:rsidR="00DB2D67" w:rsidRDefault="00DB2D67">
      <w:pPr>
        <w:pStyle w:val="ListParagraph"/>
        <w:numPr>
          <w:ilvl w:val="1"/>
          <w:numId w:val="49"/>
        </w:numPr>
        <w:tabs>
          <w:tab w:val="left" w:pos="841"/>
        </w:tabs>
        <w:kinsoku w:val="0"/>
        <w:overflowPunct w:val="0"/>
        <w:ind w:left="840" w:right="591" w:hanging="720"/>
        <w:rPr>
          <w:color w:val="0000FF"/>
          <w:sz w:val="22"/>
          <w:szCs w:val="22"/>
        </w:rPr>
      </w:pPr>
      <w:r>
        <w:rPr>
          <w:color w:val="FF0000"/>
          <w:sz w:val="22"/>
          <w:szCs w:val="22"/>
        </w:rPr>
        <w:t xml:space="preserve">Insert language for the SFA procedure. </w:t>
      </w:r>
      <w:r>
        <w:rPr>
          <w:color w:val="000000"/>
          <w:sz w:val="22"/>
          <w:szCs w:val="22"/>
        </w:rPr>
        <w:t xml:space="preserve">Detailed bid protest procedures must be included that reflect local board policy. For guidance, refer to “First Choice: A Purchasing Systems Manual for School Food Service, Appendix 16.” </w:t>
      </w:r>
      <w:hyperlink r:id="rId10" w:history="1">
        <w:r>
          <w:rPr>
            <w:color w:val="0000FF"/>
            <w:sz w:val="22"/>
            <w:szCs w:val="22"/>
            <w:u w:val="single"/>
          </w:rPr>
          <w:t xml:space="preserve">https://dpi.wi.gov/sites/default/files/imce/school-nutrition/pdf/first-choice- </w:t>
        </w:r>
      </w:hyperlink>
      <w:hyperlink r:id="rId11" w:history="1">
        <w:r>
          <w:rPr>
            <w:color w:val="0000FF"/>
            <w:sz w:val="22"/>
            <w:szCs w:val="22"/>
            <w:u w:val="single"/>
          </w:rPr>
          <w:t>purchasing-systems-manual.pdf.</w:t>
        </w:r>
      </w:hyperlink>
    </w:p>
    <w:p w:rsidR="00DB2D67" w:rsidRDefault="00DB2D67">
      <w:pPr>
        <w:pStyle w:val="BodyText"/>
        <w:kinsoku w:val="0"/>
        <w:overflowPunct w:val="0"/>
        <w:rPr>
          <w:sz w:val="20"/>
          <w:szCs w:val="20"/>
        </w:rPr>
      </w:pPr>
    </w:p>
    <w:p w:rsidR="00DB2D67" w:rsidRDefault="00DB2D67">
      <w:pPr>
        <w:pStyle w:val="BodyText"/>
        <w:kinsoku w:val="0"/>
        <w:overflowPunct w:val="0"/>
        <w:spacing w:before="9"/>
        <w:rPr>
          <w:sz w:val="16"/>
          <w:szCs w:val="16"/>
        </w:rPr>
      </w:pPr>
    </w:p>
    <w:p w:rsidR="00DB2D67" w:rsidRDefault="00DB2D67">
      <w:pPr>
        <w:pStyle w:val="BodyText"/>
        <w:kinsoku w:val="0"/>
        <w:overflowPunct w:val="0"/>
        <w:spacing w:before="101"/>
        <w:ind w:left="840"/>
      </w:pPr>
      <w:r>
        <w:t>Consider using language such as:</w:t>
      </w:r>
    </w:p>
    <w:p w:rsidR="00DB2D67" w:rsidRDefault="00DB2D67">
      <w:pPr>
        <w:pStyle w:val="BodyText"/>
        <w:kinsoku w:val="0"/>
        <w:overflowPunct w:val="0"/>
        <w:ind w:left="839" w:right="240"/>
        <w:rPr>
          <w:color w:val="FF0000"/>
        </w:rPr>
      </w:pPr>
      <w:r>
        <w:rPr>
          <w:color w:val="FF0000"/>
        </w:rPr>
        <w:t>If a prospective vendor does not agree with the bid award, they have the right to protest. Disputes arising from the award of this bid must be submitted in writing to (insert the name of the hearing official) no later than (insert number of days) after the published award. The hearing official will disclose the dispute to the Tennessee Department of Education, Office of School Nutrition. The steps for dispute resolution are as follows:</w:t>
      </w:r>
    </w:p>
    <w:p w:rsidR="00DB2D67" w:rsidRDefault="00DB2D67">
      <w:pPr>
        <w:pStyle w:val="ListParagraph"/>
        <w:numPr>
          <w:ilvl w:val="2"/>
          <w:numId w:val="49"/>
        </w:numPr>
        <w:tabs>
          <w:tab w:val="left" w:pos="1500"/>
        </w:tabs>
        <w:kinsoku w:val="0"/>
        <w:overflowPunct w:val="0"/>
        <w:ind w:right="537" w:firstLine="0"/>
        <w:rPr>
          <w:color w:val="FF0000"/>
          <w:sz w:val="22"/>
          <w:szCs w:val="22"/>
        </w:rPr>
      </w:pPr>
      <w:r>
        <w:rPr>
          <w:color w:val="FF0000"/>
          <w:sz w:val="22"/>
          <w:szCs w:val="22"/>
        </w:rPr>
        <w:t>A meeting with the hearing official and representatives from the</w:t>
      </w:r>
      <w:r>
        <w:rPr>
          <w:color w:val="FF0000"/>
          <w:spacing w:val="-38"/>
          <w:sz w:val="22"/>
          <w:szCs w:val="22"/>
        </w:rPr>
        <w:t xml:space="preserve"> </w:t>
      </w:r>
      <w:r>
        <w:rPr>
          <w:color w:val="FF0000"/>
          <w:sz w:val="22"/>
          <w:szCs w:val="22"/>
        </w:rPr>
        <w:t>disputing party to discuss and resolve the</w:t>
      </w:r>
      <w:r>
        <w:rPr>
          <w:color w:val="FF0000"/>
          <w:spacing w:val="-19"/>
          <w:sz w:val="22"/>
          <w:szCs w:val="22"/>
        </w:rPr>
        <w:t xml:space="preserve"> </w:t>
      </w:r>
      <w:r>
        <w:rPr>
          <w:color w:val="FF0000"/>
          <w:sz w:val="22"/>
          <w:szCs w:val="22"/>
        </w:rPr>
        <w:t>complaint.</w:t>
      </w:r>
    </w:p>
    <w:p w:rsidR="00DB2D67" w:rsidRDefault="00DB2D67">
      <w:pPr>
        <w:pStyle w:val="ListParagraph"/>
        <w:numPr>
          <w:ilvl w:val="2"/>
          <w:numId w:val="49"/>
        </w:numPr>
        <w:tabs>
          <w:tab w:val="left" w:pos="1500"/>
        </w:tabs>
        <w:kinsoku w:val="0"/>
        <w:overflowPunct w:val="0"/>
        <w:ind w:right="270" w:firstLine="0"/>
        <w:rPr>
          <w:color w:val="FF0000"/>
          <w:sz w:val="22"/>
          <w:szCs w:val="22"/>
        </w:rPr>
      </w:pPr>
      <w:r>
        <w:rPr>
          <w:color w:val="FF0000"/>
          <w:sz w:val="22"/>
          <w:szCs w:val="22"/>
        </w:rPr>
        <w:t xml:space="preserve">A written decision letter stating the reasons for the decision will be prepared by the hearing official and submitted in writing to the protestor and all parties involved. This decision letter will be mailed to </w:t>
      </w:r>
      <w:r>
        <w:rPr>
          <w:color w:val="FF0000"/>
          <w:spacing w:val="-2"/>
          <w:sz w:val="22"/>
          <w:szCs w:val="22"/>
        </w:rPr>
        <w:t xml:space="preserve">the </w:t>
      </w:r>
      <w:r>
        <w:rPr>
          <w:color w:val="FF0000"/>
          <w:sz w:val="22"/>
          <w:szCs w:val="22"/>
        </w:rPr>
        <w:t xml:space="preserve">protestor and will advise </w:t>
      </w:r>
      <w:r>
        <w:rPr>
          <w:color w:val="FF0000"/>
          <w:spacing w:val="-2"/>
          <w:sz w:val="22"/>
          <w:szCs w:val="22"/>
        </w:rPr>
        <w:t xml:space="preserve">the </w:t>
      </w:r>
      <w:r>
        <w:rPr>
          <w:color w:val="FF0000"/>
          <w:sz w:val="22"/>
          <w:szCs w:val="22"/>
        </w:rPr>
        <w:t>protestor that he has a right to an additional</w:t>
      </w:r>
      <w:r>
        <w:rPr>
          <w:color w:val="FF0000"/>
          <w:spacing w:val="-21"/>
          <w:sz w:val="22"/>
          <w:szCs w:val="22"/>
        </w:rPr>
        <w:t xml:space="preserve"> </w:t>
      </w:r>
      <w:r>
        <w:rPr>
          <w:color w:val="FF0000"/>
          <w:sz w:val="22"/>
          <w:szCs w:val="22"/>
        </w:rPr>
        <w:t>review.</w:t>
      </w:r>
    </w:p>
    <w:p w:rsidR="00DB2D67" w:rsidRDefault="00DB2D67">
      <w:pPr>
        <w:pStyle w:val="ListParagraph"/>
        <w:numPr>
          <w:ilvl w:val="2"/>
          <w:numId w:val="49"/>
        </w:numPr>
        <w:tabs>
          <w:tab w:val="left" w:pos="1500"/>
        </w:tabs>
        <w:kinsoku w:val="0"/>
        <w:overflowPunct w:val="0"/>
        <w:ind w:right="1264" w:firstLine="0"/>
        <w:rPr>
          <w:color w:val="FF0000"/>
          <w:sz w:val="22"/>
          <w:szCs w:val="22"/>
        </w:rPr>
      </w:pPr>
      <w:r>
        <w:rPr>
          <w:color w:val="FF0000"/>
          <w:sz w:val="22"/>
          <w:szCs w:val="22"/>
        </w:rPr>
        <w:t>All employees will be notified that they cannot purchase under this procurement until a final decision is</w:t>
      </w:r>
      <w:r>
        <w:rPr>
          <w:color w:val="FF0000"/>
          <w:spacing w:val="-18"/>
          <w:sz w:val="22"/>
          <w:szCs w:val="22"/>
        </w:rPr>
        <w:t xml:space="preserve"> </w:t>
      </w:r>
      <w:r>
        <w:rPr>
          <w:color w:val="FF0000"/>
          <w:sz w:val="22"/>
          <w:szCs w:val="22"/>
        </w:rPr>
        <w:t>rendered.</w:t>
      </w:r>
    </w:p>
    <w:p w:rsidR="00DB2D67" w:rsidRDefault="00DB2D67">
      <w:pPr>
        <w:pStyle w:val="ListParagraph"/>
        <w:numPr>
          <w:ilvl w:val="2"/>
          <w:numId w:val="49"/>
        </w:numPr>
        <w:tabs>
          <w:tab w:val="left" w:pos="1500"/>
        </w:tabs>
        <w:kinsoku w:val="0"/>
        <w:overflowPunct w:val="0"/>
        <w:ind w:right="518" w:firstLine="0"/>
        <w:rPr>
          <w:color w:val="FF0000"/>
          <w:sz w:val="22"/>
          <w:szCs w:val="22"/>
        </w:rPr>
      </w:pPr>
      <w:r>
        <w:rPr>
          <w:color w:val="FF0000"/>
          <w:sz w:val="22"/>
          <w:szCs w:val="22"/>
        </w:rPr>
        <w:t xml:space="preserve">In the event that purchases must be made for school meals before a final decision is rendered, </w:t>
      </w:r>
      <w:r>
        <w:rPr>
          <w:color w:val="FF0000"/>
          <w:spacing w:val="-2"/>
          <w:sz w:val="22"/>
          <w:szCs w:val="22"/>
        </w:rPr>
        <w:t xml:space="preserve">the </w:t>
      </w:r>
      <w:r>
        <w:rPr>
          <w:color w:val="FF0000"/>
          <w:sz w:val="22"/>
          <w:szCs w:val="22"/>
        </w:rPr>
        <w:t>emergency purchase procedures established by the school system will be</w:t>
      </w:r>
      <w:r>
        <w:rPr>
          <w:color w:val="FF0000"/>
          <w:spacing w:val="-8"/>
          <w:sz w:val="22"/>
          <w:szCs w:val="22"/>
        </w:rPr>
        <w:t xml:space="preserve"> </w:t>
      </w:r>
      <w:r>
        <w:rPr>
          <w:color w:val="FF0000"/>
          <w:sz w:val="22"/>
          <w:szCs w:val="22"/>
        </w:rPr>
        <w:t>used.</w:t>
      </w:r>
    </w:p>
    <w:p w:rsidR="00DB2D67" w:rsidRDefault="00DB2D67">
      <w:pPr>
        <w:pStyle w:val="ListParagraph"/>
        <w:numPr>
          <w:ilvl w:val="2"/>
          <w:numId w:val="49"/>
        </w:numPr>
        <w:tabs>
          <w:tab w:val="left" w:pos="1500"/>
        </w:tabs>
        <w:kinsoku w:val="0"/>
        <w:overflowPunct w:val="0"/>
        <w:ind w:right="518" w:firstLine="0"/>
        <w:rPr>
          <w:color w:val="FF0000"/>
          <w:sz w:val="22"/>
          <w:szCs w:val="22"/>
        </w:rPr>
        <w:sectPr w:rsidR="00DB2D67">
          <w:pgSz w:w="12240" w:h="15840"/>
          <w:pgMar w:top="1360" w:right="1320" w:bottom="880" w:left="1320" w:header="0" w:footer="690" w:gutter="0"/>
          <w:cols w:space="720"/>
          <w:noEndnote/>
        </w:sectPr>
      </w:pPr>
    </w:p>
    <w:p w:rsidR="00DB2D67" w:rsidRDefault="00DB2D67">
      <w:pPr>
        <w:pStyle w:val="ListParagraph"/>
        <w:numPr>
          <w:ilvl w:val="1"/>
          <w:numId w:val="49"/>
        </w:numPr>
        <w:tabs>
          <w:tab w:val="left" w:pos="821"/>
        </w:tabs>
        <w:kinsoku w:val="0"/>
        <w:overflowPunct w:val="0"/>
        <w:spacing w:before="77"/>
        <w:ind w:left="820" w:right="262" w:hanging="720"/>
        <w:rPr>
          <w:color w:val="000000"/>
          <w:sz w:val="22"/>
          <w:szCs w:val="22"/>
        </w:rPr>
      </w:pPr>
      <w:r>
        <w:rPr>
          <w:sz w:val="22"/>
          <w:szCs w:val="22"/>
        </w:rPr>
        <w:lastRenderedPageBreak/>
        <w:t xml:space="preserve">The SFA can add any additional administrative, contractual, or legal remedies per local board policy </w:t>
      </w:r>
      <w:r>
        <w:rPr>
          <w:color w:val="FF0000"/>
          <w:sz w:val="22"/>
          <w:szCs w:val="22"/>
        </w:rPr>
        <w:t>(refer to sections 1</w:t>
      </w:r>
      <w:r w:rsidR="008076BD">
        <w:rPr>
          <w:color w:val="FF0000"/>
          <w:sz w:val="22"/>
          <w:szCs w:val="22"/>
        </w:rPr>
        <w:t>5</w:t>
      </w:r>
      <w:r>
        <w:rPr>
          <w:color w:val="FF0000"/>
          <w:sz w:val="22"/>
          <w:szCs w:val="22"/>
        </w:rPr>
        <w:t xml:space="preserve"> and 1</w:t>
      </w:r>
      <w:r w:rsidR="008076BD">
        <w:rPr>
          <w:color w:val="FF0000"/>
          <w:sz w:val="22"/>
          <w:szCs w:val="22"/>
        </w:rPr>
        <w:t>6</w:t>
      </w:r>
      <w:r>
        <w:rPr>
          <w:color w:val="FF0000"/>
          <w:sz w:val="22"/>
          <w:szCs w:val="22"/>
        </w:rPr>
        <w:t xml:space="preserve"> herein for remedies already included in the prototype and revise conflicting clauses as</w:t>
      </w:r>
      <w:r>
        <w:rPr>
          <w:color w:val="FF0000"/>
          <w:spacing w:val="-23"/>
          <w:sz w:val="22"/>
          <w:szCs w:val="22"/>
        </w:rPr>
        <w:t xml:space="preserve"> </w:t>
      </w:r>
      <w:r>
        <w:rPr>
          <w:color w:val="FF0000"/>
          <w:sz w:val="22"/>
          <w:szCs w:val="22"/>
        </w:rPr>
        <w:t>necessary)</w:t>
      </w:r>
      <w:r>
        <w:rPr>
          <w:color w:val="000000"/>
          <w:sz w:val="22"/>
          <w:szCs w:val="22"/>
        </w:rPr>
        <w:t>.</w:t>
      </w:r>
    </w:p>
    <w:p w:rsidR="00DB2D67" w:rsidRDefault="00DB2D67">
      <w:pPr>
        <w:pStyle w:val="BodyText"/>
        <w:kinsoku w:val="0"/>
        <w:overflowPunct w:val="0"/>
        <w:spacing w:before="11"/>
        <w:rPr>
          <w:sz w:val="21"/>
          <w:szCs w:val="21"/>
        </w:rPr>
      </w:pPr>
    </w:p>
    <w:p w:rsidR="00DB2D67" w:rsidRDefault="00DB2D67">
      <w:pPr>
        <w:pStyle w:val="ListParagraph"/>
        <w:numPr>
          <w:ilvl w:val="1"/>
          <w:numId w:val="49"/>
        </w:numPr>
        <w:tabs>
          <w:tab w:val="left" w:pos="821"/>
        </w:tabs>
        <w:kinsoku w:val="0"/>
        <w:overflowPunct w:val="0"/>
        <w:ind w:left="820" w:right="176" w:hanging="720"/>
        <w:rPr>
          <w:sz w:val="22"/>
          <w:szCs w:val="22"/>
        </w:rPr>
      </w:pPr>
      <w:r>
        <w:rPr>
          <w:sz w:val="22"/>
          <w:szCs w:val="22"/>
        </w:rPr>
        <w:t xml:space="preserve">All prospective bidders should completely inspect the facilities and equipment prior to the bid due date and prior to submitting a bid. Failure to do so will not relieve </w:t>
      </w:r>
      <w:r>
        <w:rPr>
          <w:spacing w:val="-2"/>
          <w:sz w:val="22"/>
          <w:szCs w:val="22"/>
        </w:rPr>
        <w:t xml:space="preserve">the </w:t>
      </w:r>
      <w:r>
        <w:rPr>
          <w:sz w:val="22"/>
          <w:szCs w:val="22"/>
        </w:rPr>
        <w:t xml:space="preserve">successful bidder from the necessity of furnishing and installing any material and equipment, performing any labor, or making any structural changes, without additional cost to the SFA, that may be required to carry out the intent of </w:t>
      </w:r>
      <w:r>
        <w:rPr>
          <w:spacing w:val="-2"/>
          <w:sz w:val="22"/>
          <w:szCs w:val="22"/>
        </w:rPr>
        <w:t xml:space="preserve">the </w:t>
      </w:r>
      <w:r>
        <w:rPr>
          <w:sz w:val="22"/>
          <w:szCs w:val="22"/>
        </w:rPr>
        <w:t>resulting</w:t>
      </w:r>
      <w:r>
        <w:rPr>
          <w:spacing w:val="-6"/>
          <w:sz w:val="22"/>
          <w:szCs w:val="22"/>
        </w:rPr>
        <w:t xml:space="preserve"> </w:t>
      </w:r>
      <w:r>
        <w:rPr>
          <w:sz w:val="22"/>
          <w:szCs w:val="22"/>
        </w:rPr>
        <w:t>contract.</w:t>
      </w:r>
    </w:p>
    <w:p w:rsidR="00DB2D67" w:rsidRDefault="00DB2D67">
      <w:pPr>
        <w:pStyle w:val="BodyText"/>
        <w:kinsoku w:val="0"/>
        <w:overflowPunct w:val="0"/>
      </w:pPr>
    </w:p>
    <w:p w:rsidR="00DB2D67" w:rsidRDefault="00DB2D67">
      <w:pPr>
        <w:pStyle w:val="ListParagraph"/>
        <w:numPr>
          <w:ilvl w:val="1"/>
          <w:numId w:val="49"/>
        </w:numPr>
        <w:tabs>
          <w:tab w:val="left" w:pos="821"/>
        </w:tabs>
        <w:kinsoku w:val="0"/>
        <w:overflowPunct w:val="0"/>
        <w:ind w:left="820" w:right="129" w:hanging="720"/>
        <w:rPr>
          <w:sz w:val="22"/>
          <w:szCs w:val="22"/>
        </w:rPr>
      </w:pPr>
      <w:r>
        <w:rPr>
          <w:sz w:val="22"/>
          <w:szCs w:val="22"/>
        </w:rPr>
        <w:t>No bid will be accepted from, or contract awarded to, any person, firm, or corporation that is in arrears or is in default to the SFA upon any debt or contract, or is a defaulter, as surety or otherwise, upon any obligation to said SFA, or has failed to perform faithfully any previous contract with the</w:t>
      </w:r>
      <w:r>
        <w:rPr>
          <w:spacing w:val="-27"/>
          <w:sz w:val="22"/>
          <w:szCs w:val="22"/>
        </w:rPr>
        <w:t xml:space="preserve"> </w:t>
      </w:r>
      <w:r>
        <w:rPr>
          <w:sz w:val="22"/>
          <w:szCs w:val="22"/>
        </w:rPr>
        <w:t>SFA.</w:t>
      </w:r>
    </w:p>
    <w:p w:rsidR="00DB2D67" w:rsidRDefault="00DB2D67">
      <w:pPr>
        <w:pStyle w:val="BodyText"/>
        <w:kinsoku w:val="0"/>
        <w:overflowPunct w:val="0"/>
        <w:spacing w:before="11"/>
        <w:rPr>
          <w:sz w:val="21"/>
          <w:szCs w:val="21"/>
        </w:rPr>
      </w:pPr>
    </w:p>
    <w:p w:rsidR="00DB2D67" w:rsidRDefault="00DB2D67">
      <w:pPr>
        <w:pStyle w:val="ListParagraph"/>
        <w:numPr>
          <w:ilvl w:val="1"/>
          <w:numId w:val="49"/>
        </w:numPr>
        <w:tabs>
          <w:tab w:val="left" w:pos="821"/>
        </w:tabs>
        <w:kinsoku w:val="0"/>
        <w:overflowPunct w:val="0"/>
        <w:ind w:left="820" w:right="314" w:hanging="720"/>
        <w:rPr>
          <w:sz w:val="22"/>
          <w:szCs w:val="22"/>
        </w:rPr>
      </w:pPr>
      <w:r>
        <w:rPr>
          <w:sz w:val="22"/>
          <w:szCs w:val="22"/>
        </w:rPr>
        <w:t xml:space="preserve">All completed bids and supporting documentation submitted shall be </w:t>
      </w:r>
      <w:r>
        <w:rPr>
          <w:spacing w:val="-2"/>
          <w:sz w:val="22"/>
          <w:szCs w:val="22"/>
        </w:rPr>
        <w:t xml:space="preserve">the </w:t>
      </w:r>
      <w:r>
        <w:rPr>
          <w:sz w:val="22"/>
          <w:szCs w:val="22"/>
        </w:rPr>
        <w:t>property of the</w:t>
      </w:r>
      <w:r>
        <w:rPr>
          <w:spacing w:val="-4"/>
          <w:sz w:val="22"/>
          <w:szCs w:val="22"/>
        </w:rPr>
        <w:t xml:space="preserve"> </w:t>
      </w:r>
      <w:r>
        <w:rPr>
          <w:sz w:val="22"/>
          <w:szCs w:val="22"/>
        </w:rPr>
        <w:t>SFA.</w:t>
      </w:r>
    </w:p>
    <w:p w:rsidR="00DB2D67" w:rsidRDefault="00DB2D67">
      <w:pPr>
        <w:pStyle w:val="BodyText"/>
        <w:kinsoku w:val="0"/>
        <w:overflowPunct w:val="0"/>
      </w:pPr>
    </w:p>
    <w:p w:rsidR="00DB2D67" w:rsidRDefault="00DB2D67">
      <w:pPr>
        <w:pStyle w:val="ListParagraph"/>
        <w:numPr>
          <w:ilvl w:val="1"/>
          <w:numId w:val="49"/>
        </w:numPr>
        <w:tabs>
          <w:tab w:val="left" w:pos="821"/>
        </w:tabs>
        <w:kinsoku w:val="0"/>
        <w:overflowPunct w:val="0"/>
        <w:ind w:left="820" w:right="204" w:hanging="720"/>
        <w:rPr>
          <w:sz w:val="22"/>
          <w:szCs w:val="22"/>
        </w:rPr>
      </w:pPr>
      <w:r>
        <w:rPr>
          <w:sz w:val="22"/>
          <w:szCs w:val="22"/>
        </w:rPr>
        <w:t xml:space="preserve">Until such time as a contract is awarded, no bidder, prospective or otherwise, shall be provided access to any supporting bid documents received by the SFA. All supporting bid documents shall be held strictly confidential and shall be reviewed and evaluated solely by SFA employees. Such documents shall not be released for distribution under the Freedom of Information Act until such time as the contract has been awarded. Violation of this clause by any bidder, prospective or otherwise, shall result in automatic disqualification of the bidder from being awarded </w:t>
      </w:r>
      <w:r>
        <w:rPr>
          <w:spacing w:val="-2"/>
          <w:sz w:val="22"/>
          <w:szCs w:val="22"/>
        </w:rPr>
        <w:t xml:space="preserve">the </w:t>
      </w:r>
      <w:r>
        <w:rPr>
          <w:sz w:val="22"/>
          <w:szCs w:val="22"/>
        </w:rPr>
        <w:t>contract. Violation of this clause by an SFA may result in (1) temporary withholding of cash payments pending correction of the deficiency by the SFA or other more severe enforcement action; (2) disallowing of both use of funds and matching credit for all or part of the cost of the activity or action not in compliance; (3) whole or partial suspension or termination of the SFA’s program; (4) withholding of further awards for the program; or (5) other remedies that may be legally available. Actions that result in the violation of law will be referred to the appropriate local, state, or federal authority having</w:t>
      </w:r>
      <w:r>
        <w:rPr>
          <w:spacing w:val="-20"/>
          <w:sz w:val="22"/>
          <w:szCs w:val="22"/>
        </w:rPr>
        <w:t xml:space="preserve"> </w:t>
      </w:r>
      <w:r>
        <w:rPr>
          <w:sz w:val="22"/>
          <w:szCs w:val="22"/>
        </w:rPr>
        <w:t>jurisdiction.</w:t>
      </w:r>
    </w:p>
    <w:p w:rsidR="00DB2D67" w:rsidRDefault="00DB2D67">
      <w:pPr>
        <w:pStyle w:val="ListParagraph"/>
        <w:numPr>
          <w:ilvl w:val="1"/>
          <w:numId w:val="49"/>
        </w:numPr>
        <w:tabs>
          <w:tab w:val="left" w:pos="821"/>
        </w:tabs>
        <w:kinsoku w:val="0"/>
        <w:overflowPunct w:val="0"/>
        <w:ind w:left="820" w:right="204" w:hanging="720"/>
        <w:rPr>
          <w:sz w:val="22"/>
          <w:szCs w:val="22"/>
        </w:rPr>
        <w:sectPr w:rsidR="00DB2D67">
          <w:pgSz w:w="12240" w:h="15840"/>
          <w:pgMar w:top="1360" w:right="1320" w:bottom="880" w:left="1340" w:header="0" w:footer="690" w:gutter="0"/>
          <w:cols w:space="720" w:equalWidth="0">
            <w:col w:w="9580"/>
          </w:cols>
          <w:noEndnote/>
        </w:sectPr>
      </w:pPr>
    </w:p>
    <w:p w:rsidR="00DB2D67" w:rsidRDefault="00DB2D67">
      <w:pPr>
        <w:pStyle w:val="Heading4"/>
        <w:kinsoku w:val="0"/>
        <w:overflowPunct w:val="0"/>
        <w:ind w:left="100"/>
      </w:pPr>
      <w:r>
        <w:lastRenderedPageBreak/>
        <w:t>Section 3: Scope</w:t>
      </w:r>
    </w:p>
    <w:p w:rsidR="00DB2D67" w:rsidRDefault="00DB2D67">
      <w:pPr>
        <w:pStyle w:val="BodyText"/>
        <w:kinsoku w:val="0"/>
        <w:overflowPunct w:val="0"/>
        <w:ind w:left="100" w:right="1135"/>
        <w:rPr>
          <w:color w:val="FF0000"/>
        </w:rPr>
      </w:pPr>
      <w:r>
        <w:rPr>
          <w:color w:val="FF0000"/>
        </w:rPr>
        <w:t>(Delete these instructions: This scope is very narrow and the SFA may wish to add additional points to this section.)</w:t>
      </w:r>
    </w:p>
    <w:p w:rsidR="00DB2D67" w:rsidRDefault="00DB2D67">
      <w:pPr>
        <w:pStyle w:val="BodyText"/>
        <w:kinsoku w:val="0"/>
        <w:overflowPunct w:val="0"/>
        <w:spacing w:before="12"/>
        <w:rPr>
          <w:sz w:val="21"/>
          <w:szCs w:val="21"/>
        </w:rPr>
      </w:pPr>
    </w:p>
    <w:p w:rsidR="00DB2D67" w:rsidRDefault="00DB2D67">
      <w:pPr>
        <w:pStyle w:val="ListParagraph"/>
        <w:numPr>
          <w:ilvl w:val="1"/>
          <w:numId w:val="48"/>
        </w:numPr>
        <w:tabs>
          <w:tab w:val="left" w:pos="821"/>
          <w:tab w:val="left" w:pos="3206"/>
        </w:tabs>
        <w:kinsoku w:val="0"/>
        <w:overflowPunct w:val="0"/>
        <w:ind w:right="452" w:hanging="720"/>
        <w:rPr>
          <w:sz w:val="22"/>
          <w:szCs w:val="22"/>
        </w:rPr>
      </w:pPr>
      <w:r>
        <w:rPr>
          <w:sz w:val="22"/>
          <w:szCs w:val="22"/>
        </w:rPr>
        <w:t>The vendor shall provide the type of food service at sites as specified on Exhibit A for approximately</w:t>
      </w:r>
      <w:r>
        <w:rPr>
          <w:sz w:val="22"/>
          <w:szCs w:val="22"/>
          <w:u w:val="single" w:color="FE0000"/>
        </w:rPr>
        <w:tab/>
      </w:r>
      <w:r>
        <w:rPr>
          <w:sz w:val="22"/>
          <w:szCs w:val="22"/>
        </w:rPr>
        <w:t>annual days during each term of the</w:t>
      </w:r>
      <w:r>
        <w:rPr>
          <w:spacing w:val="-13"/>
          <w:sz w:val="22"/>
          <w:szCs w:val="22"/>
        </w:rPr>
        <w:t xml:space="preserve"> </w:t>
      </w:r>
      <w:r>
        <w:rPr>
          <w:sz w:val="22"/>
          <w:szCs w:val="22"/>
        </w:rPr>
        <w:t>contract.</w:t>
      </w:r>
    </w:p>
    <w:p w:rsidR="00DB2D67" w:rsidRDefault="00DB2D67">
      <w:pPr>
        <w:pStyle w:val="BodyText"/>
        <w:kinsoku w:val="0"/>
        <w:overflowPunct w:val="0"/>
      </w:pPr>
    </w:p>
    <w:p w:rsidR="00DB2D67" w:rsidRDefault="00DB2D67">
      <w:pPr>
        <w:pStyle w:val="ListParagraph"/>
        <w:numPr>
          <w:ilvl w:val="1"/>
          <w:numId w:val="48"/>
        </w:numPr>
        <w:tabs>
          <w:tab w:val="left" w:pos="821"/>
        </w:tabs>
        <w:kinsoku w:val="0"/>
        <w:overflowPunct w:val="0"/>
        <w:ind w:right="359" w:hanging="720"/>
        <w:rPr>
          <w:sz w:val="22"/>
          <w:szCs w:val="22"/>
        </w:rPr>
      </w:pPr>
      <w:r>
        <w:rPr>
          <w:sz w:val="22"/>
          <w:szCs w:val="22"/>
        </w:rPr>
        <w:t xml:space="preserve">The SFA may, at any time during the term of the contract, add or remove sites and/or meal periods to Exhibit A for programs covered by this contract, unless </w:t>
      </w:r>
      <w:r>
        <w:rPr>
          <w:spacing w:val="-2"/>
          <w:sz w:val="22"/>
          <w:szCs w:val="22"/>
        </w:rPr>
        <w:t xml:space="preserve">the </w:t>
      </w:r>
      <w:r>
        <w:rPr>
          <w:sz w:val="22"/>
          <w:szCs w:val="22"/>
        </w:rPr>
        <w:t>addition or removal of sites and/or meal periods creates a material or substantive contract</w:t>
      </w:r>
      <w:r>
        <w:rPr>
          <w:spacing w:val="-5"/>
          <w:sz w:val="22"/>
          <w:szCs w:val="22"/>
        </w:rPr>
        <w:t xml:space="preserve"> </w:t>
      </w:r>
      <w:r>
        <w:rPr>
          <w:sz w:val="22"/>
          <w:szCs w:val="22"/>
        </w:rPr>
        <w:t>change.</w:t>
      </w:r>
      <w:r w:rsidR="00D81167">
        <w:rPr>
          <w:sz w:val="22"/>
          <w:szCs w:val="22"/>
        </w:rPr>
        <w:t xml:space="preserve">  </w:t>
      </w:r>
      <w:r w:rsidR="00D81167" w:rsidRPr="00D81167">
        <w:rPr>
          <w:color w:val="FF0000"/>
          <w:sz w:val="22"/>
          <w:szCs w:val="22"/>
        </w:rPr>
        <w:t>(Define what additions and reductions mean and put school and value limitations to be specific).</w:t>
      </w:r>
    </w:p>
    <w:p w:rsidR="00DB2D67" w:rsidRDefault="00DB2D67">
      <w:pPr>
        <w:pStyle w:val="BodyText"/>
        <w:kinsoku w:val="0"/>
        <w:overflowPunct w:val="0"/>
      </w:pPr>
    </w:p>
    <w:p w:rsidR="00DB2D67" w:rsidRDefault="00DB2D67">
      <w:pPr>
        <w:pStyle w:val="ListParagraph"/>
        <w:numPr>
          <w:ilvl w:val="1"/>
          <w:numId w:val="48"/>
        </w:numPr>
        <w:tabs>
          <w:tab w:val="left" w:pos="821"/>
        </w:tabs>
        <w:kinsoku w:val="0"/>
        <w:overflowPunct w:val="0"/>
        <w:ind w:right="124" w:hanging="720"/>
        <w:rPr>
          <w:sz w:val="22"/>
          <w:szCs w:val="22"/>
        </w:rPr>
      </w:pPr>
      <w:r>
        <w:rPr>
          <w:sz w:val="22"/>
          <w:szCs w:val="22"/>
        </w:rPr>
        <w:t>The vendor shall be an independent contractor and not an employee of the SFA.</w:t>
      </w:r>
      <w:r>
        <w:rPr>
          <w:spacing w:val="-38"/>
          <w:sz w:val="22"/>
          <w:szCs w:val="22"/>
        </w:rPr>
        <w:t xml:space="preserve"> </w:t>
      </w:r>
      <w:r>
        <w:rPr>
          <w:sz w:val="22"/>
          <w:szCs w:val="22"/>
        </w:rPr>
        <w:t>The employees of the vendor shall be considered solely employees of the vendor and shall not be considered employees or agents of the SFA in any</w:t>
      </w:r>
      <w:r w:rsidR="00D81167">
        <w:rPr>
          <w:sz w:val="22"/>
          <w:szCs w:val="22"/>
        </w:rPr>
        <w:t xml:space="preserve"> </w:t>
      </w:r>
      <w:r>
        <w:rPr>
          <w:spacing w:val="-33"/>
          <w:sz w:val="22"/>
          <w:szCs w:val="22"/>
        </w:rPr>
        <w:t xml:space="preserve"> </w:t>
      </w:r>
      <w:r>
        <w:rPr>
          <w:sz w:val="22"/>
          <w:szCs w:val="22"/>
        </w:rPr>
        <w:t>fashion.</w:t>
      </w:r>
    </w:p>
    <w:p w:rsidR="00DB2D67" w:rsidRDefault="00DB2D67">
      <w:pPr>
        <w:pStyle w:val="BodyText"/>
        <w:kinsoku w:val="0"/>
        <w:overflowPunct w:val="0"/>
        <w:spacing w:before="11"/>
        <w:rPr>
          <w:sz w:val="21"/>
          <w:szCs w:val="21"/>
        </w:rPr>
      </w:pPr>
    </w:p>
    <w:p w:rsidR="00DB2D67" w:rsidRDefault="00DB2D67">
      <w:pPr>
        <w:pStyle w:val="ListParagraph"/>
        <w:numPr>
          <w:ilvl w:val="1"/>
          <w:numId w:val="48"/>
        </w:numPr>
        <w:tabs>
          <w:tab w:val="left" w:pos="821"/>
        </w:tabs>
        <w:kinsoku w:val="0"/>
        <w:overflowPunct w:val="0"/>
        <w:ind w:right="139" w:hanging="720"/>
        <w:rPr>
          <w:sz w:val="22"/>
          <w:szCs w:val="22"/>
        </w:rPr>
      </w:pPr>
      <w:r>
        <w:rPr>
          <w:sz w:val="22"/>
          <w:szCs w:val="22"/>
        </w:rPr>
        <w:t xml:space="preserve">The SFA shall be legally and financially responsible for the conduct of </w:t>
      </w:r>
      <w:r>
        <w:rPr>
          <w:spacing w:val="-2"/>
          <w:sz w:val="22"/>
          <w:szCs w:val="22"/>
        </w:rPr>
        <w:t xml:space="preserve">the </w:t>
      </w:r>
      <w:r>
        <w:rPr>
          <w:sz w:val="22"/>
          <w:szCs w:val="22"/>
        </w:rPr>
        <w:t>food service and shall ensure compliance with the rules and regulations of the Tennessee School Nutrition Program and the United States Department of Agriculture regarding School Nutrition</w:t>
      </w:r>
      <w:r>
        <w:rPr>
          <w:spacing w:val="-10"/>
          <w:sz w:val="22"/>
          <w:szCs w:val="22"/>
        </w:rPr>
        <w:t xml:space="preserve"> </w:t>
      </w:r>
      <w:r>
        <w:rPr>
          <w:sz w:val="22"/>
          <w:szCs w:val="22"/>
        </w:rPr>
        <w:t>Programs.</w:t>
      </w:r>
    </w:p>
    <w:p w:rsidR="00DB2D67" w:rsidRDefault="00DB2D67">
      <w:pPr>
        <w:pStyle w:val="BodyText"/>
        <w:kinsoku w:val="0"/>
        <w:overflowPunct w:val="0"/>
      </w:pPr>
    </w:p>
    <w:p w:rsidR="00DB2D67" w:rsidRDefault="00DB2D67">
      <w:pPr>
        <w:pStyle w:val="ListParagraph"/>
        <w:numPr>
          <w:ilvl w:val="1"/>
          <w:numId w:val="48"/>
        </w:numPr>
        <w:tabs>
          <w:tab w:val="left" w:pos="821"/>
        </w:tabs>
        <w:kinsoku w:val="0"/>
        <w:overflowPunct w:val="0"/>
        <w:ind w:right="704" w:hanging="720"/>
        <w:rPr>
          <w:sz w:val="22"/>
          <w:szCs w:val="22"/>
        </w:rPr>
      </w:pPr>
      <w:r>
        <w:rPr>
          <w:sz w:val="22"/>
          <w:szCs w:val="22"/>
        </w:rPr>
        <w:t>The vendor shall provide meals for the following reimbursable meal programs. Select all programs that</w:t>
      </w:r>
      <w:r>
        <w:rPr>
          <w:spacing w:val="-14"/>
          <w:sz w:val="22"/>
          <w:szCs w:val="22"/>
        </w:rPr>
        <w:t xml:space="preserve"> </w:t>
      </w:r>
      <w:r>
        <w:rPr>
          <w:sz w:val="22"/>
          <w:szCs w:val="22"/>
        </w:rPr>
        <w:t>apply:</w:t>
      </w:r>
    </w:p>
    <w:p w:rsidR="00144EA5" w:rsidRPr="00144EA5" w:rsidRDefault="00144EA5" w:rsidP="00144EA5">
      <w:pPr>
        <w:pStyle w:val="ListParagraph"/>
        <w:ind w:left="820" w:firstLine="0"/>
        <w:rPr>
          <w:rFonts w:ascii="Calibri" w:hAnsi="Calibri" w:cs="Calibri"/>
        </w:rPr>
      </w:pPr>
      <w:r w:rsidRPr="00144EA5">
        <w:rPr>
          <w:rFonts w:eastAsia="MS Gothic" w:hint="eastAsia"/>
        </w:rPr>
        <w:t>☐</w:t>
      </w:r>
      <w:r w:rsidRPr="00144EA5">
        <w:rPr>
          <w:rFonts w:ascii="Calibri" w:hAnsi="Calibri" w:cs="Calibri"/>
        </w:rPr>
        <w:t xml:space="preserve">National School Lunch Program (NSLP), </w:t>
      </w:r>
    </w:p>
    <w:p w:rsidR="00144EA5" w:rsidRPr="00144EA5" w:rsidRDefault="00144EA5" w:rsidP="00144EA5">
      <w:pPr>
        <w:pStyle w:val="ListParagraph"/>
        <w:ind w:left="820" w:firstLine="0"/>
        <w:rPr>
          <w:rFonts w:ascii="Calibri" w:hAnsi="Calibri" w:cs="Calibri"/>
        </w:rPr>
      </w:pPr>
      <w:r w:rsidRPr="00144EA5">
        <w:rPr>
          <w:rFonts w:eastAsia="MS Gothic" w:hint="eastAsia"/>
        </w:rPr>
        <w:t>☐</w:t>
      </w:r>
      <w:r w:rsidRPr="00144EA5">
        <w:rPr>
          <w:rFonts w:ascii="Calibri" w:hAnsi="Calibri" w:cs="Calibri"/>
        </w:rPr>
        <w:t>School Breakfast Program (SBP),</w:t>
      </w:r>
    </w:p>
    <w:p w:rsidR="00144EA5" w:rsidRPr="00144EA5" w:rsidRDefault="00144EA5" w:rsidP="00144EA5">
      <w:pPr>
        <w:pStyle w:val="ListParagraph"/>
        <w:ind w:left="820" w:firstLine="0"/>
        <w:rPr>
          <w:rFonts w:ascii="Calibri" w:hAnsi="Calibri" w:cs="Calibri"/>
        </w:rPr>
      </w:pPr>
      <w:r w:rsidRPr="00144EA5">
        <w:rPr>
          <w:rFonts w:eastAsia="MS Gothic" w:hint="eastAsia"/>
        </w:rPr>
        <w:t>☐</w:t>
      </w:r>
      <w:r w:rsidRPr="00144EA5">
        <w:rPr>
          <w:rFonts w:ascii="Calibri" w:hAnsi="Calibri" w:cs="Calibri"/>
        </w:rPr>
        <w:t>After School Snack Program (ASP),</w:t>
      </w:r>
    </w:p>
    <w:p w:rsidR="00144EA5" w:rsidRPr="00144EA5" w:rsidRDefault="00144EA5" w:rsidP="00144EA5">
      <w:pPr>
        <w:pStyle w:val="ListParagraph"/>
        <w:ind w:left="820" w:firstLine="0"/>
        <w:rPr>
          <w:rFonts w:ascii="Calibri" w:hAnsi="Calibri" w:cs="Calibri"/>
        </w:rPr>
      </w:pPr>
      <w:r w:rsidRPr="00144EA5">
        <w:rPr>
          <w:rFonts w:eastAsia="MS Gothic" w:hint="eastAsia"/>
        </w:rPr>
        <w:t>☐</w:t>
      </w:r>
      <w:r w:rsidRPr="00144EA5">
        <w:rPr>
          <w:rFonts w:ascii="Calibri" w:hAnsi="Calibri" w:cs="Calibri"/>
        </w:rPr>
        <w:t>Child and Adult Care Foods Program (CACFP),</w:t>
      </w:r>
    </w:p>
    <w:p w:rsidR="00144EA5" w:rsidRPr="00144EA5" w:rsidRDefault="00144EA5" w:rsidP="00144EA5">
      <w:pPr>
        <w:pStyle w:val="ListParagraph"/>
        <w:ind w:left="820" w:firstLine="0"/>
        <w:rPr>
          <w:rFonts w:ascii="Calibri" w:hAnsi="Calibri" w:cs="Calibri"/>
        </w:rPr>
      </w:pPr>
      <w:r w:rsidRPr="00144EA5">
        <w:rPr>
          <w:rFonts w:eastAsia="MS Gothic" w:hint="eastAsia"/>
        </w:rPr>
        <w:t>☐</w:t>
      </w:r>
      <w:r w:rsidRPr="00144EA5">
        <w:rPr>
          <w:rFonts w:ascii="Calibri" w:hAnsi="Calibri" w:cs="Calibri"/>
        </w:rPr>
        <w:t>Fresh Fruit and Vegetable Program (FFVP),</w:t>
      </w:r>
    </w:p>
    <w:p w:rsidR="00144EA5" w:rsidRPr="00144EA5" w:rsidRDefault="00144EA5" w:rsidP="00144EA5">
      <w:pPr>
        <w:pStyle w:val="ListParagraph"/>
        <w:ind w:left="820" w:firstLine="0"/>
        <w:rPr>
          <w:rFonts w:ascii="Calibri" w:hAnsi="Calibri" w:cs="Calibri"/>
        </w:rPr>
      </w:pPr>
      <w:r w:rsidRPr="00144EA5">
        <w:rPr>
          <w:rFonts w:eastAsia="MS Gothic" w:hint="eastAsia"/>
        </w:rPr>
        <w:t>☐</w:t>
      </w:r>
      <w:r w:rsidRPr="00144EA5">
        <w:rPr>
          <w:rFonts w:ascii="Calibri" w:hAnsi="Calibri" w:cs="Calibri"/>
        </w:rPr>
        <w:t>Seamless Summer Option (SSO),</w:t>
      </w:r>
    </w:p>
    <w:p w:rsidR="00144EA5" w:rsidRPr="00144EA5" w:rsidRDefault="00144EA5" w:rsidP="00144EA5">
      <w:pPr>
        <w:pStyle w:val="ListParagraph"/>
        <w:ind w:left="820" w:firstLine="0"/>
        <w:rPr>
          <w:rFonts w:ascii="Calibri" w:hAnsi="Calibri" w:cs="Calibri"/>
        </w:rPr>
      </w:pPr>
      <w:r w:rsidRPr="00144EA5">
        <w:rPr>
          <w:rFonts w:eastAsia="MS Gothic" w:hint="eastAsia"/>
        </w:rPr>
        <w:t>☐</w:t>
      </w:r>
      <w:r w:rsidRPr="00144EA5">
        <w:rPr>
          <w:rFonts w:ascii="Calibri" w:hAnsi="Calibri" w:cs="Calibri"/>
        </w:rPr>
        <w:t>Summer Food Service Program (SFSP),</w:t>
      </w:r>
    </w:p>
    <w:p w:rsidR="00144EA5" w:rsidRPr="00144EA5" w:rsidRDefault="00144EA5" w:rsidP="00144EA5">
      <w:pPr>
        <w:pStyle w:val="ListParagraph"/>
        <w:ind w:left="820" w:firstLine="0"/>
        <w:rPr>
          <w:rFonts w:ascii="Calibri" w:hAnsi="Calibri" w:cs="Calibri"/>
        </w:rPr>
      </w:pPr>
      <w:r w:rsidRPr="00144EA5">
        <w:rPr>
          <w:rFonts w:eastAsia="MS Gothic" w:hint="eastAsia"/>
        </w:rPr>
        <w:t>☐</w:t>
      </w:r>
      <w:r w:rsidRPr="00144EA5">
        <w:rPr>
          <w:rFonts w:ascii="Calibri" w:hAnsi="Calibri" w:cs="Calibri"/>
        </w:rPr>
        <w:t xml:space="preserve">Special Milk Program (SMP), </w:t>
      </w:r>
    </w:p>
    <w:p w:rsidR="00144EA5" w:rsidRPr="00144EA5" w:rsidRDefault="00144EA5" w:rsidP="00144EA5">
      <w:pPr>
        <w:pStyle w:val="ListParagraph"/>
        <w:ind w:left="820" w:firstLine="0"/>
        <w:rPr>
          <w:rFonts w:ascii="Calibri" w:hAnsi="Calibri" w:cs="Calibri"/>
        </w:rPr>
      </w:pPr>
      <w:r w:rsidRPr="00144EA5">
        <w:rPr>
          <w:rFonts w:eastAsia="MS Gothic" w:hint="eastAsia"/>
        </w:rPr>
        <w:t>☐</w:t>
      </w:r>
      <w:r w:rsidRPr="00144EA5">
        <w:rPr>
          <w:rFonts w:ascii="Calibri" w:hAnsi="Calibri" w:cs="Calibri"/>
        </w:rPr>
        <w:t xml:space="preserve">Commodities and/or Department of Defense (DOD) Programs, </w:t>
      </w:r>
    </w:p>
    <w:p w:rsidR="00144EA5" w:rsidRPr="00144EA5" w:rsidRDefault="00144EA5" w:rsidP="00144EA5">
      <w:pPr>
        <w:pStyle w:val="ListParagraph"/>
        <w:ind w:left="820" w:firstLine="0"/>
        <w:rPr>
          <w:rFonts w:ascii="Calibri" w:hAnsi="Calibri" w:cs="Calibri"/>
        </w:rPr>
      </w:pPr>
      <w:r w:rsidRPr="00144EA5">
        <w:rPr>
          <w:rFonts w:eastAsia="MS Gothic" w:hint="eastAsia"/>
        </w:rPr>
        <w:t>☐</w:t>
      </w:r>
      <w:r w:rsidRPr="00144EA5">
        <w:rPr>
          <w:rFonts w:ascii="Calibri" w:hAnsi="Calibri" w:cs="Calibri"/>
        </w:rPr>
        <w:t>A la Carte,</w:t>
      </w:r>
    </w:p>
    <w:p w:rsidR="00144EA5" w:rsidRPr="00144EA5" w:rsidRDefault="00144EA5" w:rsidP="00144EA5">
      <w:pPr>
        <w:pStyle w:val="ListParagraph"/>
        <w:ind w:left="820" w:firstLine="0"/>
        <w:rPr>
          <w:rFonts w:ascii="Calibri" w:hAnsi="Calibri" w:cs="Calibri"/>
        </w:rPr>
      </w:pPr>
      <w:r w:rsidRPr="00144EA5">
        <w:rPr>
          <w:rFonts w:eastAsia="MS Gothic" w:hint="eastAsia"/>
        </w:rPr>
        <w:t>☐</w:t>
      </w:r>
      <w:r w:rsidRPr="00144EA5">
        <w:rPr>
          <w:rFonts w:ascii="Calibri" w:hAnsi="Calibri" w:cs="Calibri"/>
        </w:rPr>
        <w:t>Adult Meals</w:t>
      </w:r>
      <w:r>
        <w:rPr>
          <w:rFonts w:ascii="Calibri" w:hAnsi="Calibri" w:cs="Calibri"/>
        </w:rPr>
        <w:t>.</w:t>
      </w:r>
    </w:p>
    <w:p w:rsidR="00DB2D67" w:rsidRDefault="00DB2D67">
      <w:pPr>
        <w:pStyle w:val="ListParagraph"/>
        <w:numPr>
          <w:ilvl w:val="2"/>
          <w:numId w:val="48"/>
        </w:numPr>
        <w:tabs>
          <w:tab w:val="left" w:pos="1540"/>
        </w:tabs>
        <w:kinsoku w:val="0"/>
        <w:overflowPunct w:val="0"/>
        <w:ind w:left="1539"/>
        <w:rPr>
          <w:sz w:val="22"/>
          <w:szCs w:val="22"/>
        </w:rPr>
        <w:sectPr w:rsidR="00DB2D67">
          <w:pgSz w:w="12240" w:h="15840"/>
          <w:pgMar w:top="1360" w:right="1320" w:bottom="880" w:left="1340" w:header="0" w:footer="690" w:gutter="0"/>
          <w:cols w:space="720"/>
          <w:noEndnote/>
        </w:sectPr>
      </w:pPr>
    </w:p>
    <w:p w:rsidR="00DB2D67" w:rsidRDefault="00DB2D67">
      <w:pPr>
        <w:pStyle w:val="Heading4"/>
        <w:kinsoku w:val="0"/>
        <w:overflowPunct w:val="0"/>
      </w:pPr>
      <w:r>
        <w:lastRenderedPageBreak/>
        <w:t>Section 4: SFA Responsibilities</w:t>
      </w:r>
    </w:p>
    <w:p w:rsidR="00DB2D67" w:rsidRDefault="00DB2D67">
      <w:pPr>
        <w:pStyle w:val="BodyText"/>
        <w:kinsoku w:val="0"/>
        <w:overflowPunct w:val="0"/>
        <w:ind w:left="119" w:right="373"/>
        <w:rPr>
          <w:color w:val="FF0000"/>
        </w:rPr>
      </w:pPr>
      <w:r>
        <w:rPr>
          <w:color w:val="FF0000"/>
        </w:rPr>
        <w:t>(Delete these instructions: Everything in red must be deleted or replaced with the correct information.)</w:t>
      </w:r>
    </w:p>
    <w:p w:rsidR="00DB2D67" w:rsidRDefault="00DB2D67">
      <w:pPr>
        <w:pStyle w:val="BodyText"/>
        <w:kinsoku w:val="0"/>
        <w:overflowPunct w:val="0"/>
        <w:spacing w:before="12"/>
        <w:rPr>
          <w:sz w:val="27"/>
          <w:szCs w:val="27"/>
        </w:rPr>
      </w:pPr>
    </w:p>
    <w:p w:rsidR="00DB2D67" w:rsidRDefault="00DB2D67">
      <w:pPr>
        <w:pStyle w:val="ListParagraph"/>
        <w:numPr>
          <w:ilvl w:val="1"/>
          <w:numId w:val="47"/>
        </w:numPr>
        <w:tabs>
          <w:tab w:val="left" w:pos="841"/>
        </w:tabs>
        <w:kinsoku w:val="0"/>
        <w:overflowPunct w:val="0"/>
        <w:ind w:right="161" w:hanging="720"/>
        <w:rPr>
          <w:sz w:val="22"/>
          <w:szCs w:val="22"/>
        </w:rPr>
      </w:pPr>
      <w:r>
        <w:rPr>
          <w:sz w:val="22"/>
          <w:szCs w:val="22"/>
        </w:rPr>
        <w:t xml:space="preserve">The SFA shall approve the menus and recipes for meals and other food to be served or sold to students to ensure compliance with the rules and regulations of </w:t>
      </w:r>
      <w:r>
        <w:rPr>
          <w:spacing w:val="-2"/>
          <w:sz w:val="22"/>
          <w:szCs w:val="22"/>
        </w:rPr>
        <w:t xml:space="preserve">the </w:t>
      </w:r>
      <w:r>
        <w:rPr>
          <w:sz w:val="22"/>
          <w:szCs w:val="22"/>
        </w:rPr>
        <w:t>Tennessee School Nutrition Program and the USDA. The SFA must authorize any deviations from the approved menu</w:t>
      </w:r>
      <w:r>
        <w:rPr>
          <w:spacing w:val="-14"/>
          <w:sz w:val="22"/>
          <w:szCs w:val="22"/>
        </w:rPr>
        <w:t xml:space="preserve"> </w:t>
      </w:r>
      <w:r>
        <w:rPr>
          <w:sz w:val="22"/>
          <w:szCs w:val="22"/>
        </w:rPr>
        <w:t>cycle.</w:t>
      </w:r>
    </w:p>
    <w:p w:rsidR="00DB2D67" w:rsidRDefault="00DB2D67">
      <w:pPr>
        <w:pStyle w:val="BodyText"/>
        <w:kinsoku w:val="0"/>
        <w:overflowPunct w:val="0"/>
      </w:pPr>
    </w:p>
    <w:p w:rsidR="00DB2D67" w:rsidRDefault="00DB2D67">
      <w:pPr>
        <w:pStyle w:val="ListParagraph"/>
        <w:numPr>
          <w:ilvl w:val="1"/>
          <w:numId w:val="47"/>
        </w:numPr>
        <w:tabs>
          <w:tab w:val="left" w:pos="841"/>
        </w:tabs>
        <w:kinsoku w:val="0"/>
        <w:overflowPunct w:val="0"/>
        <w:ind w:right="616" w:hanging="720"/>
        <w:rPr>
          <w:sz w:val="22"/>
          <w:szCs w:val="22"/>
        </w:rPr>
      </w:pPr>
      <w:r>
        <w:rPr>
          <w:sz w:val="22"/>
          <w:szCs w:val="22"/>
        </w:rPr>
        <w:t xml:space="preserve">The SFA may request menu changes periodically throughout the term of </w:t>
      </w:r>
      <w:r>
        <w:rPr>
          <w:spacing w:val="-2"/>
          <w:sz w:val="22"/>
          <w:szCs w:val="22"/>
        </w:rPr>
        <w:t xml:space="preserve">the </w:t>
      </w:r>
      <w:r>
        <w:rPr>
          <w:sz w:val="22"/>
          <w:szCs w:val="22"/>
        </w:rPr>
        <w:t>contract and shall inform the vendor of any adjustments to menus and monitor implementation of</w:t>
      </w:r>
      <w:r>
        <w:rPr>
          <w:spacing w:val="-12"/>
          <w:sz w:val="22"/>
          <w:szCs w:val="22"/>
        </w:rPr>
        <w:t xml:space="preserve"> </w:t>
      </w:r>
      <w:r>
        <w:rPr>
          <w:sz w:val="22"/>
          <w:szCs w:val="22"/>
        </w:rPr>
        <w:t>adjustments.</w:t>
      </w:r>
    </w:p>
    <w:p w:rsidR="00DB2D67" w:rsidRDefault="00DB2D67">
      <w:pPr>
        <w:pStyle w:val="BodyText"/>
        <w:kinsoku w:val="0"/>
        <w:overflowPunct w:val="0"/>
      </w:pPr>
    </w:p>
    <w:p w:rsidR="00DB2D67" w:rsidRDefault="00DB2D67">
      <w:pPr>
        <w:pStyle w:val="ListParagraph"/>
        <w:numPr>
          <w:ilvl w:val="1"/>
          <w:numId w:val="47"/>
        </w:numPr>
        <w:tabs>
          <w:tab w:val="left" w:pos="841"/>
          <w:tab w:val="left" w:pos="4697"/>
        </w:tabs>
        <w:kinsoku w:val="0"/>
        <w:overflowPunct w:val="0"/>
        <w:ind w:right="192" w:hanging="720"/>
        <w:rPr>
          <w:color w:val="000000"/>
          <w:sz w:val="22"/>
          <w:szCs w:val="22"/>
        </w:rPr>
      </w:pPr>
      <w:r>
        <w:rPr>
          <w:sz w:val="22"/>
          <w:szCs w:val="22"/>
        </w:rPr>
        <w:t>The SFA orders meals</w:t>
      </w:r>
      <w:r>
        <w:rPr>
          <w:spacing w:val="-6"/>
          <w:sz w:val="22"/>
          <w:szCs w:val="22"/>
        </w:rPr>
        <w:t xml:space="preserve"> </w:t>
      </w:r>
      <w:r>
        <w:rPr>
          <w:sz w:val="22"/>
          <w:szCs w:val="22"/>
        </w:rPr>
        <w:t>on</w:t>
      </w:r>
      <w:r>
        <w:rPr>
          <w:spacing w:val="-2"/>
          <w:sz w:val="22"/>
          <w:szCs w:val="22"/>
        </w:rPr>
        <w:t xml:space="preserve"> </w:t>
      </w:r>
      <w:r>
        <w:rPr>
          <w:sz w:val="22"/>
          <w:szCs w:val="22"/>
        </w:rPr>
        <w:t>a</w:t>
      </w:r>
      <w:r>
        <w:rPr>
          <w:sz w:val="22"/>
          <w:szCs w:val="22"/>
          <w:u w:val="single" w:color="FE0000"/>
        </w:rPr>
        <w:tab/>
      </w:r>
      <w:r>
        <w:rPr>
          <w:color w:val="FF0000"/>
          <w:sz w:val="22"/>
          <w:szCs w:val="22"/>
        </w:rPr>
        <w:t xml:space="preserve">(specify daily, weekly, etc.) </w:t>
      </w:r>
      <w:r>
        <w:rPr>
          <w:color w:val="000000"/>
          <w:sz w:val="22"/>
          <w:szCs w:val="22"/>
        </w:rPr>
        <w:t>basis for</w:t>
      </w:r>
      <w:r>
        <w:rPr>
          <w:color w:val="000000"/>
          <w:spacing w:val="-6"/>
          <w:sz w:val="22"/>
          <w:szCs w:val="22"/>
        </w:rPr>
        <w:t xml:space="preserve"> </w:t>
      </w:r>
      <w:r>
        <w:rPr>
          <w:color w:val="000000"/>
          <w:sz w:val="22"/>
          <w:szCs w:val="22"/>
        </w:rPr>
        <w:t>each</w:t>
      </w:r>
      <w:r>
        <w:rPr>
          <w:color w:val="000000"/>
          <w:spacing w:val="-5"/>
          <w:sz w:val="22"/>
          <w:szCs w:val="22"/>
        </w:rPr>
        <w:t xml:space="preserve"> </w:t>
      </w:r>
      <w:r>
        <w:rPr>
          <w:color w:val="000000"/>
          <w:sz w:val="22"/>
          <w:szCs w:val="22"/>
        </w:rPr>
        <w:t>site for each type of meal to be delivered. The SFA can increase or decrease the number of meals ordered or cancel deliveries on a 24-hour notice to the</w:t>
      </w:r>
      <w:r>
        <w:rPr>
          <w:color w:val="000000"/>
          <w:spacing w:val="-26"/>
          <w:sz w:val="22"/>
          <w:szCs w:val="22"/>
        </w:rPr>
        <w:t xml:space="preserve"> </w:t>
      </w:r>
      <w:r>
        <w:rPr>
          <w:color w:val="000000"/>
          <w:sz w:val="22"/>
          <w:szCs w:val="22"/>
        </w:rPr>
        <w:t>vendor.</w:t>
      </w:r>
    </w:p>
    <w:p w:rsidR="00DB2D67" w:rsidRDefault="00DB2D67">
      <w:pPr>
        <w:pStyle w:val="BodyText"/>
        <w:kinsoku w:val="0"/>
        <w:overflowPunct w:val="0"/>
        <w:spacing w:before="11"/>
        <w:rPr>
          <w:sz w:val="21"/>
          <w:szCs w:val="21"/>
        </w:rPr>
      </w:pPr>
    </w:p>
    <w:p w:rsidR="00DB2D67" w:rsidRDefault="00DB2D67">
      <w:pPr>
        <w:pStyle w:val="ListParagraph"/>
        <w:numPr>
          <w:ilvl w:val="1"/>
          <w:numId w:val="47"/>
        </w:numPr>
        <w:tabs>
          <w:tab w:val="left" w:pos="841"/>
        </w:tabs>
        <w:kinsoku w:val="0"/>
        <w:overflowPunct w:val="0"/>
        <w:ind w:right="161" w:hanging="720"/>
        <w:rPr>
          <w:sz w:val="22"/>
          <w:szCs w:val="22"/>
        </w:rPr>
      </w:pPr>
      <w:r>
        <w:rPr>
          <w:sz w:val="22"/>
          <w:szCs w:val="22"/>
        </w:rPr>
        <w:t>The SFA shall ensure all USDA Foods received for use by the SFA and made available to the vendor shall be utilized within the specified term of this contract. All USDA Foods received must be used for the preparation and service of meals and for other allowable uses in accordance with the code of federal regulations, 7 CFR Part</w:t>
      </w:r>
      <w:r>
        <w:rPr>
          <w:spacing w:val="-31"/>
          <w:sz w:val="22"/>
          <w:szCs w:val="22"/>
        </w:rPr>
        <w:t xml:space="preserve"> </w:t>
      </w:r>
      <w:r>
        <w:rPr>
          <w:sz w:val="22"/>
          <w:szCs w:val="22"/>
        </w:rPr>
        <w:t>250.</w:t>
      </w:r>
    </w:p>
    <w:p w:rsidR="00DB2D67" w:rsidRDefault="00DB2D67">
      <w:pPr>
        <w:pStyle w:val="BodyText"/>
        <w:kinsoku w:val="0"/>
        <w:overflowPunct w:val="0"/>
        <w:spacing w:before="11"/>
        <w:rPr>
          <w:sz w:val="21"/>
          <w:szCs w:val="21"/>
        </w:rPr>
      </w:pPr>
    </w:p>
    <w:p w:rsidR="00DB2D67" w:rsidRDefault="00DB2D67">
      <w:pPr>
        <w:pStyle w:val="ListParagraph"/>
        <w:numPr>
          <w:ilvl w:val="1"/>
          <w:numId w:val="47"/>
        </w:numPr>
        <w:tabs>
          <w:tab w:val="left" w:pos="841"/>
        </w:tabs>
        <w:kinsoku w:val="0"/>
        <w:overflowPunct w:val="0"/>
        <w:ind w:right="826" w:hanging="720"/>
        <w:rPr>
          <w:sz w:val="22"/>
          <w:szCs w:val="22"/>
        </w:rPr>
      </w:pPr>
      <w:r>
        <w:rPr>
          <w:sz w:val="22"/>
          <w:szCs w:val="22"/>
        </w:rPr>
        <w:t>The SFA shall establish and maintain an advisory board composed of parents, teachers, and students to assist in menu</w:t>
      </w:r>
      <w:r>
        <w:rPr>
          <w:spacing w:val="-28"/>
          <w:sz w:val="22"/>
          <w:szCs w:val="22"/>
        </w:rPr>
        <w:t xml:space="preserve"> </w:t>
      </w:r>
      <w:r>
        <w:rPr>
          <w:sz w:val="22"/>
          <w:szCs w:val="22"/>
        </w:rPr>
        <w:t>planning.</w:t>
      </w:r>
    </w:p>
    <w:p w:rsidR="00DB2D67" w:rsidRDefault="00DB2D67">
      <w:pPr>
        <w:pStyle w:val="BodyText"/>
        <w:kinsoku w:val="0"/>
        <w:overflowPunct w:val="0"/>
      </w:pPr>
    </w:p>
    <w:p w:rsidR="00DB2D67" w:rsidRDefault="00DB2D67">
      <w:pPr>
        <w:pStyle w:val="ListParagraph"/>
        <w:numPr>
          <w:ilvl w:val="1"/>
          <w:numId w:val="47"/>
        </w:numPr>
        <w:tabs>
          <w:tab w:val="left" w:pos="841"/>
        </w:tabs>
        <w:kinsoku w:val="0"/>
        <w:overflowPunct w:val="0"/>
        <w:ind w:right="271" w:hanging="720"/>
        <w:rPr>
          <w:sz w:val="22"/>
          <w:szCs w:val="22"/>
        </w:rPr>
      </w:pPr>
      <w:r>
        <w:rPr>
          <w:sz w:val="22"/>
          <w:szCs w:val="22"/>
        </w:rPr>
        <w:t xml:space="preserve">The SFA shall be responsible for receiving medical statements and requests regarding students’ disabilities/special dietary needs and shall ensure the vendor complies with all special dietary accommodation requirements. Substitutions are made on a case-by-case basis and must be supported by a statement with </w:t>
      </w:r>
      <w:r>
        <w:rPr>
          <w:spacing w:val="-2"/>
          <w:sz w:val="22"/>
          <w:szCs w:val="22"/>
        </w:rPr>
        <w:t xml:space="preserve">the </w:t>
      </w:r>
      <w:r>
        <w:rPr>
          <w:sz w:val="22"/>
          <w:szCs w:val="22"/>
        </w:rPr>
        <w:t xml:space="preserve">description of the disability and resulting dietary restrictions to accommodate </w:t>
      </w:r>
      <w:r>
        <w:rPr>
          <w:spacing w:val="-2"/>
          <w:sz w:val="22"/>
          <w:szCs w:val="22"/>
        </w:rPr>
        <w:t xml:space="preserve">the </w:t>
      </w:r>
      <w:r>
        <w:rPr>
          <w:sz w:val="22"/>
          <w:szCs w:val="22"/>
        </w:rPr>
        <w:t>children with disabilities. In the case of food allergies, the food or foods to be omitted must be identified and alternatives recommended. The SFA may choose to accommodate requests related to a disability that is not supported by a medical statement if the requested modifications can be accomplished within the program meal pattern. In the case of a student with disabilities, the statement must be signed by a state-licensed healthcare professional authorized to write medical prescriptions. For students without disabilities, the statement must be signed by a recognized medical authority. In the state of Tennessee, state-licensed healthcare professionals authorized to write medical prescriptions include medical doctors, osteopathic physicians, advanced practice nurses, physician’s assistants, dentists, podiatrists, optometrists, and</w:t>
      </w:r>
      <w:r>
        <w:rPr>
          <w:spacing w:val="-16"/>
          <w:sz w:val="22"/>
          <w:szCs w:val="22"/>
        </w:rPr>
        <w:t xml:space="preserve"> </w:t>
      </w:r>
      <w:r>
        <w:rPr>
          <w:sz w:val="22"/>
          <w:szCs w:val="22"/>
        </w:rPr>
        <w:t>veterinarians.</w:t>
      </w:r>
    </w:p>
    <w:p w:rsidR="00DB2D67" w:rsidRDefault="00DB2D67">
      <w:pPr>
        <w:pStyle w:val="ListParagraph"/>
        <w:numPr>
          <w:ilvl w:val="1"/>
          <w:numId w:val="47"/>
        </w:numPr>
        <w:tabs>
          <w:tab w:val="left" w:pos="841"/>
        </w:tabs>
        <w:kinsoku w:val="0"/>
        <w:overflowPunct w:val="0"/>
        <w:ind w:right="271" w:hanging="720"/>
        <w:rPr>
          <w:sz w:val="22"/>
          <w:szCs w:val="22"/>
        </w:rPr>
        <w:sectPr w:rsidR="00DB2D67">
          <w:pgSz w:w="12240" w:h="15840"/>
          <w:pgMar w:top="1360" w:right="1320" w:bottom="880" w:left="1320" w:header="0" w:footer="690" w:gutter="0"/>
          <w:cols w:space="720" w:equalWidth="0">
            <w:col w:w="9600"/>
          </w:cols>
          <w:noEndnote/>
        </w:sectPr>
      </w:pPr>
    </w:p>
    <w:p w:rsidR="00DB2D67" w:rsidRDefault="00DB2D67">
      <w:pPr>
        <w:pStyle w:val="ListParagraph"/>
        <w:numPr>
          <w:ilvl w:val="1"/>
          <w:numId w:val="47"/>
        </w:numPr>
        <w:tabs>
          <w:tab w:val="left" w:pos="821"/>
        </w:tabs>
        <w:kinsoku w:val="0"/>
        <w:overflowPunct w:val="0"/>
        <w:spacing w:before="77"/>
        <w:ind w:left="819" w:right="130" w:hanging="719"/>
        <w:rPr>
          <w:sz w:val="22"/>
          <w:szCs w:val="22"/>
        </w:rPr>
      </w:pPr>
      <w:r>
        <w:rPr>
          <w:sz w:val="22"/>
          <w:szCs w:val="22"/>
        </w:rPr>
        <w:lastRenderedPageBreak/>
        <w:t>The SFA retains control of the nonprofit school food service account and overall financial responsibility for the programs operated; establishes all prices for all meals served under the nonprofit school food service account (e.g., pricing for reimbursable meals and non-program foods and meals, including à la carte food services, adult meals, and other food service programs operated, as applicable); develops the 21-day cycle menu in accordance with the meal pattern requirements for all programs operated; conveys menu adjustment requirements to the vendor; and monitors implementation of those</w:t>
      </w:r>
      <w:r>
        <w:rPr>
          <w:spacing w:val="-19"/>
          <w:sz w:val="22"/>
          <w:szCs w:val="22"/>
        </w:rPr>
        <w:t xml:space="preserve"> </w:t>
      </w:r>
      <w:r>
        <w:rPr>
          <w:sz w:val="22"/>
          <w:szCs w:val="22"/>
        </w:rPr>
        <w:t>adjustments.</w:t>
      </w:r>
    </w:p>
    <w:p w:rsidR="00DB2D67" w:rsidRDefault="00DB2D67">
      <w:pPr>
        <w:pStyle w:val="BodyText"/>
        <w:kinsoku w:val="0"/>
        <w:overflowPunct w:val="0"/>
        <w:spacing w:before="11"/>
        <w:rPr>
          <w:sz w:val="21"/>
          <w:szCs w:val="21"/>
        </w:rPr>
      </w:pPr>
    </w:p>
    <w:p w:rsidR="00DB2D67" w:rsidRDefault="00DB2D67">
      <w:pPr>
        <w:pStyle w:val="ListParagraph"/>
        <w:numPr>
          <w:ilvl w:val="1"/>
          <w:numId w:val="47"/>
        </w:numPr>
        <w:tabs>
          <w:tab w:val="left" w:pos="821"/>
        </w:tabs>
        <w:kinsoku w:val="0"/>
        <w:overflowPunct w:val="0"/>
        <w:ind w:left="820" w:right="373" w:hanging="720"/>
        <w:rPr>
          <w:sz w:val="22"/>
          <w:szCs w:val="22"/>
        </w:rPr>
      </w:pPr>
      <w:r>
        <w:rPr>
          <w:sz w:val="22"/>
          <w:szCs w:val="22"/>
        </w:rPr>
        <w:t>The SFA must maintain responsibility for the implementation of free and reduced- price policy in accordance with 7 CFR 245. (See page 16 of the Food Service Management Companies guidance for</w:t>
      </w:r>
      <w:r>
        <w:rPr>
          <w:spacing w:val="-21"/>
          <w:sz w:val="22"/>
          <w:szCs w:val="22"/>
        </w:rPr>
        <w:t xml:space="preserve"> </w:t>
      </w:r>
      <w:r>
        <w:rPr>
          <w:sz w:val="22"/>
          <w:szCs w:val="22"/>
        </w:rPr>
        <w:t>SFAs.)</w:t>
      </w:r>
    </w:p>
    <w:p w:rsidR="00DB2D67" w:rsidRDefault="00DB2D67">
      <w:pPr>
        <w:pStyle w:val="BodyText"/>
        <w:kinsoku w:val="0"/>
        <w:overflowPunct w:val="0"/>
      </w:pPr>
    </w:p>
    <w:p w:rsidR="00DB2D67" w:rsidRDefault="00DB2D67">
      <w:pPr>
        <w:pStyle w:val="ListParagraph"/>
        <w:numPr>
          <w:ilvl w:val="1"/>
          <w:numId w:val="47"/>
        </w:numPr>
        <w:tabs>
          <w:tab w:val="left" w:pos="821"/>
        </w:tabs>
        <w:kinsoku w:val="0"/>
        <w:overflowPunct w:val="0"/>
        <w:ind w:left="820" w:right="362" w:hanging="720"/>
        <w:rPr>
          <w:sz w:val="22"/>
          <w:szCs w:val="22"/>
        </w:rPr>
      </w:pPr>
      <w:r>
        <w:rPr>
          <w:sz w:val="22"/>
          <w:szCs w:val="22"/>
        </w:rPr>
        <w:t>The SFA must apply the internal control procedures required by 7 CFR 210.8(a) to the preparation of the monthly Claim for Reimbursement. The SFA must complete all reports as required by the state</w:t>
      </w:r>
      <w:r>
        <w:rPr>
          <w:spacing w:val="-19"/>
          <w:sz w:val="22"/>
          <w:szCs w:val="22"/>
        </w:rPr>
        <w:t xml:space="preserve"> </w:t>
      </w:r>
      <w:r>
        <w:rPr>
          <w:sz w:val="22"/>
          <w:szCs w:val="22"/>
        </w:rPr>
        <w:t>agency.</w:t>
      </w:r>
    </w:p>
    <w:p w:rsidR="00DB2D67" w:rsidRDefault="00DB2D67">
      <w:pPr>
        <w:pStyle w:val="BodyText"/>
        <w:kinsoku w:val="0"/>
        <w:overflowPunct w:val="0"/>
      </w:pPr>
    </w:p>
    <w:p w:rsidR="00DB2D67" w:rsidRDefault="00DB2D67">
      <w:pPr>
        <w:pStyle w:val="ListParagraph"/>
        <w:numPr>
          <w:ilvl w:val="1"/>
          <w:numId w:val="47"/>
        </w:numPr>
        <w:tabs>
          <w:tab w:val="left" w:pos="821"/>
        </w:tabs>
        <w:kinsoku w:val="0"/>
        <w:overflowPunct w:val="0"/>
        <w:ind w:left="820" w:right="401" w:hanging="720"/>
        <w:jc w:val="both"/>
        <w:rPr>
          <w:sz w:val="22"/>
          <w:szCs w:val="22"/>
        </w:rPr>
      </w:pPr>
      <w:r>
        <w:rPr>
          <w:sz w:val="22"/>
          <w:szCs w:val="22"/>
        </w:rPr>
        <w:t>The SFA is responsible for establishing adult meal charges in accordance with FNS Instruction 782-5, “Pricing of Adult Meals in the National School Lunch and School Breakfast</w:t>
      </w:r>
      <w:r>
        <w:rPr>
          <w:spacing w:val="-5"/>
          <w:sz w:val="22"/>
          <w:szCs w:val="22"/>
        </w:rPr>
        <w:t xml:space="preserve"> </w:t>
      </w:r>
      <w:r>
        <w:rPr>
          <w:sz w:val="22"/>
          <w:szCs w:val="22"/>
        </w:rPr>
        <w:t>Programs.”</w:t>
      </w:r>
    </w:p>
    <w:p w:rsidR="00DB2D67" w:rsidRDefault="00DB2D67">
      <w:pPr>
        <w:pStyle w:val="ListParagraph"/>
        <w:numPr>
          <w:ilvl w:val="1"/>
          <w:numId w:val="47"/>
        </w:numPr>
        <w:tabs>
          <w:tab w:val="left" w:pos="821"/>
        </w:tabs>
        <w:kinsoku w:val="0"/>
        <w:overflowPunct w:val="0"/>
        <w:ind w:left="820" w:right="401" w:hanging="720"/>
        <w:jc w:val="both"/>
        <w:rPr>
          <w:sz w:val="22"/>
          <w:szCs w:val="22"/>
        </w:rPr>
        <w:sectPr w:rsidR="00DB2D67">
          <w:pgSz w:w="12240" w:h="15840"/>
          <w:pgMar w:top="1360" w:right="1320" w:bottom="880" w:left="1340" w:header="0" w:footer="690" w:gutter="0"/>
          <w:cols w:space="720" w:equalWidth="0">
            <w:col w:w="9580"/>
          </w:cols>
          <w:noEndnote/>
        </w:sectPr>
      </w:pPr>
    </w:p>
    <w:p w:rsidR="00DB2D67" w:rsidRDefault="00DB2D67">
      <w:pPr>
        <w:pStyle w:val="Heading4"/>
        <w:kinsoku w:val="0"/>
        <w:overflowPunct w:val="0"/>
        <w:spacing w:line="240" w:lineRule="auto"/>
      </w:pPr>
      <w:r>
        <w:lastRenderedPageBreak/>
        <w:t>Section 5: Vendor Responsibilities</w:t>
      </w:r>
    </w:p>
    <w:p w:rsidR="00DB2D67" w:rsidRDefault="00DB2D67">
      <w:pPr>
        <w:pStyle w:val="ListParagraph"/>
        <w:numPr>
          <w:ilvl w:val="1"/>
          <w:numId w:val="46"/>
        </w:numPr>
        <w:tabs>
          <w:tab w:val="left" w:pos="841"/>
        </w:tabs>
        <w:kinsoku w:val="0"/>
        <w:overflowPunct w:val="0"/>
        <w:spacing w:before="299"/>
        <w:ind w:right="758" w:hanging="719"/>
        <w:rPr>
          <w:color w:val="000000"/>
          <w:sz w:val="22"/>
          <w:szCs w:val="22"/>
        </w:rPr>
      </w:pPr>
      <w:r>
        <w:rPr>
          <w:sz w:val="22"/>
          <w:szCs w:val="22"/>
        </w:rPr>
        <w:t>The vendor shall provide its services hereunder at all times in accordance with generally accepted standards of care and best practices in the</w:t>
      </w:r>
      <w:r>
        <w:rPr>
          <w:spacing w:val="-29"/>
          <w:sz w:val="22"/>
          <w:szCs w:val="22"/>
        </w:rPr>
        <w:t xml:space="preserve"> </w:t>
      </w:r>
      <w:r>
        <w:rPr>
          <w:sz w:val="22"/>
          <w:szCs w:val="22"/>
        </w:rPr>
        <w:t>industry.</w:t>
      </w:r>
    </w:p>
    <w:p w:rsidR="00DB2D67" w:rsidRDefault="00DB2D67">
      <w:pPr>
        <w:pStyle w:val="BodyText"/>
        <w:kinsoku w:val="0"/>
        <w:overflowPunct w:val="0"/>
        <w:rPr>
          <w:sz w:val="26"/>
          <w:szCs w:val="26"/>
        </w:rPr>
      </w:pPr>
    </w:p>
    <w:p w:rsidR="00DB2D67" w:rsidRDefault="00DB2D67">
      <w:pPr>
        <w:pStyle w:val="ListParagraph"/>
        <w:numPr>
          <w:ilvl w:val="1"/>
          <w:numId w:val="46"/>
        </w:numPr>
        <w:tabs>
          <w:tab w:val="left" w:pos="840"/>
        </w:tabs>
        <w:kinsoku w:val="0"/>
        <w:overflowPunct w:val="0"/>
        <w:spacing w:before="1" w:line="300" w:lineRule="exact"/>
        <w:ind w:left="840" w:right="121" w:hanging="720"/>
        <w:rPr>
          <w:color w:val="000000"/>
        </w:rPr>
      </w:pPr>
      <w:r>
        <w:rPr>
          <w:sz w:val="22"/>
          <w:szCs w:val="22"/>
        </w:rPr>
        <w:t>The vendor shall deliver meals to sites at the specified locations at the times listed in Exhibit A or as designated by the</w:t>
      </w:r>
      <w:r>
        <w:rPr>
          <w:spacing w:val="-18"/>
          <w:sz w:val="22"/>
          <w:szCs w:val="22"/>
        </w:rPr>
        <w:t xml:space="preserve"> </w:t>
      </w:r>
      <w:r>
        <w:rPr>
          <w:sz w:val="22"/>
          <w:szCs w:val="22"/>
        </w:rPr>
        <w:t>SFA.</w:t>
      </w:r>
    </w:p>
    <w:p w:rsidR="00DB2D67" w:rsidRDefault="00DB2D67">
      <w:pPr>
        <w:pStyle w:val="BodyText"/>
        <w:kinsoku w:val="0"/>
        <w:overflowPunct w:val="0"/>
        <w:spacing w:before="2"/>
      </w:pPr>
    </w:p>
    <w:p w:rsidR="00DB2D67" w:rsidRDefault="00DB2D67">
      <w:pPr>
        <w:pStyle w:val="ListParagraph"/>
        <w:numPr>
          <w:ilvl w:val="1"/>
          <w:numId w:val="46"/>
        </w:numPr>
        <w:tabs>
          <w:tab w:val="left" w:pos="840"/>
        </w:tabs>
        <w:kinsoku w:val="0"/>
        <w:overflowPunct w:val="0"/>
        <w:spacing w:before="1"/>
        <w:ind w:right="133" w:hanging="720"/>
        <w:rPr>
          <w:color w:val="000000"/>
          <w:sz w:val="22"/>
          <w:szCs w:val="22"/>
        </w:rPr>
      </w:pPr>
      <w:r>
        <w:rPr>
          <w:sz w:val="22"/>
          <w:szCs w:val="22"/>
        </w:rPr>
        <w:t xml:space="preserve">The vendor shall adhere to the 21-day cycle menu(s) and portion sizes specified by the SFA in Exhibit B for the first 21 days of meal service. Thereafter, changes in the menu(s) may be made with prior approval of </w:t>
      </w:r>
      <w:r>
        <w:rPr>
          <w:spacing w:val="-2"/>
          <w:sz w:val="22"/>
          <w:szCs w:val="22"/>
        </w:rPr>
        <w:t xml:space="preserve">the </w:t>
      </w:r>
      <w:r>
        <w:rPr>
          <w:sz w:val="22"/>
          <w:szCs w:val="22"/>
        </w:rPr>
        <w:t xml:space="preserve">SFA who shall ensure all foods and beverages are of equivalent or better quality and variety as the foods and beverages required for the first 21 days of meal service. The meals must meet </w:t>
      </w:r>
      <w:r>
        <w:rPr>
          <w:spacing w:val="-2"/>
          <w:sz w:val="22"/>
          <w:szCs w:val="22"/>
        </w:rPr>
        <w:t xml:space="preserve">the </w:t>
      </w:r>
      <w:r>
        <w:rPr>
          <w:sz w:val="22"/>
          <w:szCs w:val="22"/>
        </w:rPr>
        <w:t>Food-Based Meal Pattern as designated herein by the SFA for each term of the contract, if applicable. Meals must adhere to all dietary specifications and meet the nutrition standards for National School Lunch, School Breakfast, and/or Summer Meal programs for the age/grade groups of school children and as listed in Exhibit C. All nutrition standards requirements indicated by the USDA for implementation through the 20</w:t>
      </w:r>
      <w:r w:rsidR="00F14923">
        <w:rPr>
          <w:sz w:val="22"/>
          <w:szCs w:val="22"/>
        </w:rPr>
        <w:t>22</w:t>
      </w:r>
      <w:r>
        <w:rPr>
          <w:sz w:val="22"/>
          <w:szCs w:val="22"/>
        </w:rPr>
        <w:t>–2</w:t>
      </w:r>
      <w:r w:rsidR="00F14923">
        <w:rPr>
          <w:sz w:val="22"/>
          <w:szCs w:val="22"/>
        </w:rPr>
        <w:t>3</w:t>
      </w:r>
      <w:r>
        <w:rPr>
          <w:sz w:val="22"/>
          <w:szCs w:val="22"/>
        </w:rPr>
        <w:t xml:space="preserve"> school year for the National School Lunch and School Breakfast programs and, if applicable, the Afterschool Snack Program and Fresh Fruit and Vegetable Program, must be</w:t>
      </w:r>
      <w:r>
        <w:rPr>
          <w:spacing w:val="-23"/>
          <w:sz w:val="22"/>
          <w:szCs w:val="22"/>
        </w:rPr>
        <w:t xml:space="preserve"> </w:t>
      </w:r>
      <w:r>
        <w:rPr>
          <w:sz w:val="22"/>
          <w:szCs w:val="22"/>
        </w:rPr>
        <w:t>implemented.</w:t>
      </w:r>
    </w:p>
    <w:p w:rsidR="00DB2D67" w:rsidRDefault="00DB2D67">
      <w:pPr>
        <w:pStyle w:val="BodyText"/>
        <w:kinsoku w:val="0"/>
        <w:overflowPunct w:val="0"/>
        <w:spacing w:before="1"/>
      </w:pPr>
    </w:p>
    <w:p w:rsidR="00DB2D67" w:rsidRDefault="00DB2D67">
      <w:pPr>
        <w:pStyle w:val="ListParagraph"/>
        <w:numPr>
          <w:ilvl w:val="1"/>
          <w:numId w:val="46"/>
        </w:numPr>
        <w:tabs>
          <w:tab w:val="left" w:pos="840"/>
        </w:tabs>
        <w:kinsoku w:val="0"/>
        <w:overflowPunct w:val="0"/>
        <w:ind w:right="121" w:hanging="720"/>
        <w:rPr>
          <w:color w:val="000000"/>
          <w:sz w:val="22"/>
          <w:szCs w:val="22"/>
        </w:rPr>
      </w:pPr>
      <w:r>
        <w:rPr>
          <w:sz w:val="22"/>
          <w:szCs w:val="22"/>
        </w:rPr>
        <w:t xml:space="preserve">The serving sizes provided by the SFA on the 21-day cycle menu(s) in Exhibit B are, in most cases, based on </w:t>
      </w:r>
      <w:r>
        <w:rPr>
          <w:spacing w:val="-2"/>
          <w:sz w:val="22"/>
          <w:szCs w:val="22"/>
        </w:rPr>
        <w:t xml:space="preserve">the </w:t>
      </w:r>
      <w:r>
        <w:rPr>
          <w:sz w:val="22"/>
          <w:szCs w:val="22"/>
        </w:rPr>
        <w:t xml:space="preserve">required minimum serving sizes stated in Exhibit C. If </w:t>
      </w:r>
      <w:r>
        <w:rPr>
          <w:spacing w:val="-2"/>
          <w:sz w:val="22"/>
          <w:szCs w:val="22"/>
        </w:rPr>
        <w:t xml:space="preserve">the </w:t>
      </w:r>
      <w:r>
        <w:rPr>
          <w:sz w:val="22"/>
          <w:szCs w:val="22"/>
        </w:rPr>
        <w:t>serving sizes for the food items indicated on the menu(s) do not meet the required average daily calorie ranges per five-day week and the nutrient standards as stated in Exhibit C, the vendor must adjust the serving sizes and/or provide additional food items as necessary to meet the required calorie ranges and nutrient standards while meeting all Food-Based Meal Pattern requirements and without significantly altering the 21-day cycle</w:t>
      </w:r>
      <w:r>
        <w:rPr>
          <w:spacing w:val="-12"/>
          <w:sz w:val="22"/>
          <w:szCs w:val="22"/>
        </w:rPr>
        <w:t xml:space="preserve"> </w:t>
      </w:r>
      <w:r>
        <w:rPr>
          <w:sz w:val="22"/>
          <w:szCs w:val="22"/>
        </w:rPr>
        <w:t>menu(s).</w:t>
      </w:r>
    </w:p>
    <w:p w:rsidR="00DB2D67" w:rsidRDefault="00DB2D67">
      <w:pPr>
        <w:pStyle w:val="BodyText"/>
        <w:kinsoku w:val="0"/>
        <w:overflowPunct w:val="0"/>
        <w:spacing w:before="12"/>
        <w:rPr>
          <w:sz w:val="21"/>
          <w:szCs w:val="21"/>
        </w:rPr>
      </w:pPr>
    </w:p>
    <w:p w:rsidR="00DB2D67" w:rsidRDefault="00DB2D67">
      <w:pPr>
        <w:pStyle w:val="ListParagraph"/>
        <w:numPr>
          <w:ilvl w:val="1"/>
          <w:numId w:val="46"/>
        </w:numPr>
        <w:tabs>
          <w:tab w:val="left" w:pos="840"/>
        </w:tabs>
        <w:kinsoku w:val="0"/>
        <w:overflowPunct w:val="0"/>
        <w:ind w:right="213" w:hanging="720"/>
        <w:rPr>
          <w:color w:val="000000"/>
          <w:sz w:val="22"/>
          <w:szCs w:val="22"/>
        </w:rPr>
      </w:pPr>
      <w:r>
        <w:rPr>
          <w:sz w:val="22"/>
          <w:szCs w:val="22"/>
        </w:rPr>
        <w:t xml:space="preserve">The vendor shall be responsible for providing meals and menus appropriate for </w:t>
      </w:r>
      <w:r>
        <w:rPr>
          <w:spacing w:val="-2"/>
          <w:sz w:val="22"/>
          <w:szCs w:val="22"/>
        </w:rPr>
        <w:t xml:space="preserve">the </w:t>
      </w:r>
      <w:r>
        <w:rPr>
          <w:sz w:val="22"/>
          <w:szCs w:val="22"/>
        </w:rPr>
        <w:t>age of the students served and deemed acceptable to students, as evidenced by: 1) a minimum of plate waste; and 2) high participation levels in the National School Lunch, School Breakfast, and/or Summer Meal programs, as</w:t>
      </w:r>
      <w:r>
        <w:rPr>
          <w:spacing w:val="-26"/>
          <w:sz w:val="22"/>
          <w:szCs w:val="22"/>
        </w:rPr>
        <w:t xml:space="preserve"> </w:t>
      </w:r>
      <w:r>
        <w:rPr>
          <w:sz w:val="22"/>
          <w:szCs w:val="22"/>
        </w:rPr>
        <w:t>applicable.</w:t>
      </w:r>
    </w:p>
    <w:p w:rsidR="00DB2D67" w:rsidRDefault="00DB2D67">
      <w:pPr>
        <w:pStyle w:val="BodyText"/>
        <w:kinsoku w:val="0"/>
        <w:overflowPunct w:val="0"/>
      </w:pPr>
    </w:p>
    <w:p w:rsidR="00DB2D67" w:rsidRDefault="00DB2D67">
      <w:pPr>
        <w:pStyle w:val="ListParagraph"/>
        <w:numPr>
          <w:ilvl w:val="1"/>
          <w:numId w:val="46"/>
        </w:numPr>
        <w:tabs>
          <w:tab w:val="left" w:pos="840"/>
        </w:tabs>
        <w:kinsoku w:val="0"/>
        <w:overflowPunct w:val="0"/>
        <w:spacing w:before="1"/>
        <w:ind w:hanging="720"/>
        <w:rPr>
          <w:color w:val="000000"/>
          <w:sz w:val="22"/>
          <w:szCs w:val="22"/>
        </w:rPr>
      </w:pPr>
      <w:r>
        <w:rPr>
          <w:sz w:val="22"/>
          <w:szCs w:val="22"/>
        </w:rPr>
        <w:t>The vendor should participate in the parent, teacher, and student advisory</w:t>
      </w:r>
      <w:r>
        <w:rPr>
          <w:spacing w:val="-32"/>
          <w:sz w:val="22"/>
          <w:szCs w:val="22"/>
        </w:rPr>
        <w:t xml:space="preserve"> </w:t>
      </w:r>
      <w:r>
        <w:rPr>
          <w:sz w:val="22"/>
          <w:szCs w:val="22"/>
        </w:rPr>
        <w:t>board.</w:t>
      </w:r>
    </w:p>
    <w:p w:rsidR="00DB2D67" w:rsidRDefault="00DB2D67">
      <w:pPr>
        <w:pStyle w:val="BodyText"/>
        <w:kinsoku w:val="0"/>
        <w:overflowPunct w:val="0"/>
        <w:spacing w:before="12"/>
        <w:rPr>
          <w:sz w:val="21"/>
          <w:szCs w:val="21"/>
        </w:rPr>
      </w:pPr>
    </w:p>
    <w:p w:rsidR="00DB2D67" w:rsidRDefault="00DB2D67">
      <w:pPr>
        <w:pStyle w:val="ListParagraph"/>
        <w:numPr>
          <w:ilvl w:val="1"/>
          <w:numId w:val="46"/>
        </w:numPr>
        <w:tabs>
          <w:tab w:val="left" w:pos="840"/>
        </w:tabs>
        <w:kinsoku w:val="0"/>
        <w:overflowPunct w:val="0"/>
        <w:ind w:left="840" w:right="142"/>
        <w:rPr>
          <w:color w:val="000000"/>
          <w:sz w:val="22"/>
          <w:szCs w:val="22"/>
        </w:rPr>
      </w:pPr>
      <w:r>
        <w:rPr>
          <w:sz w:val="22"/>
          <w:szCs w:val="22"/>
        </w:rPr>
        <w:t>The vendor is required to substitute food components of the meal pattern for students with disabilities in accordance with 7 CFR § 15b when the disability restricts their diet. The vendor is also permitted to make substitutions for students without disabilities when they are unable to eat regular meals because of a medical or special dietary need. Refer to the requirements outlined in Section</w:t>
      </w:r>
      <w:r>
        <w:rPr>
          <w:spacing w:val="-34"/>
          <w:sz w:val="22"/>
          <w:szCs w:val="22"/>
        </w:rPr>
        <w:t xml:space="preserve"> </w:t>
      </w:r>
      <w:r>
        <w:rPr>
          <w:sz w:val="22"/>
          <w:szCs w:val="22"/>
        </w:rPr>
        <w:t>4.6.</w:t>
      </w:r>
    </w:p>
    <w:p w:rsidR="00DB2D67" w:rsidRDefault="00DB2D67">
      <w:pPr>
        <w:pStyle w:val="ListParagraph"/>
        <w:numPr>
          <w:ilvl w:val="1"/>
          <w:numId w:val="46"/>
        </w:numPr>
        <w:tabs>
          <w:tab w:val="left" w:pos="840"/>
        </w:tabs>
        <w:kinsoku w:val="0"/>
        <w:overflowPunct w:val="0"/>
        <w:ind w:left="840" w:right="142"/>
        <w:rPr>
          <w:color w:val="000000"/>
          <w:sz w:val="22"/>
          <w:szCs w:val="22"/>
        </w:rPr>
        <w:sectPr w:rsidR="00DB2D67">
          <w:pgSz w:w="12240" w:h="15840"/>
          <w:pgMar w:top="1360" w:right="1320" w:bottom="880" w:left="1320" w:header="0" w:footer="690" w:gutter="0"/>
          <w:cols w:space="720" w:equalWidth="0">
            <w:col w:w="9600"/>
          </w:cols>
          <w:noEndnote/>
        </w:sectPr>
      </w:pPr>
    </w:p>
    <w:p w:rsidR="00DB2D67" w:rsidRDefault="00DB2D67">
      <w:pPr>
        <w:pStyle w:val="BodyText"/>
        <w:kinsoku w:val="0"/>
        <w:overflowPunct w:val="0"/>
        <w:rPr>
          <w:sz w:val="10"/>
          <w:szCs w:val="10"/>
        </w:rPr>
      </w:pPr>
    </w:p>
    <w:p w:rsidR="00DB2D67" w:rsidRDefault="00DB2D67">
      <w:pPr>
        <w:pStyle w:val="ListParagraph"/>
        <w:numPr>
          <w:ilvl w:val="1"/>
          <w:numId w:val="46"/>
        </w:numPr>
        <w:tabs>
          <w:tab w:val="left" w:pos="821"/>
        </w:tabs>
        <w:kinsoku w:val="0"/>
        <w:overflowPunct w:val="0"/>
        <w:spacing w:before="101"/>
        <w:ind w:left="820" w:right="311" w:hanging="720"/>
        <w:rPr>
          <w:color w:val="000000"/>
          <w:sz w:val="22"/>
          <w:szCs w:val="22"/>
        </w:rPr>
      </w:pPr>
      <w:r>
        <w:rPr>
          <w:sz w:val="22"/>
          <w:szCs w:val="22"/>
        </w:rPr>
        <w:t>The vendor shall be responsible for the quality and wholesomeness of meals up to and including delivery to the</w:t>
      </w:r>
      <w:r>
        <w:rPr>
          <w:spacing w:val="-14"/>
          <w:sz w:val="22"/>
          <w:szCs w:val="22"/>
        </w:rPr>
        <w:t xml:space="preserve"> </w:t>
      </w:r>
      <w:r>
        <w:rPr>
          <w:sz w:val="22"/>
          <w:szCs w:val="22"/>
        </w:rPr>
        <w:t>SFA.</w:t>
      </w:r>
    </w:p>
    <w:p w:rsidR="00DB2D67" w:rsidRDefault="00DB2D67">
      <w:pPr>
        <w:pStyle w:val="BodyText"/>
        <w:kinsoku w:val="0"/>
        <w:overflowPunct w:val="0"/>
        <w:spacing w:before="11"/>
        <w:rPr>
          <w:sz w:val="21"/>
          <w:szCs w:val="21"/>
        </w:rPr>
      </w:pPr>
    </w:p>
    <w:p w:rsidR="00DB2D67" w:rsidRDefault="00DB2D67">
      <w:pPr>
        <w:pStyle w:val="ListParagraph"/>
        <w:numPr>
          <w:ilvl w:val="1"/>
          <w:numId w:val="46"/>
        </w:numPr>
        <w:tabs>
          <w:tab w:val="left" w:pos="821"/>
        </w:tabs>
        <w:kinsoku w:val="0"/>
        <w:overflowPunct w:val="0"/>
        <w:ind w:left="820" w:right="258" w:hanging="720"/>
        <w:rPr>
          <w:color w:val="000000"/>
          <w:sz w:val="22"/>
          <w:szCs w:val="22"/>
        </w:rPr>
      </w:pPr>
      <w:r>
        <w:rPr>
          <w:sz w:val="22"/>
          <w:szCs w:val="22"/>
        </w:rPr>
        <w:t xml:space="preserve">The SFA shall conduct performance reviews of </w:t>
      </w:r>
      <w:r>
        <w:rPr>
          <w:spacing w:val="-2"/>
          <w:sz w:val="22"/>
          <w:szCs w:val="22"/>
        </w:rPr>
        <w:t xml:space="preserve">the </w:t>
      </w:r>
      <w:r>
        <w:rPr>
          <w:sz w:val="22"/>
          <w:szCs w:val="22"/>
        </w:rPr>
        <w:t xml:space="preserve">vendor’s performance under </w:t>
      </w:r>
      <w:r>
        <w:rPr>
          <w:spacing w:val="-2"/>
          <w:sz w:val="22"/>
          <w:szCs w:val="22"/>
        </w:rPr>
        <w:t xml:space="preserve">the </w:t>
      </w:r>
      <w:r>
        <w:rPr>
          <w:sz w:val="22"/>
          <w:szCs w:val="22"/>
        </w:rPr>
        <w:t>contract. Any services performed under this contract shall be subject to a performance review. The vendor shall cooperate with the SFA in these reviews, which may require the vendor to provide records of its performance. Performance reviews may be used by the SFA to determine whether to enter into future contractual relationships with the vendor, including subsequent contract renewal terms, as applicable. Performance reviews may include, but are not limited</w:t>
      </w:r>
      <w:r>
        <w:rPr>
          <w:spacing w:val="-28"/>
          <w:sz w:val="22"/>
          <w:szCs w:val="22"/>
        </w:rPr>
        <w:t xml:space="preserve"> </w:t>
      </w:r>
      <w:r>
        <w:rPr>
          <w:sz w:val="22"/>
          <w:szCs w:val="22"/>
        </w:rPr>
        <w:t>to:</w:t>
      </w:r>
    </w:p>
    <w:p w:rsidR="00DB2D67" w:rsidRDefault="00DB2D67">
      <w:pPr>
        <w:pStyle w:val="ListParagraph"/>
        <w:numPr>
          <w:ilvl w:val="2"/>
          <w:numId w:val="46"/>
        </w:numPr>
        <w:tabs>
          <w:tab w:val="left" w:pos="1541"/>
        </w:tabs>
        <w:kinsoku w:val="0"/>
        <w:overflowPunct w:val="0"/>
        <w:rPr>
          <w:sz w:val="22"/>
          <w:szCs w:val="22"/>
        </w:rPr>
      </w:pPr>
      <w:r>
        <w:rPr>
          <w:sz w:val="22"/>
          <w:szCs w:val="22"/>
        </w:rPr>
        <w:t>completion and performance of contractual services</w:t>
      </w:r>
      <w:r>
        <w:rPr>
          <w:spacing w:val="-24"/>
          <w:sz w:val="22"/>
          <w:szCs w:val="22"/>
        </w:rPr>
        <w:t xml:space="preserve"> </w:t>
      </w:r>
      <w:r>
        <w:rPr>
          <w:sz w:val="22"/>
          <w:szCs w:val="22"/>
        </w:rPr>
        <w:t>rendered;</w:t>
      </w:r>
    </w:p>
    <w:p w:rsidR="00DB2D67" w:rsidRDefault="00DB2D67">
      <w:pPr>
        <w:pStyle w:val="ListParagraph"/>
        <w:numPr>
          <w:ilvl w:val="2"/>
          <w:numId w:val="46"/>
        </w:numPr>
        <w:tabs>
          <w:tab w:val="left" w:pos="1541"/>
        </w:tabs>
        <w:kinsoku w:val="0"/>
        <w:overflowPunct w:val="0"/>
        <w:ind w:right="1071"/>
        <w:rPr>
          <w:sz w:val="22"/>
          <w:szCs w:val="22"/>
        </w:rPr>
      </w:pPr>
      <w:r>
        <w:rPr>
          <w:sz w:val="22"/>
          <w:szCs w:val="22"/>
        </w:rPr>
        <w:t>adherence to the meal pattern and food specification requirements, including quality and</w:t>
      </w:r>
      <w:r>
        <w:rPr>
          <w:spacing w:val="-10"/>
          <w:sz w:val="22"/>
          <w:szCs w:val="22"/>
        </w:rPr>
        <w:t xml:space="preserve"> </w:t>
      </w:r>
      <w:r>
        <w:rPr>
          <w:sz w:val="22"/>
          <w:szCs w:val="22"/>
        </w:rPr>
        <w:t>variety;</w:t>
      </w:r>
    </w:p>
    <w:p w:rsidR="00DB2D67" w:rsidRDefault="00DB2D67">
      <w:pPr>
        <w:pStyle w:val="ListParagraph"/>
        <w:numPr>
          <w:ilvl w:val="2"/>
          <w:numId w:val="46"/>
        </w:numPr>
        <w:tabs>
          <w:tab w:val="left" w:pos="1541"/>
        </w:tabs>
        <w:kinsoku w:val="0"/>
        <w:overflowPunct w:val="0"/>
        <w:ind w:right="205" w:hanging="288"/>
        <w:rPr>
          <w:sz w:val="22"/>
          <w:szCs w:val="22"/>
        </w:rPr>
      </w:pPr>
      <w:r>
        <w:rPr>
          <w:sz w:val="22"/>
          <w:szCs w:val="22"/>
        </w:rPr>
        <w:t>performance on SFA On-Site Reviews,</w:t>
      </w:r>
      <w:r w:rsidR="007C3037">
        <w:rPr>
          <w:sz w:val="22"/>
          <w:szCs w:val="22"/>
        </w:rPr>
        <w:t xml:space="preserve"> (including the performance of the vendor via monitoring form)</w:t>
      </w:r>
      <w:r>
        <w:rPr>
          <w:sz w:val="22"/>
          <w:szCs w:val="22"/>
        </w:rPr>
        <w:t xml:space="preserve"> per 7 CFR 210.15(a)(3)(5), and status of required corrective action, if any and as</w:t>
      </w:r>
      <w:r>
        <w:rPr>
          <w:spacing w:val="-23"/>
          <w:sz w:val="22"/>
          <w:szCs w:val="22"/>
        </w:rPr>
        <w:t xml:space="preserve"> </w:t>
      </w:r>
      <w:r>
        <w:rPr>
          <w:sz w:val="22"/>
          <w:szCs w:val="22"/>
        </w:rPr>
        <w:t>applicable;</w:t>
      </w:r>
    </w:p>
    <w:p w:rsidR="00DB2D67" w:rsidRDefault="00DB2D67">
      <w:pPr>
        <w:pStyle w:val="ListParagraph"/>
        <w:numPr>
          <w:ilvl w:val="2"/>
          <w:numId w:val="46"/>
        </w:numPr>
        <w:tabs>
          <w:tab w:val="left" w:pos="1541"/>
        </w:tabs>
        <w:kinsoku w:val="0"/>
        <w:overflowPunct w:val="0"/>
        <w:ind w:right="1105" w:hanging="288"/>
        <w:rPr>
          <w:sz w:val="22"/>
          <w:szCs w:val="22"/>
        </w:rPr>
      </w:pPr>
      <w:r>
        <w:rPr>
          <w:sz w:val="22"/>
          <w:szCs w:val="22"/>
        </w:rPr>
        <w:t>performance on state and/or federal reviews and status of required corrective action, if any and as</w:t>
      </w:r>
      <w:r>
        <w:rPr>
          <w:spacing w:val="-19"/>
          <w:sz w:val="22"/>
          <w:szCs w:val="22"/>
        </w:rPr>
        <w:t xml:space="preserve"> </w:t>
      </w:r>
      <w:r>
        <w:rPr>
          <w:sz w:val="22"/>
          <w:szCs w:val="22"/>
        </w:rPr>
        <w:t>applicable;</w:t>
      </w:r>
    </w:p>
    <w:p w:rsidR="00DB2D67" w:rsidRDefault="00DB2D67">
      <w:pPr>
        <w:pStyle w:val="ListParagraph"/>
        <w:numPr>
          <w:ilvl w:val="2"/>
          <w:numId w:val="46"/>
        </w:numPr>
        <w:tabs>
          <w:tab w:val="left" w:pos="1541"/>
        </w:tabs>
        <w:kinsoku w:val="0"/>
        <w:overflowPunct w:val="0"/>
        <w:ind w:right="298" w:hanging="288"/>
        <w:rPr>
          <w:sz w:val="22"/>
          <w:szCs w:val="22"/>
        </w:rPr>
      </w:pPr>
      <w:r>
        <w:rPr>
          <w:sz w:val="22"/>
          <w:szCs w:val="22"/>
        </w:rPr>
        <w:t>participation trends, including program participation compared to à la carte sales, if applicable;</w:t>
      </w:r>
      <w:r>
        <w:rPr>
          <w:spacing w:val="-10"/>
          <w:sz w:val="22"/>
          <w:szCs w:val="22"/>
        </w:rPr>
        <w:t xml:space="preserve"> </w:t>
      </w:r>
      <w:r>
        <w:rPr>
          <w:sz w:val="22"/>
          <w:szCs w:val="22"/>
        </w:rPr>
        <w:t>and</w:t>
      </w:r>
    </w:p>
    <w:p w:rsidR="00DB2D67" w:rsidRDefault="00DB2D67">
      <w:pPr>
        <w:pStyle w:val="ListParagraph"/>
        <w:numPr>
          <w:ilvl w:val="2"/>
          <w:numId w:val="46"/>
        </w:numPr>
        <w:tabs>
          <w:tab w:val="left" w:pos="1541"/>
        </w:tabs>
        <w:kinsoku w:val="0"/>
        <w:overflowPunct w:val="0"/>
        <w:ind w:right="1077" w:hanging="288"/>
        <w:rPr>
          <w:sz w:val="22"/>
          <w:szCs w:val="22"/>
        </w:rPr>
      </w:pPr>
      <w:r>
        <w:rPr>
          <w:sz w:val="22"/>
          <w:szCs w:val="22"/>
        </w:rPr>
        <w:t>responsiveness of regional management to the SFA and local staff/management, including the Advisory Board and Local Wellness Committee, as</w:t>
      </w:r>
      <w:r>
        <w:rPr>
          <w:spacing w:val="-9"/>
          <w:sz w:val="22"/>
          <w:szCs w:val="22"/>
        </w:rPr>
        <w:t xml:space="preserve"> </w:t>
      </w:r>
      <w:r>
        <w:rPr>
          <w:sz w:val="22"/>
          <w:szCs w:val="22"/>
        </w:rPr>
        <w:t>applicable.</w:t>
      </w:r>
    </w:p>
    <w:p w:rsidR="00DB2D67" w:rsidRDefault="00DB2D67">
      <w:pPr>
        <w:pStyle w:val="ListParagraph"/>
        <w:numPr>
          <w:ilvl w:val="2"/>
          <w:numId w:val="46"/>
        </w:numPr>
        <w:tabs>
          <w:tab w:val="left" w:pos="1541"/>
        </w:tabs>
        <w:kinsoku w:val="0"/>
        <w:overflowPunct w:val="0"/>
        <w:ind w:right="1077" w:hanging="288"/>
        <w:rPr>
          <w:sz w:val="22"/>
          <w:szCs w:val="22"/>
        </w:rPr>
        <w:sectPr w:rsidR="00DB2D67">
          <w:footerReference w:type="default" r:id="rId12"/>
          <w:pgSz w:w="12240" w:h="15840"/>
          <w:pgMar w:top="1500" w:right="1320" w:bottom="880" w:left="1340" w:header="0" w:footer="690" w:gutter="0"/>
          <w:cols w:space="720" w:equalWidth="0">
            <w:col w:w="9580"/>
          </w:cols>
          <w:noEndnote/>
        </w:sectPr>
      </w:pPr>
    </w:p>
    <w:p w:rsidR="00DB2D67" w:rsidRDefault="00DB2D67">
      <w:pPr>
        <w:pStyle w:val="BodyText"/>
        <w:kinsoku w:val="0"/>
        <w:overflowPunct w:val="0"/>
        <w:spacing w:before="78" w:line="381" w:lineRule="exact"/>
        <w:ind w:left="120"/>
        <w:rPr>
          <w:sz w:val="28"/>
          <w:szCs w:val="28"/>
        </w:rPr>
      </w:pPr>
      <w:r>
        <w:rPr>
          <w:sz w:val="28"/>
          <w:szCs w:val="28"/>
        </w:rPr>
        <w:lastRenderedPageBreak/>
        <w:t>Section 6: Purchases/Buy American</w:t>
      </w:r>
    </w:p>
    <w:p w:rsidR="00DB2D67" w:rsidRDefault="00DB2D67">
      <w:pPr>
        <w:pStyle w:val="BodyText"/>
        <w:kinsoku w:val="0"/>
        <w:overflowPunct w:val="0"/>
        <w:ind w:left="119" w:right="373"/>
        <w:rPr>
          <w:color w:val="FF0000"/>
        </w:rPr>
      </w:pPr>
      <w:r>
        <w:rPr>
          <w:color w:val="FF0000"/>
        </w:rPr>
        <w:t>(Delete these instructions: Everything in red must be deleted or replaced with the correct information.)</w:t>
      </w:r>
    </w:p>
    <w:p w:rsidR="00DB2D67" w:rsidRDefault="00DB2D67">
      <w:pPr>
        <w:pStyle w:val="ListParagraph"/>
        <w:numPr>
          <w:ilvl w:val="1"/>
          <w:numId w:val="45"/>
        </w:numPr>
        <w:tabs>
          <w:tab w:val="left" w:pos="841"/>
        </w:tabs>
        <w:kinsoku w:val="0"/>
        <w:overflowPunct w:val="0"/>
        <w:spacing w:before="1"/>
        <w:ind w:hanging="720"/>
        <w:rPr>
          <w:sz w:val="22"/>
          <w:szCs w:val="22"/>
        </w:rPr>
      </w:pPr>
      <w:r>
        <w:rPr>
          <w:sz w:val="22"/>
          <w:szCs w:val="22"/>
        </w:rPr>
        <w:t>The vendor shall retain title of all purchased food and nonfood</w:t>
      </w:r>
      <w:r>
        <w:rPr>
          <w:spacing w:val="-30"/>
          <w:sz w:val="22"/>
          <w:szCs w:val="22"/>
        </w:rPr>
        <w:t xml:space="preserve"> </w:t>
      </w:r>
      <w:r>
        <w:rPr>
          <w:sz w:val="22"/>
          <w:szCs w:val="22"/>
        </w:rPr>
        <w:t>items.</w:t>
      </w:r>
    </w:p>
    <w:p w:rsidR="00DB2D67" w:rsidRDefault="00DB2D67">
      <w:pPr>
        <w:pStyle w:val="BodyText"/>
        <w:kinsoku w:val="0"/>
        <w:overflowPunct w:val="0"/>
        <w:spacing w:before="12"/>
        <w:rPr>
          <w:sz w:val="21"/>
          <w:szCs w:val="21"/>
        </w:rPr>
      </w:pPr>
    </w:p>
    <w:p w:rsidR="00DB2D67" w:rsidRDefault="00DB2D67">
      <w:pPr>
        <w:pStyle w:val="ListParagraph"/>
        <w:numPr>
          <w:ilvl w:val="1"/>
          <w:numId w:val="45"/>
        </w:numPr>
        <w:tabs>
          <w:tab w:val="left" w:pos="841"/>
        </w:tabs>
        <w:kinsoku w:val="0"/>
        <w:overflowPunct w:val="0"/>
        <w:ind w:right="387" w:hanging="720"/>
        <w:rPr>
          <w:spacing w:val="-2"/>
          <w:sz w:val="22"/>
          <w:szCs w:val="22"/>
        </w:rPr>
      </w:pPr>
      <w:r>
        <w:rPr>
          <w:sz w:val="22"/>
          <w:szCs w:val="22"/>
        </w:rPr>
        <w:t xml:space="preserve">This SFA participates in the National School Lunch Program and School Breakfast Program and is required to use the nonprofit food service funds, to </w:t>
      </w:r>
      <w:r>
        <w:rPr>
          <w:spacing w:val="-2"/>
          <w:sz w:val="22"/>
          <w:szCs w:val="22"/>
        </w:rPr>
        <w:t xml:space="preserve">the </w:t>
      </w:r>
      <w:r>
        <w:rPr>
          <w:sz w:val="22"/>
          <w:szCs w:val="22"/>
        </w:rPr>
        <w:t>maximum extent practical, to buy domestic commodities or products for program meals. A “domestic commodity or product” is defined as one that is either produced in</w:t>
      </w:r>
      <w:r>
        <w:rPr>
          <w:spacing w:val="-31"/>
          <w:sz w:val="22"/>
          <w:szCs w:val="22"/>
        </w:rPr>
        <w:t xml:space="preserve"> </w:t>
      </w:r>
      <w:r>
        <w:rPr>
          <w:spacing w:val="-2"/>
          <w:sz w:val="22"/>
          <w:szCs w:val="22"/>
        </w:rPr>
        <w:t>the</w:t>
      </w:r>
    </w:p>
    <w:p w:rsidR="00DB2D67" w:rsidRDefault="00DB2D67">
      <w:pPr>
        <w:pStyle w:val="BodyText"/>
        <w:kinsoku w:val="0"/>
        <w:overflowPunct w:val="0"/>
        <w:ind w:left="840" w:right="206"/>
      </w:pPr>
      <w:r>
        <w:t xml:space="preserve">U.S. or is processed in the U.S. substantially using agricultural commodities that are produced in the U.S. as provided in 7 CFR Part 210.21(d). Note that products must be both produced </w:t>
      </w:r>
      <w:r>
        <w:rPr>
          <w:u w:val="single" w:color="000000"/>
        </w:rPr>
        <w:t xml:space="preserve">and </w:t>
      </w:r>
      <w:r>
        <w:t>processed in the U.S.</w:t>
      </w:r>
    </w:p>
    <w:p w:rsidR="00DB2D67" w:rsidRDefault="00DB2D67">
      <w:pPr>
        <w:pStyle w:val="BodyText"/>
        <w:kinsoku w:val="0"/>
        <w:overflowPunct w:val="0"/>
      </w:pPr>
    </w:p>
    <w:p w:rsidR="00DB2D67" w:rsidRDefault="00DB2D67">
      <w:pPr>
        <w:pStyle w:val="ListParagraph"/>
        <w:numPr>
          <w:ilvl w:val="1"/>
          <w:numId w:val="45"/>
        </w:numPr>
        <w:tabs>
          <w:tab w:val="left" w:pos="840"/>
        </w:tabs>
        <w:kinsoku w:val="0"/>
        <w:overflowPunct w:val="0"/>
        <w:ind w:right="315"/>
        <w:rPr>
          <w:color w:val="000000"/>
          <w:sz w:val="22"/>
          <w:szCs w:val="22"/>
        </w:rPr>
      </w:pPr>
      <w:r>
        <w:rPr>
          <w:sz w:val="22"/>
          <w:szCs w:val="22"/>
        </w:rPr>
        <w:t xml:space="preserve">Exceptions to the “Buy American” provision should be used as a last resort; however, an alternative or exception may be approved upon request. To be considered for the alternative or exception, the request must be completed using the “Buy American Certification Form” and submitted with the bid. If a request for an exception occurs after time of bid and during the contract period, it must be submitted in writing to </w:t>
      </w:r>
      <w:r>
        <w:rPr>
          <w:color w:val="FF0000"/>
          <w:sz w:val="22"/>
          <w:szCs w:val="22"/>
        </w:rPr>
        <w:t>(insert official’s name and contact information)</w:t>
      </w:r>
      <w:r>
        <w:rPr>
          <w:color w:val="000000"/>
          <w:sz w:val="22"/>
          <w:szCs w:val="22"/>
        </w:rPr>
        <w:t xml:space="preserve">, a minimum of </w:t>
      </w:r>
      <w:r>
        <w:rPr>
          <w:color w:val="FF0000"/>
          <w:sz w:val="22"/>
          <w:szCs w:val="22"/>
        </w:rPr>
        <w:t xml:space="preserve">(insert number) </w:t>
      </w:r>
      <w:r>
        <w:rPr>
          <w:color w:val="000000"/>
          <w:sz w:val="22"/>
          <w:szCs w:val="22"/>
        </w:rPr>
        <w:t>day(s) in advance of</w:t>
      </w:r>
      <w:r>
        <w:rPr>
          <w:color w:val="000000"/>
          <w:spacing w:val="-18"/>
          <w:sz w:val="22"/>
          <w:szCs w:val="22"/>
        </w:rPr>
        <w:t xml:space="preserve"> </w:t>
      </w:r>
      <w:r>
        <w:rPr>
          <w:color w:val="000000"/>
          <w:sz w:val="22"/>
          <w:szCs w:val="22"/>
        </w:rPr>
        <w:t>delivery.</w:t>
      </w:r>
    </w:p>
    <w:p w:rsidR="00DB2D67" w:rsidRDefault="00DB2D67">
      <w:pPr>
        <w:pStyle w:val="BodyText"/>
        <w:kinsoku w:val="0"/>
        <w:overflowPunct w:val="0"/>
      </w:pPr>
    </w:p>
    <w:p w:rsidR="00DB2D67" w:rsidRDefault="00DB2D67">
      <w:pPr>
        <w:pStyle w:val="ListParagraph"/>
        <w:numPr>
          <w:ilvl w:val="1"/>
          <w:numId w:val="45"/>
        </w:numPr>
        <w:tabs>
          <w:tab w:val="left" w:pos="841"/>
        </w:tabs>
        <w:kinsoku w:val="0"/>
        <w:overflowPunct w:val="0"/>
        <w:ind w:right="142" w:hanging="720"/>
        <w:rPr>
          <w:sz w:val="22"/>
          <w:szCs w:val="22"/>
        </w:rPr>
      </w:pPr>
      <w:r>
        <w:rPr>
          <w:sz w:val="22"/>
          <w:szCs w:val="22"/>
        </w:rPr>
        <w:t xml:space="preserve">The vendor may substitute commercially purchased foods for all other USDA Foods received. All commercially purchased food substitutes must be of the same generic identity as the USDA Foods received, of U.S. origin, and of equal or better quality than the USDA Foods as determined by the SFA, and must be in compliance with </w:t>
      </w:r>
      <w:r>
        <w:rPr>
          <w:spacing w:val="-2"/>
          <w:sz w:val="22"/>
          <w:szCs w:val="22"/>
        </w:rPr>
        <w:t xml:space="preserve">the </w:t>
      </w:r>
      <w:r>
        <w:rPr>
          <w:sz w:val="22"/>
          <w:szCs w:val="22"/>
        </w:rPr>
        <w:t>“Buy American” provision in 7 CFR Part</w:t>
      </w:r>
      <w:r>
        <w:rPr>
          <w:spacing w:val="-22"/>
          <w:sz w:val="22"/>
          <w:szCs w:val="22"/>
        </w:rPr>
        <w:t xml:space="preserve"> </w:t>
      </w:r>
      <w:r>
        <w:rPr>
          <w:sz w:val="22"/>
          <w:szCs w:val="22"/>
        </w:rPr>
        <w:t>210.21(d).</w:t>
      </w:r>
    </w:p>
    <w:p w:rsidR="00DB2D67" w:rsidRDefault="00DB2D67">
      <w:pPr>
        <w:pStyle w:val="BodyText"/>
        <w:kinsoku w:val="0"/>
        <w:overflowPunct w:val="0"/>
      </w:pPr>
    </w:p>
    <w:p w:rsidR="00DB2D67" w:rsidRDefault="00DB2D67">
      <w:pPr>
        <w:pStyle w:val="ListParagraph"/>
        <w:numPr>
          <w:ilvl w:val="1"/>
          <w:numId w:val="45"/>
        </w:numPr>
        <w:tabs>
          <w:tab w:val="left" w:pos="841"/>
        </w:tabs>
        <w:kinsoku w:val="0"/>
        <w:overflowPunct w:val="0"/>
        <w:ind w:right="202" w:hanging="720"/>
        <w:rPr>
          <w:sz w:val="22"/>
          <w:szCs w:val="22"/>
        </w:rPr>
      </w:pPr>
      <w:r>
        <w:rPr>
          <w:sz w:val="22"/>
          <w:szCs w:val="22"/>
        </w:rPr>
        <w:t xml:space="preserve">The SFA shall ensure commercially purchased foods used in place of USDA Foods received are of the same generic identity as the USDA Foods received, of U.S. origin, and of equal or better quality than the USDA Foods as determined by </w:t>
      </w:r>
      <w:r>
        <w:rPr>
          <w:spacing w:val="-2"/>
          <w:sz w:val="22"/>
          <w:szCs w:val="22"/>
        </w:rPr>
        <w:t>the</w:t>
      </w:r>
      <w:r>
        <w:rPr>
          <w:spacing w:val="-29"/>
          <w:sz w:val="22"/>
          <w:szCs w:val="22"/>
        </w:rPr>
        <w:t xml:space="preserve"> </w:t>
      </w:r>
      <w:r>
        <w:rPr>
          <w:sz w:val="22"/>
          <w:szCs w:val="22"/>
        </w:rPr>
        <w:t>SFA.</w:t>
      </w:r>
    </w:p>
    <w:p w:rsidR="00DB2D67" w:rsidRDefault="00DB2D67">
      <w:pPr>
        <w:pStyle w:val="BodyText"/>
        <w:kinsoku w:val="0"/>
        <w:overflowPunct w:val="0"/>
      </w:pPr>
    </w:p>
    <w:p w:rsidR="00DB2D67" w:rsidRDefault="00DB2D67">
      <w:pPr>
        <w:pStyle w:val="ListParagraph"/>
        <w:numPr>
          <w:ilvl w:val="1"/>
          <w:numId w:val="45"/>
        </w:numPr>
        <w:tabs>
          <w:tab w:val="left" w:pos="841"/>
        </w:tabs>
        <w:kinsoku w:val="0"/>
        <w:overflowPunct w:val="0"/>
        <w:ind w:right="381" w:hanging="720"/>
        <w:rPr>
          <w:sz w:val="22"/>
          <w:szCs w:val="22"/>
        </w:rPr>
      </w:pPr>
      <w:r>
        <w:rPr>
          <w:sz w:val="22"/>
          <w:szCs w:val="22"/>
        </w:rPr>
        <w:t>The vendor shall certify the percentage of U.S. content in the products supplied to the SFA to show compliance with the “Buy American” provision in 7 CFR Part 210.21(d).</w:t>
      </w:r>
    </w:p>
    <w:p w:rsidR="00DB2D67" w:rsidRDefault="00DB2D67">
      <w:pPr>
        <w:pStyle w:val="BodyText"/>
        <w:kinsoku w:val="0"/>
        <w:overflowPunct w:val="0"/>
        <w:spacing w:before="11"/>
        <w:rPr>
          <w:sz w:val="21"/>
          <w:szCs w:val="21"/>
        </w:rPr>
      </w:pPr>
    </w:p>
    <w:p w:rsidR="00DB2D67" w:rsidRDefault="00DB2D67">
      <w:pPr>
        <w:pStyle w:val="ListParagraph"/>
        <w:numPr>
          <w:ilvl w:val="1"/>
          <w:numId w:val="45"/>
        </w:numPr>
        <w:tabs>
          <w:tab w:val="left" w:pos="841"/>
        </w:tabs>
        <w:kinsoku w:val="0"/>
        <w:overflowPunct w:val="0"/>
        <w:ind w:right="191" w:hanging="720"/>
        <w:rPr>
          <w:sz w:val="22"/>
          <w:szCs w:val="22"/>
        </w:rPr>
      </w:pPr>
      <w:r>
        <w:rPr>
          <w:sz w:val="22"/>
          <w:szCs w:val="22"/>
        </w:rPr>
        <w:t>The SFA reserves the right to review vendor purchase records to ensure compliance with the “Buy American” provision in 7 CFR Part</w:t>
      </w:r>
      <w:r>
        <w:rPr>
          <w:spacing w:val="-24"/>
          <w:sz w:val="22"/>
          <w:szCs w:val="22"/>
        </w:rPr>
        <w:t xml:space="preserve"> </w:t>
      </w:r>
      <w:r>
        <w:rPr>
          <w:sz w:val="22"/>
          <w:szCs w:val="22"/>
        </w:rPr>
        <w:t>210.21(d).</w:t>
      </w:r>
    </w:p>
    <w:p w:rsidR="00DB2D67" w:rsidRDefault="00DB2D67">
      <w:pPr>
        <w:pStyle w:val="BodyText"/>
        <w:kinsoku w:val="0"/>
        <w:overflowPunct w:val="0"/>
      </w:pPr>
    </w:p>
    <w:p w:rsidR="00DB2D67" w:rsidRDefault="00DB2D67">
      <w:pPr>
        <w:pStyle w:val="ListParagraph"/>
        <w:numPr>
          <w:ilvl w:val="1"/>
          <w:numId w:val="45"/>
        </w:numPr>
        <w:tabs>
          <w:tab w:val="left" w:pos="842"/>
        </w:tabs>
        <w:kinsoku w:val="0"/>
        <w:overflowPunct w:val="0"/>
        <w:ind w:left="841" w:right="887" w:hanging="720"/>
        <w:rPr>
          <w:sz w:val="22"/>
          <w:szCs w:val="22"/>
        </w:rPr>
      </w:pPr>
      <w:r>
        <w:rPr>
          <w:sz w:val="22"/>
          <w:szCs w:val="22"/>
        </w:rPr>
        <w:t>The vendor shall provide Nutrition Facts labels and any other documentation requested by the SFA to ensure compliance with U.S. content</w:t>
      </w:r>
      <w:r>
        <w:rPr>
          <w:spacing w:val="-33"/>
          <w:sz w:val="22"/>
          <w:szCs w:val="22"/>
        </w:rPr>
        <w:t xml:space="preserve"> </w:t>
      </w:r>
      <w:r>
        <w:rPr>
          <w:sz w:val="22"/>
          <w:szCs w:val="22"/>
        </w:rPr>
        <w:t>requirements.</w:t>
      </w:r>
    </w:p>
    <w:p w:rsidR="00DB2D67" w:rsidRDefault="00DB2D67">
      <w:pPr>
        <w:pStyle w:val="BodyText"/>
        <w:kinsoku w:val="0"/>
        <w:overflowPunct w:val="0"/>
        <w:spacing w:before="11"/>
        <w:rPr>
          <w:sz w:val="21"/>
          <w:szCs w:val="21"/>
        </w:rPr>
      </w:pPr>
    </w:p>
    <w:p w:rsidR="00DB2D67" w:rsidRDefault="00DB2D67">
      <w:pPr>
        <w:pStyle w:val="ListParagraph"/>
        <w:numPr>
          <w:ilvl w:val="1"/>
          <w:numId w:val="45"/>
        </w:numPr>
        <w:tabs>
          <w:tab w:val="left" w:pos="842"/>
        </w:tabs>
        <w:kinsoku w:val="0"/>
        <w:overflowPunct w:val="0"/>
        <w:ind w:left="841" w:right="489" w:hanging="720"/>
        <w:rPr>
          <w:spacing w:val="-2"/>
          <w:sz w:val="22"/>
          <w:szCs w:val="22"/>
        </w:rPr>
      </w:pPr>
      <w:r>
        <w:rPr>
          <w:sz w:val="22"/>
          <w:szCs w:val="22"/>
        </w:rPr>
        <w:t>For the duration of the contract and all subsequent renewal terms, as applicable, the vendor shall purchase foods and beverages that are equivalent or better in quality and variety as those items required in the 21-day cycle menu, per</w:t>
      </w:r>
      <w:r>
        <w:rPr>
          <w:spacing w:val="-32"/>
          <w:sz w:val="22"/>
          <w:szCs w:val="22"/>
        </w:rPr>
        <w:t xml:space="preserve"> </w:t>
      </w:r>
      <w:r>
        <w:rPr>
          <w:spacing w:val="-2"/>
          <w:sz w:val="22"/>
          <w:szCs w:val="22"/>
        </w:rPr>
        <w:t>the</w:t>
      </w:r>
    </w:p>
    <w:p w:rsidR="00DB2D67" w:rsidRDefault="00DB2D67">
      <w:pPr>
        <w:pStyle w:val="ListParagraph"/>
        <w:numPr>
          <w:ilvl w:val="1"/>
          <w:numId w:val="45"/>
        </w:numPr>
        <w:tabs>
          <w:tab w:val="left" w:pos="842"/>
        </w:tabs>
        <w:kinsoku w:val="0"/>
        <w:overflowPunct w:val="0"/>
        <w:ind w:left="841" w:right="489" w:hanging="720"/>
        <w:rPr>
          <w:spacing w:val="-2"/>
          <w:sz w:val="22"/>
          <w:szCs w:val="22"/>
        </w:rPr>
        <w:sectPr w:rsidR="00DB2D67">
          <w:footerReference w:type="default" r:id="rId13"/>
          <w:pgSz w:w="12240" w:h="15840"/>
          <w:pgMar w:top="1360" w:right="1320" w:bottom="880" w:left="1320" w:header="0" w:footer="690" w:gutter="0"/>
          <w:pgNumType w:start="11"/>
          <w:cols w:space="720" w:equalWidth="0">
            <w:col w:w="9600"/>
          </w:cols>
          <w:noEndnote/>
        </w:sectPr>
      </w:pPr>
    </w:p>
    <w:p w:rsidR="00DB2D67" w:rsidRDefault="00DB2D67">
      <w:pPr>
        <w:pStyle w:val="BodyText"/>
        <w:kinsoku w:val="0"/>
        <w:overflowPunct w:val="0"/>
        <w:spacing w:before="77"/>
        <w:ind w:left="440" w:right="548" w:hanging="1"/>
      </w:pPr>
      <w:r>
        <w:lastRenderedPageBreak/>
        <w:t>requirements outlined above, in Exhibit B, and the food specifications contained herein.</w:t>
      </w:r>
    </w:p>
    <w:p w:rsidR="00DB2D67" w:rsidRDefault="00DB2D67">
      <w:pPr>
        <w:pStyle w:val="BodyText"/>
        <w:kinsoku w:val="0"/>
        <w:overflowPunct w:val="0"/>
        <w:spacing w:before="77"/>
        <w:ind w:left="440" w:right="548" w:hanging="1"/>
        <w:sectPr w:rsidR="00DB2D67">
          <w:pgSz w:w="12240" w:h="15840"/>
          <w:pgMar w:top="1360" w:right="1320" w:bottom="880" w:left="1720" w:header="0" w:footer="690" w:gutter="0"/>
          <w:cols w:space="720" w:equalWidth="0">
            <w:col w:w="9200"/>
          </w:cols>
          <w:noEndnote/>
        </w:sectPr>
      </w:pPr>
    </w:p>
    <w:p w:rsidR="00DB2D67" w:rsidRDefault="00DB2D67">
      <w:pPr>
        <w:pStyle w:val="Heading4"/>
        <w:kinsoku w:val="0"/>
        <w:overflowPunct w:val="0"/>
      </w:pPr>
      <w:r>
        <w:lastRenderedPageBreak/>
        <w:t>Section 7: Equipment</w:t>
      </w:r>
    </w:p>
    <w:p w:rsidR="00DB2D67" w:rsidRDefault="00DB2D67">
      <w:pPr>
        <w:pStyle w:val="BodyText"/>
        <w:kinsoku w:val="0"/>
        <w:overflowPunct w:val="0"/>
        <w:ind w:left="119" w:right="373"/>
        <w:rPr>
          <w:color w:val="FF0000"/>
        </w:rPr>
      </w:pPr>
      <w:r>
        <w:rPr>
          <w:color w:val="FF0000"/>
        </w:rPr>
        <w:t>(Delete these instructions: Everything in red must be deleted or replaced with the correct information.)</w:t>
      </w:r>
    </w:p>
    <w:p w:rsidR="00DB2D67" w:rsidRDefault="00DB2D67">
      <w:pPr>
        <w:pStyle w:val="BodyText"/>
        <w:kinsoku w:val="0"/>
        <w:overflowPunct w:val="0"/>
        <w:spacing w:before="12"/>
        <w:rPr>
          <w:sz w:val="21"/>
          <w:szCs w:val="21"/>
        </w:rPr>
      </w:pPr>
    </w:p>
    <w:p w:rsidR="00DB2D67" w:rsidRDefault="00DB2D67">
      <w:pPr>
        <w:pStyle w:val="ListParagraph"/>
        <w:numPr>
          <w:ilvl w:val="1"/>
          <w:numId w:val="44"/>
        </w:numPr>
        <w:tabs>
          <w:tab w:val="left" w:pos="841"/>
        </w:tabs>
        <w:kinsoku w:val="0"/>
        <w:overflowPunct w:val="0"/>
        <w:ind w:hanging="719"/>
        <w:rPr>
          <w:color w:val="000000"/>
          <w:sz w:val="22"/>
          <w:szCs w:val="22"/>
        </w:rPr>
      </w:pPr>
      <w:r>
        <w:rPr>
          <w:sz w:val="22"/>
          <w:szCs w:val="22"/>
        </w:rPr>
        <w:t xml:space="preserve">The </w:t>
      </w:r>
      <w:r>
        <w:rPr>
          <w:color w:val="FF0000"/>
          <w:sz w:val="22"/>
          <w:szCs w:val="22"/>
        </w:rPr>
        <w:t xml:space="preserve">(specify SFA or vendor) </w:t>
      </w:r>
      <w:r>
        <w:rPr>
          <w:color w:val="000000"/>
          <w:sz w:val="22"/>
          <w:szCs w:val="22"/>
        </w:rPr>
        <w:t>shall provide all equipment to hold</w:t>
      </w:r>
      <w:r w:rsidR="00D81167">
        <w:rPr>
          <w:color w:val="000000"/>
          <w:sz w:val="22"/>
          <w:szCs w:val="22"/>
        </w:rPr>
        <w:t>,</w:t>
      </w:r>
      <w:r>
        <w:rPr>
          <w:color w:val="000000"/>
          <w:sz w:val="22"/>
          <w:szCs w:val="22"/>
        </w:rPr>
        <w:t xml:space="preserve"> </w:t>
      </w:r>
      <w:r w:rsidR="00144EA5">
        <w:rPr>
          <w:color w:val="000000"/>
          <w:sz w:val="22"/>
          <w:szCs w:val="22"/>
        </w:rPr>
        <w:t xml:space="preserve">prepare, </w:t>
      </w:r>
      <w:r>
        <w:rPr>
          <w:color w:val="000000"/>
          <w:sz w:val="22"/>
          <w:szCs w:val="22"/>
        </w:rPr>
        <w:t>and serve the</w:t>
      </w:r>
      <w:r>
        <w:rPr>
          <w:color w:val="000000"/>
          <w:spacing w:val="-31"/>
          <w:sz w:val="22"/>
          <w:szCs w:val="22"/>
        </w:rPr>
        <w:t xml:space="preserve"> </w:t>
      </w:r>
      <w:r>
        <w:rPr>
          <w:color w:val="000000"/>
          <w:sz w:val="22"/>
          <w:szCs w:val="22"/>
        </w:rPr>
        <w:t>meals.</w:t>
      </w:r>
    </w:p>
    <w:p w:rsidR="00DB2D67" w:rsidRDefault="00DB2D67">
      <w:pPr>
        <w:pStyle w:val="BodyText"/>
        <w:kinsoku w:val="0"/>
        <w:overflowPunct w:val="0"/>
      </w:pPr>
    </w:p>
    <w:p w:rsidR="00DB2D67" w:rsidRDefault="00DB2D67">
      <w:pPr>
        <w:pStyle w:val="ListParagraph"/>
        <w:numPr>
          <w:ilvl w:val="1"/>
          <w:numId w:val="44"/>
        </w:numPr>
        <w:tabs>
          <w:tab w:val="left" w:pos="841"/>
        </w:tabs>
        <w:kinsoku w:val="0"/>
        <w:overflowPunct w:val="0"/>
        <w:ind w:right="484" w:hanging="719"/>
        <w:rPr>
          <w:color w:val="000000"/>
          <w:sz w:val="22"/>
          <w:szCs w:val="22"/>
        </w:rPr>
      </w:pPr>
      <w:r>
        <w:rPr>
          <w:sz w:val="22"/>
          <w:szCs w:val="22"/>
        </w:rPr>
        <w:t xml:space="preserve">The </w:t>
      </w:r>
      <w:r>
        <w:rPr>
          <w:color w:val="FF0000"/>
          <w:sz w:val="22"/>
          <w:szCs w:val="22"/>
        </w:rPr>
        <w:t xml:space="preserve">(specify SFA or vendor) </w:t>
      </w:r>
      <w:r>
        <w:rPr>
          <w:color w:val="000000"/>
          <w:sz w:val="22"/>
          <w:szCs w:val="22"/>
        </w:rPr>
        <w:t>shall make structural changes needed to comply</w:t>
      </w:r>
      <w:r>
        <w:rPr>
          <w:color w:val="000000"/>
          <w:spacing w:val="-35"/>
          <w:sz w:val="22"/>
          <w:szCs w:val="22"/>
        </w:rPr>
        <w:t xml:space="preserve"> </w:t>
      </w:r>
      <w:r>
        <w:rPr>
          <w:color w:val="000000"/>
          <w:sz w:val="22"/>
          <w:szCs w:val="22"/>
        </w:rPr>
        <w:t>with federal, state, and local laws, ordinances, rules, and</w:t>
      </w:r>
      <w:r>
        <w:rPr>
          <w:color w:val="000000"/>
          <w:spacing w:val="-26"/>
          <w:sz w:val="22"/>
          <w:szCs w:val="22"/>
        </w:rPr>
        <w:t xml:space="preserve"> </w:t>
      </w:r>
      <w:r>
        <w:rPr>
          <w:color w:val="000000"/>
          <w:sz w:val="22"/>
          <w:szCs w:val="22"/>
        </w:rPr>
        <w:t>regulations.</w:t>
      </w:r>
    </w:p>
    <w:p w:rsidR="00DB2D67" w:rsidRDefault="00DB2D67">
      <w:pPr>
        <w:pStyle w:val="BodyText"/>
        <w:kinsoku w:val="0"/>
        <w:overflowPunct w:val="0"/>
      </w:pPr>
    </w:p>
    <w:p w:rsidR="00DB2D67" w:rsidRDefault="00DB2D67">
      <w:pPr>
        <w:pStyle w:val="ListParagraph"/>
        <w:numPr>
          <w:ilvl w:val="1"/>
          <w:numId w:val="44"/>
        </w:numPr>
        <w:tabs>
          <w:tab w:val="left" w:pos="840"/>
        </w:tabs>
        <w:kinsoku w:val="0"/>
        <w:overflowPunct w:val="0"/>
        <w:ind w:right="187" w:hanging="720"/>
        <w:rPr>
          <w:sz w:val="22"/>
          <w:szCs w:val="22"/>
        </w:rPr>
      </w:pPr>
      <w:r>
        <w:rPr>
          <w:sz w:val="22"/>
          <w:szCs w:val="22"/>
        </w:rPr>
        <w:t>The vendor shall provide written notification to the SFA of any equipment belonging to the vendor within 10 days of its placement on the SFA</w:t>
      </w:r>
      <w:r>
        <w:rPr>
          <w:spacing w:val="-25"/>
          <w:sz w:val="22"/>
          <w:szCs w:val="22"/>
        </w:rPr>
        <w:t xml:space="preserve"> </w:t>
      </w:r>
      <w:r>
        <w:rPr>
          <w:sz w:val="22"/>
          <w:szCs w:val="22"/>
        </w:rPr>
        <w:t>premises.</w:t>
      </w:r>
    </w:p>
    <w:p w:rsidR="00DB2D67" w:rsidRDefault="00DB2D67">
      <w:pPr>
        <w:pStyle w:val="BodyText"/>
        <w:kinsoku w:val="0"/>
        <w:overflowPunct w:val="0"/>
      </w:pPr>
    </w:p>
    <w:p w:rsidR="00DB2D67" w:rsidRDefault="00DB2D67">
      <w:pPr>
        <w:pStyle w:val="ListParagraph"/>
        <w:numPr>
          <w:ilvl w:val="1"/>
          <w:numId w:val="44"/>
        </w:numPr>
        <w:tabs>
          <w:tab w:val="left" w:pos="840"/>
        </w:tabs>
        <w:kinsoku w:val="0"/>
        <w:overflowPunct w:val="0"/>
        <w:ind w:right="865" w:hanging="720"/>
        <w:rPr>
          <w:sz w:val="22"/>
          <w:szCs w:val="22"/>
        </w:rPr>
      </w:pPr>
      <w:r>
        <w:rPr>
          <w:sz w:val="22"/>
          <w:szCs w:val="22"/>
        </w:rPr>
        <w:t>The SFA must give prior approval and have final authority for the purchase of equipment used for storage, preparation, or delivery of school</w:t>
      </w:r>
      <w:r>
        <w:rPr>
          <w:spacing w:val="-22"/>
          <w:sz w:val="22"/>
          <w:szCs w:val="22"/>
        </w:rPr>
        <w:t xml:space="preserve"> </w:t>
      </w:r>
      <w:r>
        <w:rPr>
          <w:sz w:val="22"/>
          <w:szCs w:val="22"/>
        </w:rPr>
        <w:t>meals.</w:t>
      </w:r>
    </w:p>
    <w:p w:rsidR="00DB2D67" w:rsidRDefault="00DB2D67">
      <w:pPr>
        <w:pStyle w:val="BodyText"/>
        <w:kinsoku w:val="0"/>
        <w:overflowPunct w:val="0"/>
      </w:pPr>
    </w:p>
    <w:p w:rsidR="00DB2D67" w:rsidRDefault="00DB2D67">
      <w:pPr>
        <w:pStyle w:val="ListParagraph"/>
        <w:numPr>
          <w:ilvl w:val="1"/>
          <w:numId w:val="44"/>
        </w:numPr>
        <w:tabs>
          <w:tab w:val="left" w:pos="840"/>
        </w:tabs>
        <w:kinsoku w:val="0"/>
        <w:overflowPunct w:val="0"/>
        <w:ind w:right="637" w:hanging="720"/>
        <w:rPr>
          <w:sz w:val="22"/>
          <w:szCs w:val="22"/>
        </w:rPr>
      </w:pPr>
      <w:r>
        <w:rPr>
          <w:sz w:val="22"/>
          <w:szCs w:val="22"/>
        </w:rPr>
        <w:t>The vendor shall retain title to all vendor-owned property and equipment when placed in</w:t>
      </w:r>
      <w:r>
        <w:rPr>
          <w:spacing w:val="-5"/>
          <w:sz w:val="22"/>
          <w:szCs w:val="22"/>
        </w:rPr>
        <w:t xml:space="preserve"> </w:t>
      </w:r>
      <w:r>
        <w:rPr>
          <w:sz w:val="22"/>
          <w:szCs w:val="22"/>
        </w:rPr>
        <w:t>service.</w:t>
      </w:r>
    </w:p>
    <w:p w:rsidR="00DB2D67" w:rsidRDefault="00DB2D67">
      <w:pPr>
        <w:pStyle w:val="BodyText"/>
        <w:kinsoku w:val="0"/>
        <w:overflowPunct w:val="0"/>
      </w:pPr>
    </w:p>
    <w:p w:rsidR="00DB2D67" w:rsidRDefault="00DB2D67">
      <w:pPr>
        <w:pStyle w:val="ListParagraph"/>
        <w:numPr>
          <w:ilvl w:val="1"/>
          <w:numId w:val="44"/>
        </w:numPr>
        <w:tabs>
          <w:tab w:val="left" w:pos="840"/>
        </w:tabs>
        <w:kinsoku w:val="0"/>
        <w:overflowPunct w:val="0"/>
        <w:ind w:right="321" w:hanging="720"/>
        <w:rPr>
          <w:sz w:val="22"/>
          <w:szCs w:val="22"/>
        </w:rPr>
      </w:pPr>
      <w:r>
        <w:rPr>
          <w:sz w:val="22"/>
          <w:szCs w:val="22"/>
        </w:rPr>
        <w:t>The vendor shall provide, at no cost to the SFA, complete maintenance, repair, and replacement services for all vendor-owned property and</w:t>
      </w:r>
      <w:r>
        <w:rPr>
          <w:spacing w:val="-30"/>
          <w:sz w:val="22"/>
          <w:szCs w:val="22"/>
        </w:rPr>
        <w:t xml:space="preserve"> </w:t>
      </w:r>
      <w:r>
        <w:rPr>
          <w:sz w:val="22"/>
          <w:szCs w:val="22"/>
        </w:rPr>
        <w:t>equipment.</w:t>
      </w:r>
    </w:p>
    <w:p w:rsidR="00DB2D67" w:rsidRDefault="00DB2D67">
      <w:pPr>
        <w:pStyle w:val="BodyText"/>
        <w:kinsoku w:val="0"/>
        <w:overflowPunct w:val="0"/>
      </w:pPr>
    </w:p>
    <w:p w:rsidR="00DB2D67" w:rsidRDefault="00DB2D67">
      <w:pPr>
        <w:pStyle w:val="ListParagraph"/>
        <w:numPr>
          <w:ilvl w:val="1"/>
          <w:numId w:val="44"/>
        </w:numPr>
        <w:tabs>
          <w:tab w:val="left" w:pos="840"/>
        </w:tabs>
        <w:kinsoku w:val="0"/>
        <w:overflowPunct w:val="0"/>
        <w:ind w:right="148" w:hanging="720"/>
        <w:rPr>
          <w:sz w:val="22"/>
          <w:szCs w:val="22"/>
        </w:rPr>
      </w:pPr>
      <w:r>
        <w:rPr>
          <w:sz w:val="22"/>
          <w:szCs w:val="22"/>
        </w:rPr>
        <w:t>Upon expiration or termination of the contract, it shall be the vendor’s responsibility to remove all vendor-owned property and equipment within a timely manner and without damage to SFA</w:t>
      </w:r>
      <w:r>
        <w:rPr>
          <w:spacing w:val="-13"/>
          <w:sz w:val="22"/>
          <w:szCs w:val="22"/>
        </w:rPr>
        <w:t xml:space="preserve"> </w:t>
      </w:r>
      <w:r>
        <w:rPr>
          <w:sz w:val="22"/>
          <w:szCs w:val="22"/>
        </w:rPr>
        <w:t>facilities.</w:t>
      </w:r>
    </w:p>
    <w:p w:rsidR="00DB2D67" w:rsidRDefault="00DB2D67">
      <w:pPr>
        <w:pStyle w:val="BodyText"/>
        <w:kinsoku w:val="0"/>
        <w:overflowPunct w:val="0"/>
      </w:pPr>
    </w:p>
    <w:p w:rsidR="00DB2D67" w:rsidRDefault="00DB2D67">
      <w:pPr>
        <w:pStyle w:val="ListParagraph"/>
        <w:numPr>
          <w:ilvl w:val="1"/>
          <w:numId w:val="44"/>
        </w:numPr>
        <w:tabs>
          <w:tab w:val="left" w:pos="840"/>
        </w:tabs>
        <w:kinsoku w:val="0"/>
        <w:overflowPunct w:val="0"/>
        <w:ind w:right="173" w:hanging="720"/>
        <w:rPr>
          <w:sz w:val="22"/>
          <w:szCs w:val="22"/>
        </w:rPr>
      </w:pPr>
      <w:r>
        <w:rPr>
          <w:sz w:val="22"/>
          <w:szCs w:val="22"/>
        </w:rPr>
        <w:t xml:space="preserve">The SFA shall retain title to all SFA-owned property and equipment when placed in service. If the property and/or equipment is amortized through the vendor and </w:t>
      </w:r>
      <w:r>
        <w:rPr>
          <w:spacing w:val="-2"/>
          <w:sz w:val="22"/>
          <w:szCs w:val="22"/>
        </w:rPr>
        <w:t xml:space="preserve">the </w:t>
      </w:r>
      <w:r>
        <w:rPr>
          <w:sz w:val="22"/>
          <w:szCs w:val="22"/>
        </w:rPr>
        <w:t>contract expires or is terminated, the SFA can return the property to the vendor for full release of the unpaid balance or continue to make payments in accordance with amortization</w:t>
      </w:r>
      <w:r>
        <w:rPr>
          <w:spacing w:val="-9"/>
          <w:sz w:val="22"/>
          <w:szCs w:val="22"/>
        </w:rPr>
        <w:t xml:space="preserve"> </w:t>
      </w:r>
      <w:r>
        <w:rPr>
          <w:sz w:val="22"/>
          <w:szCs w:val="22"/>
        </w:rPr>
        <w:t>schedules.</w:t>
      </w:r>
    </w:p>
    <w:p w:rsidR="00DB2D67" w:rsidRDefault="00DB2D67">
      <w:pPr>
        <w:pStyle w:val="ListParagraph"/>
        <w:numPr>
          <w:ilvl w:val="1"/>
          <w:numId w:val="44"/>
        </w:numPr>
        <w:tabs>
          <w:tab w:val="left" w:pos="840"/>
        </w:tabs>
        <w:kinsoku w:val="0"/>
        <w:overflowPunct w:val="0"/>
        <w:ind w:right="173" w:hanging="720"/>
        <w:rPr>
          <w:sz w:val="22"/>
          <w:szCs w:val="22"/>
        </w:rPr>
        <w:sectPr w:rsidR="00DB2D67">
          <w:pgSz w:w="12240" w:h="15840"/>
          <w:pgMar w:top="1360" w:right="1320" w:bottom="880" w:left="1320" w:header="0" w:footer="690" w:gutter="0"/>
          <w:cols w:space="720" w:equalWidth="0">
            <w:col w:w="9600"/>
          </w:cols>
          <w:noEndnote/>
        </w:sectPr>
      </w:pPr>
    </w:p>
    <w:p w:rsidR="00DB2D67" w:rsidRDefault="00DB2D67">
      <w:pPr>
        <w:pStyle w:val="Heading4"/>
        <w:kinsoku w:val="0"/>
        <w:overflowPunct w:val="0"/>
        <w:spacing w:line="240" w:lineRule="auto"/>
        <w:ind w:left="100"/>
      </w:pPr>
      <w:r>
        <w:lastRenderedPageBreak/>
        <w:t>Section 8: Inspection of Facility</w:t>
      </w:r>
    </w:p>
    <w:p w:rsidR="00DB2D67" w:rsidRDefault="00DB2D67">
      <w:pPr>
        <w:pStyle w:val="ListParagraph"/>
        <w:numPr>
          <w:ilvl w:val="1"/>
          <w:numId w:val="43"/>
        </w:numPr>
        <w:tabs>
          <w:tab w:val="left" w:pos="821"/>
        </w:tabs>
        <w:kinsoku w:val="0"/>
        <w:overflowPunct w:val="0"/>
        <w:spacing w:before="299"/>
        <w:ind w:right="126" w:hanging="719"/>
        <w:rPr>
          <w:sz w:val="22"/>
          <w:szCs w:val="22"/>
        </w:rPr>
      </w:pPr>
      <w:r>
        <w:rPr>
          <w:sz w:val="22"/>
          <w:szCs w:val="22"/>
        </w:rPr>
        <w:t>The</w:t>
      </w:r>
      <w:r>
        <w:rPr>
          <w:spacing w:val="-2"/>
          <w:sz w:val="22"/>
          <w:szCs w:val="22"/>
        </w:rPr>
        <w:t xml:space="preserve"> </w:t>
      </w:r>
      <w:r>
        <w:rPr>
          <w:sz w:val="22"/>
          <w:szCs w:val="22"/>
        </w:rPr>
        <w:t>SFA,</w:t>
      </w:r>
      <w:r>
        <w:rPr>
          <w:spacing w:val="-2"/>
          <w:sz w:val="22"/>
          <w:szCs w:val="22"/>
        </w:rPr>
        <w:t xml:space="preserve"> </w:t>
      </w:r>
      <w:r>
        <w:rPr>
          <w:sz w:val="22"/>
          <w:szCs w:val="22"/>
        </w:rPr>
        <w:t>the</w:t>
      </w:r>
      <w:r>
        <w:rPr>
          <w:spacing w:val="-2"/>
          <w:sz w:val="22"/>
          <w:szCs w:val="22"/>
        </w:rPr>
        <w:t xml:space="preserve"> </w:t>
      </w:r>
      <w:r>
        <w:rPr>
          <w:sz w:val="22"/>
          <w:szCs w:val="22"/>
        </w:rPr>
        <w:t>Tennessee</w:t>
      </w:r>
      <w:r>
        <w:rPr>
          <w:spacing w:val="-4"/>
          <w:sz w:val="22"/>
          <w:szCs w:val="22"/>
        </w:rPr>
        <w:t xml:space="preserve"> </w:t>
      </w:r>
      <w:r>
        <w:rPr>
          <w:sz w:val="22"/>
          <w:szCs w:val="22"/>
        </w:rPr>
        <w:t>School</w:t>
      </w:r>
      <w:r>
        <w:rPr>
          <w:spacing w:val="-4"/>
          <w:sz w:val="22"/>
          <w:szCs w:val="22"/>
        </w:rPr>
        <w:t xml:space="preserve"> </w:t>
      </w:r>
      <w:r>
        <w:rPr>
          <w:sz w:val="22"/>
          <w:szCs w:val="22"/>
        </w:rPr>
        <w:t>Nutrition</w:t>
      </w:r>
      <w:r>
        <w:rPr>
          <w:spacing w:val="-4"/>
          <w:sz w:val="22"/>
          <w:szCs w:val="22"/>
        </w:rPr>
        <w:t xml:space="preserve"> </w:t>
      </w:r>
      <w:r>
        <w:rPr>
          <w:sz w:val="22"/>
          <w:szCs w:val="22"/>
        </w:rPr>
        <w:t>Program,</w:t>
      </w:r>
      <w:r>
        <w:rPr>
          <w:spacing w:val="-2"/>
          <w:sz w:val="22"/>
          <w:szCs w:val="22"/>
        </w:rPr>
        <w:t xml:space="preserve"> </w:t>
      </w:r>
      <w:r>
        <w:rPr>
          <w:sz w:val="22"/>
          <w:szCs w:val="22"/>
        </w:rPr>
        <w:t>and</w:t>
      </w:r>
      <w:r>
        <w:rPr>
          <w:spacing w:val="-4"/>
          <w:sz w:val="22"/>
          <w:szCs w:val="22"/>
        </w:rPr>
        <w:t xml:space="preserve"> </w:t>
      </w:r>
      <w:r>
        <w:rPr>
          <w:sz w:val="22"/>
          <w:szCs w:val="22"/>
        </w:rPr>
        <w:t>the</w:t>
      </w:r>
      <w:r>
        <w:rPr>
          <w:spacing w:val="-5"/>
          <w:sz w:val="22"/>
          <w:szCs w:val="22"/>
        </w:rPr>
        <w:t xml:space="preserve"> </w:t>
      </w:r>
      <w:r>
        <w:rPr>
          <w:sz w:val="22"/>
          <w:szCs w:val="22"/>
        </w:rPr>
        <w:t>USDA</w:t>
      </w:r>
      <w:r>
        <w:rPr>
          <w:spacing w:val="-4"/>
          <w:sz w:val="22"/>
          <w:szCs w:val="22"/>
        </w:rPr>
        <w:t xml:space="preserve"> </w:t>
      </w:r>
      <w:r>
        <w:rPr>
          <w:sz w:val="22"/>
          <w:szCs w:val="22"/>
        </w:rPr>
        <w:t>reserve</w:t>
      </w:r>
      <w:r>
        <w:rPr>
          <w:spacing w:val="-2"/>
          <w:sz w:val="22"/>
          <w:szCs w:val="22"/>
        </w:rPr>
        <w:t xml:space="preserve"> </w:t>
      </w:r>
      <w:r>
        <w:rPr>
          <w:sz w:val="22"/>
          <w:szCs w:val="22"/>
        </w:rPr>
        <w:t>the</w:t>
      </w:r>
      <w:r>
        <w:rPr>
          <w:spacing w:val="-4"/>
          <w:sz w:val="22"/>
          <w:szCs w:val="22"/>
        </w:rPr>
        <w:t xml:space="preserve"> </w:t>
      </w:r>
      <w:r>
        <w:rPr>
          <w:sz w:val="22"/>
          <w:szCs w:val="22"/>
        </w:rPr>
        <w:t>right</w:t>
      </w:r>
      <w:r>
        <w:rPr>
          <w:spacing w:val="-4"/>
          <w:sz w:val="22"/>
          <w:szCs w:val="22"/>
        </w:rPr>
        <w:t xml:space="preserve"> </w:t>
      </w:r>
      <w:r>
        <w:rPr>
          <w:sz w:val="22"/>
          <w:szCs w:val="22"/>
        </w:rPr>
        <w:t>to inspect the vendor’s preparation facilities, storage facilities, and transporting vehicles prior to award of contract and without notice at any time during each contract term, including the right to be present during preparation and delivery of meals.</w:t>
      </w:r>
    </w:p>
    <w:p w:rsidR="00DB2D67" w:rsidRDefault="00DB2D67">
      <w:pPr>
        <w:pStyle w:val="BodyText"/>
        <w:kinsoku w:val="0"/>
        <w:overflowPunct w:val="0"/>
        <w:spacing w:before="12"/>
        <w:rPr>
          <w:sz w:val="19"/>
          <w:szCs w:val="19"/>
        </w:rPr>
      </w:pPr>
    </w:p>
    <w:p w:rsidR="00DB2D67" w:rsidRDefault="00DB2D67">
      <w:pPr>
        <w:pStyle w:val="ListParagraph"/>
        <w:numPr>
          <w:ilvl w:val="1"/>
          <w:numId w:val="43"/>
        </w:numPr>
        <w:tabs>
          <w:tab w:val="left" w:pos="821"/>
        </w:tabs>
        <w:kinsoku w:val="0"/>
        <w:overflowPunct w:val="0"/>
        <w:ind w:left="820" w:right="193" w:hanging="720"/>
        <w:rPr>
          <w:sz w:val="22"/>
          <w:szCs w:val="22"/>
        </w:rPr>
      </w:pPr>
      <w:r>
        <w:rPr>
          <w:sz w:val="22"/>
          <w:szCs w:val="22"/>
        </w:rPr>
        <w:t>The vendor must provide meals when requested for periodic inspection by the local or state health department or an independent agency to determine the bacterial levels in the meals</w:t>
      </w:r>
      <w:r>
        <w:rPr>
          <w:spacing w:val="-12"/>
          <w:sz w:val="22"/>
          <w:szCs w:val="22"/>
        </w:rPr>
        <w:t xml:space="preserve"> </w:t>
      </w:r>
      <w:r>
        <w:rPr>
          <w:sz w:val="22"/>
          <w:szCs w:val="22"/>
        </w:rPr>
        <w:t>served.</w:t>
      </w:r>
    </w:p>
    <w:p w:rsidR="00DB2D67" w:rsidRDefault="00DB2D67">
      <w:pPr>
        <w:pStyle w:val="ListParagraph"/>
        <w:numPr>
          <w:ilvl w:val="1"/>
          <w:numId w:val="43"/>
        </w:numPr>
        <w:tabs>
          <w:tab w:val="left" w:pos="821"/>
        </w:tabs>
        <w:kinsoku w:val="0"/>
        <w:overflowPunct w:val="0"/>
        <w:ind w:left="820" w:right="193" w:hanging="720"/>
        <w:rPr>
          <w:sz w:val="22"/>
          <w:szCs w:val="22"/>
        </w:rPr>
        <w:sectPr w:rsidR="00DB2D67">
          <w:pgSz w:w="12240" w:h="15840"/>
          <w:pgMar w:top="1360" w:right="1320" w:bottom="880" w:left="1340" w:header="0" w:footer="690" w:gutter="0"/>
          <w:cols w:space="720" w:equalWidth="0">
            <w:col w:w="9580"/>
          </w:cols>
          <w:noEndnote/>
        </w:sectPr>
      </w:pPr>
    </w:p>
    <w:p w:rsidR="00DB2D67" w:rsidRDefault="00DB2D67">
      <w:pPr>
        <w:pStyle w:val="Heading4"/>
        <w:kinsoku w:val="0"/>
        <w:overflowPunct w:val="0"/>
        <w:spacing w:line="240" w:lineRule="auto"/>
      </w:pPr>
      <w:r>
        <w:lastRenderedPageBreak/>
        <w:t>Section 9: Delivery Requirements and Noncompliance</w:t>
      </w:r>
    </w:p>
    <w:p w:rsidR="00DB2D67" w:rsidRDefault="00DB2D67">
      <w:pPr>
        <w:pStyle w:val="ListParagraph"/>
        <w:numPr>
          <w:ilvl w:val="1"/>
          <w:numId w:val="42"/>
        </w:numPr>
        <w:tabs>
          <w:tab w:val="left" w:pos="841"/>
        </w:tabs>
        <w:kinsoku w:val="0"/>
        <w:overflowPunct w:val="0"/>
        <w:spacing w:before="299"/>
        <w:ind w:hanging="720"/>
        <w:rPr>
          <w:sz w:val="22"/>
          <w:szCs w:val="22"/>
        </w:rPr>
      </w:pPr>
      <w:r>
        <w:rPr>
          <w:sz w:val="22"/>
          <w:szCs w:val="22"/>
        </w:rPr>
        <w:t>Meals must be delivered in accordance with the approved menu</w:t>
      </w:r>
      <w:r>
        <w:rPr>
          <w:spacing w:val="-25"/>
          <w:sz w:val="22"/>
          <w:szCs w:val="22"/>
        </w:rPr>
        <w:t xml:space="preserve"> </w:t>
      </w:r>
      <w:r>
        <w:rPr>
          <w:sz w:val="22"/>
          <w:szCs w:val="22"/>
        </w:rPr>
        <w:t>cycle.</w:t>
      </w:r>
    </w:p>
    <w:p w:rsidR="00DB2D67" w:rsidRDefault="00DB2D67">
      <w:pPr>
        <w:pStyle w:val="BodyText"/>
        <w:kinsoku w:val="0"/>
        <w:overflowPunct w:val="0"/>
        <w:spacing w:before="11"/>
        <w:rPr>
          <w:sz w:val="21"/>
          <w:szCs w:val="21"/>
        </w:rPr>
      </w:pPr>
    </w:p>
    <w:p w:rsidR="00DB2D67" w:rsidRDefault="00DB2D67">
      <w:pPr>
        <w:pStyle w:val="ListParagraph"/>
        <w:numPr>
          <w:ilvl w:val="1"/>
          <w:numId w:val="42"/>
        </w:numPr>
        <w:tabs>
          <w:tab w:val="left" w:pos="841"/>
        </w:tabs>
        <w:kinsoku w:val="0"/>
        <w:overflowPunct w:val="0"/>
        <w:ind w:right="666" w:hanging="720"/>
        <w:jc w:val="both"/>
        <w:rPr>
          <w:sz w:val="22"/>
          <w:szCs w:val="22"/>
        </w:rPr>
      </w:pPr>
      <w:r>
        <w:rPr>
          <w:sz w:val="22"/>
          <w:szCs w:val="22"/>
        </w:rPr>
        <w:t xml:space="preserve">The vendor shall provide a delivery slip with the date and the number of meals delivered. The SFA-authorized representative or his/her designee must sign </w:t>
      </w:r>
      <w:r>
        <w:rPr>
          <w:spacing w:val="-2"/>
          <w:sz w:val="22"/>
          <w:szCs w:val="22"/>
        </w:rPr>
        <w:t xml:space="preserve">the </w:t>
      </w:r>
      <w:r>
        <w:rPr>
          <w:sz w:val="22"/>
          <w:szCs w:val="22"/>
        </w:rPr>
        <w:t>delivery slip and verify the condition of the meals</w:t>
      </w:r>
      <w:r>
        <w:rPr>
          <w:spacing w:val="-22"/>
          <w:sz w:val="22"/>
          <w:szCs w:val="22"/>
        </w:rPr>
        <w:t xml:space="preserve"> </w:t>
      </w:r>
      <w:r>
        <w:rPr>
          <w:sz w:val="22"/>
          <w:szCs w:val="22"/>
        </w:rPr>
        <w:t>received.</w:t>
      </w:r>
    </w:p>
    <w:p w:rsidR="00DB2D67" w:rsidRDefault="00DB2D67">
      <w:pPr>
        <w:pStyle w:val="BodyText"/>
        <w:kinsoku w:val="0"/>
        <w:overflowPunct w:val="0"/>
      </w:pPr>
    </w:p>
    <w:p w:rsidR="00DB2D67" w:rsidRDefault="00DB2D67">
      <w:pPr>
        <w:pStyle w:val="ListParagraph"/>
        <w:numPr>
          <w:ilvl w:val="1"/>
          <w:numId w:val="42"/>
        </w:numPr>
        <w:tabs>
          <w:tab w:val="left" w:pos="841"/>
        </w:tabs>
        <w:kinsoku w:val="0"/>
        <w:overflowPunct w:val="0"/>
        <w:ind w:hanging="720"/>
        <w:rPr>
          <w:sz w:val="22"/>
          <w:szCs w:val="22"/>
        </w:rPr>
      </w:pPr>
      <w:r>
        <w:rPr>
          <w:sz w:val="22"/>
          <w:szCs w:val="22"/>
        </w:rPr>
        <w:t>Meals must be delivered in closed-topped, sanitary</w:t>
      </w:r>
      <w:r>
        <w:rPr>
          <w:spacing w:val="-25"/>
          <w:sz w:val="22"/>
          <w:szCs w:val="22"/>
        </w:rPr>
        <w:t xml:space="preserve"> </w:t>
      </w:r>
      <w:r>
        <w:rPr>
          <w:sz w:val="22"/>
          <w:szCs w:val="22"/>
        </w:rPr>
        <w:t>vehicles.</w:t>
      </w:r>
    </w:p>
    <w:p w:rsidR="00DB2D67" w:rsidRDefault="00DB2D67">
      <w:pPr>
        <w:pStyle w:val="BodyText"/>
        <w:kinsoku w:val="0"/>
        <w:overflowPunct w:val="0"/>
        <w:spacing w:before="11"/>
        <w:rPr>
          <w:sz w:val="21"/>
          <w:szCs w:val="21"/>
        </w:rPr>
      </w:pPr>
    </w:p>
    <w:p w:rsidR="00DB2D67" w:rsidRDefault="00DB2D67">
      <w:pPr>
        <w:pStyle w:val="ListParagraph"/>
        <w:numPr>
          <w:ilvl w:val="1"/>
          <w:numId w:val="42"/>
        </w:numPr>
        <w:tabs>
          <w:tab w:val="left" w:pos="841"/>
        </w:tabs>
        <w:kinsoku w:val="0"/>
        <w:overflowPunct w:val="0"/>
        <w:spacing w:before="1"/>
        <w:ind w:right="532" w:hanging="720"/>
        <w:rPr>
          <w:sz w:val="22"/>
          <w:szCs w:val="22"/>
        </w:rPr>
      </w:pPr>
      <w:r>
        <w:rPr>
          <w:sz w:val="22"/>
          <w:szCs w:val="22"/>
        </w:rPr>
        <w:t>Meals must be delivered in clean, sanitary, food-grade transporting containers— approved by the local or state health department—that maintain the proper temperatures of</w:t>
      </w:r>
      <w:r>
        <w:rPr>
          <w:spacing w:val="-6"/>
          <w:sz w:val="22"/>
          <w:szCs w:val="22"/>
        </w:rPr>
        <w:t xml:space="preserve"> </w:t>
      </w:r>
      <w:r>
        <w:rPr>
          <w:sz w:val="22"/>
          <w:szCs w:val="22"/>
        </w:rPr>
        <w:t>food.</w:t>
      </w:r>
    </w:p>
    <w:p w:rsidR="00DB2D67" w:rsidRDefault="00DB2D67">
      <w:pPr>
        <w:pStyle w:val="BodyText"/>
        <w:kinsoku w:val="0"/>
        <w:overflowPunct w:val="0"/>
        <w:spacing w:before="1"/>
      </w:pPr>
    </w:p>
    <w:p w:rsidR="00DB2D67" w:rsidRDefault="00DB2D67">
      <w:pPr>
        <w:pStyle w:val="ListParagraph"/>
        <w:numPr>
          <w:ilvl w:val="1"/>
          <w:numId w:val="42"/>
        </w:numPr>
        <w:tabs>
          <w:tab w:val="left" w:pos="841"/>
        </w:tabs>
        <w:kinsoku w:val="0"/>
        <w:overflowPunct w:val="0"/>
        <w:ind w:right="614" w:hanging="720"/>
        <w:rPr>
          <w:sz w:val="22"/>
          <w:szCs w:val="22"/>
        </w:rPr>
      </w:pPr>
      <w:r>
        <w:rPr>
          <w:sz w:val="22"/>
          <w:szCs w:val="22"/>
        </w:rPr>
        <w:t xml:space="preserve">When an emergency prevents the vendor from delivering meals as ordered, </w:t>
      </w:r>
      <w:r>
        <w:rPr>
          <w:spacing w:val="-2"/>
          <w:sz w:val="22"/>
          <w:szCs w:val="22"/>
        </w:rPr>
        <w:t xml:space="preserve">the </w:t>
      </w:r>
      <w:r>
        <w:rPr>
          <w:sz w:val="22"/>
          <w:szCs w:val="22"/>
        </w:rPr>
        <w:t>vendor shall notify the SFA-authorized representative or his/her designee immediately by phone, indicating the reasons for the need for</w:t>
      </w:r>
      <w:r>
        <w:rPr>
          <w:spacing w:val="-38"/>
          <w:sz w:val="22"/>
          <w:szCs w:val="22"/>
        </w:rPr>
        <w:t xml:space="preserve"> </w:t>
      </w:r>
      <w:r>
        <w:rPr>
          <w:sz w:val="22"/>
          <w:szCs w:val="22"/>
        </w:rPr>
        <w:t>substitution.</w:t>
      </w:r>
    </w:p>
    <w:p w:rsidR="00DB2D67" w:rsidRDefault="00DB2D67">
      <w:pPr>
        <w:pStyle w:val="BodyText"/>
        <w:kinsoku w:val="0"/>
        <w:overflowPunct w:val="0"/>
      </w:pPr>
    </w:p>
    <w:p w:rsidR="00DB2D67" w:rsidRDefault="00DB2D67">
      <w:pPr>
        <w:pStyle w:val="ListParagraph"/>
        <w:numPr>
          <w:ilvl w:val="1"/>
          <w:numId w:val="42"/>
        </w:numPr>
        <w:tabs>
          <w:tab w:val="left" w:pos="841"/>
        </w:tabs>
        <w:kinsoku w:val="0"/>
        <w:overflowPunct w:val="0"/>
        <w:spacing w:before="1"/>
        <w:ind w:right="444" w:hanging="720"/>
        <w:rPr>
          <w:sz w:val="22"/>
          <w:szCs w:val="22"/>
        </w:rPr>
      </w:pPr>
      <w:r>
        <w:rPr>
          <w:sz w:val="22"/>
          <w:szCs w:val="22"/>
        </w:rPr>
        <w:t>The SFA reserves the right to inspect and determine the quality of food delivered. The SFA may reject and not pay for any meals or components of meals that are unwholesome, judged as poor quality, damaged, incomplete due to inadequate portion sizes or missing number of meal components, or delivered in unsanitary conditions such as incorrect</w:t>
      </w:r>
      <w:r>
        <w:rPr>
          <w:spacing w:val="-16"/>
          <w:sz w:val="22"/>
          <w:szCs w:val="22"/>
        </w:rPr>
        <w:t xml:space="preserve"> </w:t>
      </w:r>
      <w:r>
        <w:rPr>
          <w:sz w:val="22"/>
          <w:szCs w:val="22"/>
        </w:rPr>
        <w:t>temperatures.</w:t>
      </w:r>
    </w:p>
    <w:p w:rsidR="00DB2D67" w:rsidRDefault="00DB2D67">
      <w:pPr>
        <w:pStyle w:val="BodyText"/>
        <w:kinsoku w:val="0"/>
        <w:overflowPunct w:val="0"/>
        <w:spacing w:before="1"/>
      </w:pPr>
    </w:p>
    <w:p w:rsidR="00DB2D67" w:rsidRDefault="00DB2D67">
      <w:pPr>
        <w:pStyle w:val="ListParagraph"/>
        <w:numPr>
          <w:ilvl w:val="1"/>
          <w:numId w:val="42"/>
        </w:numPr>
        <w:tabs>
          <w:tab w:val="left" w:pos="841"/>
        </w:tabs>
        <w:kinsoku w:val="0"/>
        <w:overflowPunct w:val="0"/>
        <w:ind w:left="839" w:right="377" w:hanging="719"/>
        <w:rPr>
          <w:sz w:val="22"/>
          <w:szCs w:val="22"/>
        </w:rPr>
      </w:pPr>
      <w:r>
        <w:rPr>
          <w:sz w:val="22"/>
          <w:szCs w:val="22"/>
        </w:rPr>
        <w:t xml:space="preserve">The SFA will obtain meals from other sources if meals are rejected or if an insufficient number of meals are delivered. The SFA will contact the vendor immediately regarding the reasons for rejected meals or if an inadequate number of meals is delivered. If the vendor cannot replace meals in time for meal service, then the SFA can obtain meals from another source and deduct the actual cost of such meals from the monthly bill of the vendor. The vendor is responsible for </w:t>
      </w:r>
      <w:r>
        <w:rPr>
          <w:spacing w:val="-2"/>
          <w:sz w:val="22"/>
          <w:szCs w:val="22"/>
        </w:rPr>
        <w:t xml:space="preserve">the </w:t>
      </w:r>
      <w:r>
        <w:rPr>
          <w:sz w:val="22"/>
          <w:szCs w:val="22"/>
        </w:rPr>
        <w:t>cost of replacement</w:t>
      </w:r>
      <w:r>
        <w:rPr>
          <w:spacing w:val="-11"/>
          <w:sz w:val="22"/>
          <w:szCs w:val="22"/>
        </w:rPr>
        <w:t xml:space="preserve"> </w:t>
      </w:r>
      <w:r>
        <w:rPr>
          <w:sz w:val="22"/>
          <w:szCs w:val="22"/>
        </w:rPr>
        <w:t>meals.</w:t>
      </w:r>
    </w:p>
    <w:p w:rsidR="00DB2D67" w:rsidRDefault="00DB2D67">
      <w:pPr>
        <w:pStyle w:val="BodyText"/>
        <w:kinsoku w:val="0"/>
        <w:overflowPunct w:val="0"/>
      </w:pPr>
    </w:p>
    <w:p w:rsidR="00DB2D67" w:rsidRDefault="00DB2D67">
      <w:pPr>
        <w:pStyle w:val="ListParagraph"/>
        <w:numPr>
          <w:ilvl w:val="1"/>
          <w:numId w:val="42"/>
        </w:numPr>
        <w:tabs>
          <w:tab w:val="left" w:pos="840"/>
        </w:tabs>
        <w:kinsoku w:val="0"/>
        <w:overflowPunct w:val="0"/>
        <w:spacing w:before="1"/>
        <w:ind w:left="839" w:right="217" w:hanging="720"/>
        <w:rPr>
          <w:sz w:val="22"/>
          <w:szCs w:val="22"/>
        </w:rPr>
      </w:pPr>
      <w:r>
        <w:rPr>
          <w:sz w:val="22"/>
          <w:szCs w:val="22"/>
        </w:rPr>
        <w:t>The SFA will not pay for deliveries made later than the start of the regularly scheduled lunch or breakfast periods as listed in Exhibit A, or as otherwise stated in this</w:t>
      </w:r>
      <w:r>
        <w:rPr>
          <w:spacing w:val="-8"/>
          <w:sz w:val="22"/>
          <w:szCs w:val="22"/>
        </w:rPr>
        <w:t xml:space="preserve"> </w:t>
      </w:r>
      <w:r>
        <w:rPr>
          <w:sz w:val="22"/>
          <w:szCs w:val="22"/>
        </w:rPr>
        <w:t>contract.</w:t>
      </w:r>
    </w:p>
    <w:p w:rsidR="00DB2D67" w:rsidRDefault="00DB2D67">
      <w:pPr>
        <w:pStyle w:val="ListParagraph"/>
        <w:numPr>
          <w:ilvl w:val="1"/>
          <w:numId w:val="42"/>
        </w:numPr>
        <w:tabs>
          <w:tab w:val="left" w:pos="840"/>
        </w:tabs>
        <w:kinsoku w:val="0"/>
        <w:overflowPunct w:val="0"/>
        <w:spacing w:before="1"/>
        <w:ind w:left="839" w:right="217" w:hanging="720"/>
        <w:rPr>
          <w:sz w:val="22"/>
          <w:szCs w:val="22"/>
        </w:rPr>
        <w:sectPr w:rsidR="00DB2D67">
          <w:pgSz w:w="12240" w:h="15840"/>
          <w:pgMar w:top="1360" w:right="1320" w:bottom="880" w:left="1320" w:header="0" w:footer="690" w:gutter="0"/>
          <w:cols w:space="720" w:equalWidth="0">
            <w:col w:w="9600"/>
          </w:cols>
          <w:noEndnote/>
        </w:sectPr>
      </w:pPr>
    </w:p>
    <w:p w:rsidR="00DB2D67" w:rsidRDefault="00DB2D67">
      <w:pPr>
        <w:pStyle w:val="Heading4"/>
        <w:kinsoku w:val="0"/>
        <w:overflowPunct w:val="0"/>
      </w:pPr>
      <w:r>
        <w:lastRenderedPageBreak/>
        <w:t>Section 10: Packaging Requirements</w:t>
      </w:r>
    </w:p>
    <w:p w:rsidR="00DB2D67" w:rsidRDefault="00DB2D67">
      <w:pPr>
        <w:pStyle w:val="BodyText"/>
        <w:kinsoku w:val="0"/>
        <w:overflowPunct w:val="0"/>
        <w:ind w:left="120" w:right="270"/>
        <w:rPr>
          <w:color w:val="FF0000"/>
        </w:rPr>
      </w:pPr>
      <w:r>
        <w:rPr>
          <w:color w:val="FF0000"/>
        </w:rPr>
        <w:t>(Delete these instructions: The SFA is required to contact their local public health department to confirm that the temperatures listed below in 1</w:t>
      </w:r>
      <w:r w:rsidR="00F14923">
        <w:rPr>
          <w:color w:val="FF0000"/>
        </w:rPr>
        <w:t>0</w:t>
      </w:r>
      <w:r>
        <w:rPr>
          <w:color w:val="FF0000"/>
        </w:rPr>
        <w:t>.1, 1</w:t>
      </w:r>
      <w:r w:rsidR="00F14923">
        <w:rPr>
          <w:color w:val="FF0000"/>
        </w:rPr>
        <w:t>0</w:t>
      </w:r>
      <w:r>
        <w:rPr>
          <w:color w:val="FF0000"/>
        </w:rPr>
        <w:t>.</w:t>
      </w:r>
      <w:r w:rsidR="00F14923">
        <w:rPr>
          <w:color w:val="FF0000"/>
        </w:rPr>
        <w:t>7</w:t>
      </w:r>
      <w:r>
        <w:rPr>
          <w:color w:val="FF0000"/>
        </w:rPr>
        <w:t>, 1</w:t>
      </w:r>
      <w:r w:rsidR="00F14923">
        <w:rPr>
          <w:color w:val="FF0000"/>
        </w:rPr>
        <w:t>0.8</w:t>
      </w:r>
      <w:r>
        <w:rPr>
          <w:color w:val="FF0000"/>
        </w:rPr>
        <w:t>, and 1</w:t>
      </w:r>
      <w:r w:rsidR="00F14923">
        <w:rPr>
          <w:color w:val="FF0000"/>
        </w:rPr>
        <w:t>0</w:t>
      </w:r>
      <w:r>
        <w:rPr>
          <w:color w:val="FF0000"/>
        </w:rPr>
        <w:t>.</w:t>
      </w:r>
      <w:r w:rsidR="00F14923">
        <w:rPr>
          <w:color w:val="FF0000"/>
        </w:rPr>
        <w:t>9</w:t>
      </w:r>
      <w:r>
        <w:rPr>
          <w:color w:val="FF0000"/>
        </w:rPr>
        <w:t xml:space="preserve"> meet the SFA’s local county food safety requirements. Make the revisions as necessary for </w:t>
      </w:r>
      <w:r>
        <w:rPr>
          <w:color w:val="FF0000"/>
          <w:u w:val="single"/>
        </w:rPr>
        <w:t xml:space="preserve">stricter </w:t>
      </w:r>
      <w:r>
        <w:rPr>
          <w:color w:val="FF0000"/>
        </w:rPr>
        <w:t>requirements.)</w:t>
      </w:r>
    </w:p>
    <w:p w:rsidR="00DB2D67" w:rsidRDefault="00DB2D67">
      <w:pPr>
        <w:pStyle w:val="BodyText"/>
        <w:kinsoku w:val="0"/>
        <w:overflowPunct w:val="0"/>
        <w:spacing w:before="1"/>
      </w:pPr>
    </w:p>
    <w:p w:rsidR="00DB2D67" w:rsidRDefault="00DB2D67">
      <w:pPr>
        <w:pStyle w:val="ListParagraph"/>
        <w:numPr>
          <w:ilvl w:val="1"/>
          <w:numId w:val="41"/>
        </w:numPr>
        <w:tabs>
          <w:tab w:val="left" w:pos="841"/>
        </w:tabs>
        <w:kinsoku w:val="0"/>
        <w:overflowPunct w:val="0"/>
        <w:ind w:right="512" w:hanging="720"/>
        <w:rPr>
          <w:sz w:val="22"/>
          <w:szCs w:val="22"/>
        </w:rPr>
      </w:pPr>
      <w:r>
        <w:rPr>
          <w:sz w:val="22"/>
          <w:szCs w:val="22"/>
        </w:rPr>
        <w:t>Hot meal unit must have packaging suitable for maintaining components at temperatures in accordance with state and local health standards. The container and overlay should have an airtight closure, be of non-toxic material, and be capable of withstanding temperatures of 350 degrees Fahrenheit (204 degrees Celsius) or</w:t>
      </w:r>
      <w:r>
        <w:rPr>
          <w:spacing w:val="-7"/>
          <w:sz w:val="22"/>
          <w:szCs w:val="22"/>
        </w:rPr>
        <w:t xml:space="preserve"> </w:t>
      </w:r>
      <w:r>
        <w:rPr>
          <w:sz w:val="22"/>
          <w:szCs w:val="22"/>
        </w:rPr>
        <w:t>higher.</w:t>
      </w:r>
    </w:p>
    <w:p w:rsidR="00DB2D67" w:rsidRDefault="00DB2D67">
      <w:pPr>
        <w:pStyle w:val="BodyText"/>
        <w:kinsoku w:val="0"/>
        <w:overflowPunct w:val="0"/>
      </w:pPr>
    </w:p>
    <w:p w:rsidR="00DB2D67" w:rsidRDefault="00DB2D67">
      <w:pPr>
        <w:pStyle w:val="ListParagraph"/>
        <w:numPr>
          <w:ilvl w:val="1"/>
          <w:numId w:val="41"/>
        </w:numPr>
        <w:tabs>
          <w:tab w:val="left" w:pos="840"/>
        </w:tabs>
        <w:kinsoku w:val="0"/>
        <w:overflowPunct w:val="0"/>
        <w:ind w:left="839" w:right="586" w:hanging="720"/>
        <w:rPr>
          <w:sz w:val="22"/>
          <w:szCs w:val="22"/>
        </w:rPr>
      </w:pPr>
      <w:r>
        <w:rPr>
          <w:sz w:val="22"/>
          <w:szCs w:val="22"/>
        </w:rPr>
        <w:t>Cold meal unit or unnecessary to heat must have a container and overlay that</w:t>
      </w:r>
      <w:r>
        <w:rPr>
          <w:spacing w:val="-39"/>
          <w:sz w:val="22"/>
          <w:szCs w:val="22"/>
        </w:rPr>
        <w:t xml:space="preserve"> </w:t>
      </w:r>
      <w:r>
        <w:rPr>
          <w:sz w:val="22"/>
          <w:szCs w:val="22"/>
        </w:rPr>
        <w:t>is plastic or paper and</w:t>
      </w:r>
      <w:r>
        <w:rPr>
          <w:spacing w:val="-12"/>
          <w:sz w:val="22"/>
          <w:szCs w:val="22"/>
        </w:rPr>
        <w:t xml:space="preserve"> </w:t>
      </w:r>
      <w:r>
        <w:rPr>
          <w:sz w:val="22"/>
          <w:szCs w:val="22"/>
        </w:rPr>
        <w:t>non-toxic.</w:t>
      </w:r>
    </w:p>
    <w:p w:rsidR="00DB2D67" w:rsidRDefault="00DB2D67">
      <w:pPr>
        <w:pStyle w:val="BodyText"/>
        <w:kinsoku w:val="0"/>
        <w:overflowPunct w:val="0"/>
      </w:pPr>
    </w:p>
    <w:p w:rsidR="00DB2D67" w:rsidRDefault="00DB2D67">
      <w:pPr>
        <w:pStyle w:val="ListParagraph"/>
        <w:numPr>
          <w:ilvl w:val="1"/>
          <w:numId w:val="41"/>
        </w:numPr>
        <w:tabs>
          <w:tab w:val="left" w:pos="840"/>
        </w:tabs>
        <w:kinsoku w:val="0"/>
        <w:overflowPunct w:val="0"/>
        <w:ind w:right="135"/>
        <w:rPr>
          <w:sz w:val="22"/>
          <w:szCs w:val="22"/>
        </w:rPr>
      </w:pPr>
      <w:r>
        <w:rPr>
          <w:sz w:val="22"/>
          <w:szCs w:val="22"/>
        </w:rPr>
        <w:t>Hot bulk meals must be in stainless steel containers, or approved alternate, with lids with a depth of no more than four</w:t>
      </w:r>
      <w:r>
        <w:rPr>
          <w:spacing w:val="-13"/>
          <w:sz w:val="22"/>
          <w:szCs w:val="22"/>
        </w:rPr>
        <w:t xml:space="preserve"> </w:t>
      </w:r>
      <w:r>
        <w:rPr>
          <w:sz w:val="22"/>
          <w:szCs w:val="22"/>
        </w:rPr>
        <w:t>inches.</w:t>
      </w:r>
    </w:p>
    <w:p w:rsidR="00DB2D67" w:rsidRDefault="00DB2D67">
      <w:pPr>
        <w:pStyle w:val="BodyText"/>
        <w:kinsoku w:val="0"/>
        <w:overflowPunct w:val="0"/>
      </w:pPr>
    </w:p>
    <w:p w:rsidR="00DB2D67" w:rsidRDefault="00DB2D67">
      <w:pPr>
        <w:pStyle w:val="ListParagraph"/>
        <w:numPr>
          <w:ilvl w:val="1"/>
          <w:numId w:val="41"/>
        </w:numPr>
        <w:tabs>
          <w:tab w:val="left" w:pos="841"/>
        </w:tabs>
        <w:kinsoku w:val="0"/>
        <w:overflowPunct w:val="0"/>
        <w:ind w:right="205" w:hanging="720"/>
        <w:rPr>
          <w:sz w:val="22"/>
          <w:szCs w:val="22"/>
        </w:rPr>
      </w:pPr>
      <w:r>
        <w:rPr>
          <w:sz w:val="22"/>
          <w:szCs w:val="22"/>
        </w:rPr>
        <w:t>Cold meals must be in white or brown paper bags or in boxes with enough strength to hold meals without tearing or</w:t>
      </w:r>
      <w:r>
        <w:rPr>
          <w:spacing w:val="-19"/>
          <w:sz w:val="22"/>
          <w:szCs w:val="22"/>
        </w:rPr>
        <w:t xml:space="preserve"> </w:t>
      </w:r>
      <w:r>
        <w:rPr>
          <w:sz w:val="22"/>
          <w:szCs w:val="22"/>
        </w:rPr>
        <w:t>ripping.</w:t>
      </w:r>
    </w:p>
    <w:p w:rsidR="00DB2D67" w:rsidRDefault="00DB2D67">
      <w:pPr>
        <w:pStyle w:val="BodyText"/>
        <w:kinsoku w:val="0"/>
        <w:overflowPunct w:val="0"/>
      </w:pPr>
    </w:p>
    <w:p w:rsidR="00DB2D67" w:rsidRDefault="00DB2D67">
      <w:pPr>
        <w:pStyle w:val="ListParagraph"/>
        <w:numPr>
          <w:ilvl w:val="1"/>
          <w:numId w:val="41"/>
        </w:numPr>
        <w:tabs>
          <w:tab w:val="left" w:pos="841"/>
        </w:tabs>
        <w:kinsoku w:val="0"/>
        <w:overflowPunct w:val="0"/>
        <w:ind w:left="839" w:right="820" w:hanging="719"/>
        <w:rPr>
          <w:sz w:val="22"/>
          <w:szCs w:val="22"/>
        </w:rPr>
      </w:pPr>
      <w:r>
        <w:rPr>
          <w:sz w:val="22"/>
          <w:szCs w:val="22"/>
        </w:rPr>
        <w:t>Cartons shall be labeled to meet state or local requirements. The label should include:</w:t>
      </w:r>
    </w:p>
    <w:p w:rsidR="00DB2D67" w:rsidRDefault="00DB2D67">
      <w:pPr>
        <w:pStyle w:val="ListParagraph"/>
        <w:numPr>
          <w:ilvl w:val="2"/>
          <w:numId w:val="41"/>
        </w:numPr>
        <w:tabs>
          <w:tab w:val="left" w:pos="1217"/>
        </w:tabs>
        <w:kinsoku w:val="0"/>
        <w:overflowPunct w:val="0"/>
        <w:ind w:hanging="376"/>
        <w:rPr>
          <w:sz w:val="22"/>
          <w:szCs w:val="22"/>
        </w:rPr>
      </w:pPr>
      <w:r>
        <w:rPr>
          <w:sz w:val="22"/>
          <w:szCs w:val="22"/>
        </w:rPr>
        <w:t>processor’s name, address, and zip code</w:t>
      </w:r>
      <w:r>
        <w:rPr>
          <w:spacing w:val="-23"/>
          <w:sz w:val="22"/>
          <w:szCs w:val="22"/>
        </w:rPr>
        <w:t xml:space="preserve"> </w:t>
      </w:r>
      <w:r>
        <w:rPr>
          <w:sz w:val="22"/>
          <w:szCs w:val="22"/>
        </w:rPr>
        <w:t>(plant);</w:t>
      </w:r>
    </w:p>
    <w:p w:rsidR="00DB2D67" w:rsidRDefault="00DB2D67">
      <w:pPr>
        <w:pStyle w:val="ListParagraph"/>
        <w:numPr>
          <w:ilvl w:val="2"/>
          <w:numId w:val="41"/>
        </w:numPr>
        <w:tabs>
          <w:tab w:val="left" w:pos="1218"/>
        </w:tabs>
        <w:kinsoku w:val="0"/>
        <w:overflowPunct w:val="0"/>
        <w:ind w:left="1217"/>
        <w:rPr>
          <w:sz w:val="22"/>
          <w:szCs w:val="22"/>
        </w:rPr>
      </w:pPr>
      <w:r>
        <w:rPr>
          <w:sz w:val="22"/>
          <w:szCs w:val="22"/>
        </w:rPr>
        <w:t>food items and meal</w:t>
      </w:r>
      <w:r>
        <w:rPr>
          <w:spacing w:val="-10"/>
          <w:sz w:val="22"/>
          <w:szCs w:val="22"/>
        </w:rPr>
        <w:t xml:space="preserve"> </w:t>
      </w:r>
      <w:r>
        <w:rPr>
          <w:sz w:val="22"/>
          <w:szCs w:val="22"/>
        </w:rPr>
        <w:t>type;</w:t>
      </w:r>
    </w:p>
    <w:p w:rsidR="00DB2D67" w:rsidRDefault="00DB2D67">
      <w:pPr>
        <w:pStyle w:val="ListParagraph"/>
        <w:numPr>
          <w:ilvl w:val="2"/>
          <w:numId w:val="41"/>
        </w:numPr>
        <w:tabs>
          <w:tab w:val="left" w:pos="1218"/>
        </w:tabs>
        <w:kinsoku w:val="0"/>
        <w:overflowPunct w:val="0"/>
        <w:ind w:left="1217"/>
        <w:rPr>
          <w:sz w:val="22"/>
          <w:szCs w:val="22"/>
        </w:rPr>
      </w:pPr>
      <w:r>
        <w:rPr>
          <w:sz w:val="22"/>
          <w:szCs w:val="22"/>
        </w:rPr>
        <w:t>date of production;</w:t>
      </w:r>
      <w:r>
        <w:rPr>
          <w:spacing w:val="-9"/>
          <w:sz w:val="22"/>
          <w:szCs w:val="22"/>
        </w:rPr>
        <w:t xml:space="preserve"> </w:t>
      </w:r>
      <w:r>
        <w:rPr>
          <w:sz w:val="22"/>
          <w:szCs w:val="22"/>
        </w:rPr>
        <w:t>and</w:t>
      </w:r>
    </w:p>
    <w:p w:rsidR="00DB2D67" w:rsidRDefault="00DB2D67">
      <w:pPr>
        <w:pStyle w:val="ListParagraph"/>
        <w:numPr>
          <w:ilvl w:val="2"/>
          <w:numId w:val="41"/>
        </w:numPr>
        <w:tabs>
          <w:tab w:val="left" w:pos="1218"/>
        </w:tabs>
        <w:kinsoku w:val="0"/>
        <w:overflowPunct w:val="0"/>
        <w:ind w:left="1217"/>
        <w:rPr>
          <w:sz w:val="22"/>
          <w:szCs w:val="22"/>
        </w:rPr>
      </w:pPr>
      <w:r>
        <w:rPr>
          <w:sz w:val="22"/>
          <w:szCs w:val="22"/>
        </w:rPr>
        <w:t>quantity of individual units per</w:t>
      </w:r>
      <w:r>
        <w:rPr>
          <w:spacing w:val="-17"/>
          <w:sz w:val="22"/>
          <w:szCs w:val="22"/>
        </w:rPr>
        <w:t xml:space="preserve"> </w:t>
      </w:r>
      <w:r>
        <w:rPr>
          <w:sz w:val="22"/>
          <w:szCs w:val="22"/>
        </w:rPr>
        <w:t>carton.</w:t>
      </w:r>
    </w:p>
    <w:p w:rsidR="00DB2D67" w:rsidRDefault="00DB2D67">
      <w:pPr>
        <w:pStyle w:val="BodyText"/>
        <w:kinsoku w:val="0"/>
        <w:overflowPunct w:val="0"/>
        <w:spacing w:before="11"/>
        <w:rPr>
          <w:sz w:val="21"/>
          <w:szCs w:val="21"/>
        </w:rPr>
      </w:pPr>
    </w:p>
    <w:p w:rsidR="00DB2D67" w:rsidRDefault="00DB2D67">
      <w:pPr>
        <w:pStyle w:val="ListParagraph"/>
        <w:numPr>
          <w:ilvl w:val="1"/>
          <w:numId w:val="41"/>
        </w:numPr>
        <w:tabs>
          <w:tab w:val="left" w:pos="841"/>
        </w:tabs>
        <w:kinsoku w:val="0"/>
        <w:overflowPunct w:val="0"/>
        <w:spacing w:before="1"/>
        <w:ind w:right="718" w:hanging="720"/>
        <w:jc w:val="both"/>
        <w:rPr>
          <w:sz w:val="22"/>
          <w:szCs w:val="22"/>
        </w:rPr>
      </w:pPr>
      <w:r>
        <w:rPr>
          <w:sz w:val="22"/>
          <w:szCs w:val="22"/>
        </w:rPr>
        <w:t>Meals shall be delivered with the following items: condiments, straws for milk, napkins, single service ware, and serving utensils. Vendor shall insert non-food items that are necessary for the meal to be</w:t>
      </w:r>
      <w:r>
        <w:rPr>
          <w:spacing w:val="-26"/>
          <w:sz w:val="22"/>
          <w:szCs w:val="22"/>
        </w:rPr>
        <w:t xml:space="preserve"> </w:t>
      </w:r>
      <w:r>
        <w:rPr>
          <w:sz w:val="22"/>
          <w:szCs w:val="22"/>
        </w:rPr>
        <w:t>eaten.</w:t>
      </w:r>
    </w:p>
    <w:p w:rsidR="00DB2D67" w:rsidRDefault="00DB2D67">
      <w:pPr>
        <w:pStyle w:val="BodyText"/>
        <w:kinsoku w:val="0"/>
        <w:overflowPunct w:val="0"/>
        <w:spacing w:before="1"/>
      </w:pPr>
    </w:p>
    <w:p w:rsidR="00DB2D67" w:rsidRDefault="00DB2D67">
      <w:pPr>
        <w:pStyle w:val="ListParagraph"/>
        <w:numPr>
          <w:ilvl w:val="1"/>
          <w:numId w:val="41"/>
        </w:numPr>
        <w:tabs>
          <w:tab w:val="left" w:pos="841"/>
        </w:tabs>
        <w:kinsoku w:val="0"/>
        <w:overflowPunct w:val="0"/>
        <w:ind w:right="601" w:hanging="720"/>
        <w:rPr>
          <w:sz w:val="22"/>
          <w:szCs w:val="22"/>
        </w:rPr>
      </w:pPr>
      <w:r>
        <w:rPr>
          <w:sz w:val="22"/>
          <w:szCs w:val="22"/>
        </w:rPr>
        <w:t>All refrigerated food shall be delivered at an internal temperature of 40 degrees Fahrenheit or</w:t>
      </w:r>
      <w:r>
        <w:rPr>
          <w:spacing w:val="-7"/>
          <w:sz w:val="22"/>
          <w:szCs w:val="22"/>
        </w:rPr>
        <w:t xml:space="preserve"> </w:t>
      </w:r>
      <w:r>
        <w:rPr>
          <w:sz w:val="22"/>
          <w:szCs w:val="22"/>
        </w:rPr>
        <w:t>below.</w:t>
      </w:r>
    </w:p>
    <w:p w:rsidR="00DB2D67" w:rsidRDefault="00DB2D67">
      <w:pPr>
        <w:pStyle w:val="BodyText"/>
        <w:kinsoku w:val="0"/>
        <w:overflowPunct w:val="0"/>
        <w:spacing w:before="12"/>
        <w:rPr>
          <w:sz w:val="21"/>
          <w:szCs w:val="21"/>
        </w:rPr>
      </w:pPr>
    </w:p>
    <w:p w:rsidR="00DB2D67" w:rsidRDefault="00DB2D67">
      <w:pPr>
        <w:pStyle w:val="ListParagraph"/>
        <w:numPr>
          <w:ilvl w:val="1"/>
          <w:numId w:val="41"/>
        </w:numPr>
        <w:tabs>
          <w:tab w:val="left" w:pos="841"/>
        </w:tabs>
        <w:kinsoku w:val="0"/>
        <w:overflowPunct w:val="0"/>
        <w:ind w:right="286" w:hanging="720"/>
        <w:rPr>
          <w:sz w:val="22"/>
          <w:szCs w:val="22"/>
        </w:rPr>
      </w:pPr>
      <w:r>
        <w:rPr>
          <w:sz w:val="22"/>
          <w:szCs w:val="22"/>
        </w:rPr>
        <w:t>All frozen food shall be delivered at zero degrees Fahrenheit or below. Frozen products should show no evidence of thawing and re-freezing, freezer burn, or any off color or odors.</w:t>
      </w:r>
    </w:p>
    <w:p w:rsidR="00DB2D67" w:rsidRDefault="00DB2D67">
      <w:pPr>
        <w:pStyle w:val="BodyText"/>
        <w:kinsoku w:val="0"/>
        <w:overflowPunct w:val="0"/>
      </w:pPr>
    </w:p>
    <w:p w:rsidR="00DB2D67" w:rsidRDefault="00DB2D67">
      <w:pPr>
        <w:pStyle w:val="ListParagraph"/>
        <w:numPr>
          <w:ilvl w:val="1"/>
          <w:numId w:val="41"/>
        </w:numPr>
        <w:tabs>
          <w:tab w:val="left" w:pos="842"/>
        </w:tabs>
        <w:kinsoku w:val="0"/>
        <w:overflowPunct w:val="0"/>
        <w:spacing w:before="1"/>
        <w:ind w:left="841" w:right="1112" w:hanging="720"/>
        <w:rPr>
          <w:sz w:val="22"/>
          <w:szCs w:val="22"/>
        </w:rPr>
      </w:pPr>
      <w:r>
        <w:rPr>
          <w:sz w:val="22"/>
          <w:szCs w:val="22"/>
        </w:rPr>
        <w:t>All hot food shall be delivered with an internal temperature of 135 degrees Fahrenheit or</w:t>
      </w:r>
      <w:r>
        <w:rPr>
          <w:spacing w:val="-8"/>
          <w:sz w:val="22"/>
          <w:szCs w:val="22"/>
        </w:rPr>
        <w:t xml:space="preserve"> </w:t>
      </w:r>
      <w:r>
        <w:rPr>
          <w:sz w:val="22"/>
          <w:szCs w:val="22"/>
        </w:rPr>
        <w:t>above.</w:t>
      </w:r>
    </w:p>
    <w:p w:rsidR="00DB2D67" w:rsidRDefault="00DB2D67">
      <w:pPr>
        <w:pStyle w:val="ListParagraph"/>
        <w:numPr>
          <w:ilvl w:val="1"/>
          <w:numId w:val="41"/>
        </w:numPr>
        <w:tabs>
          <w:tab w:val="left" w:pos="842"/>
        </w:tabs>
        <w:kinsoku w:val="0"/>
        <w:overflowPunct w:val="0"/>
        <w:spacing w:before="1"/>
        <w:ind w:left="841" w:right="1112" w:hanging="720"/>
        <w:rPr>
          <w:sz w:val="22"/>
          <w:szCs w:val="22"/>
        </w:rPr>
        <w:sectPr w:rsidR="00DB2D67">
          <w:pgSz w:w="12240" w:h="15840"/>
          <w:pgMar w:top="1360" w:right="1320" w:bottom="880" w:left="1320" w:header="0" w:footer="690" w:gutter="0"/>
          <w:cols w:space="720"/>
          <w:noEndnote/>
        </w:sectPr>
      </w:pPr>
    </w:p>
    <w:p w:rsidR="00DB2D67" w:rsidRDefault="00DB2D67">
      <w:pPr>
        <w:pStyle w:val="Heading4"/>
        <w:kinsoku w:val="0"/>
        <w:overflowPunct w:val="0"/>
      </w:pPr>
      <w:r>
        <w:lastRenderedPageBreak/>
        <w:t>Section 11: Meal Pricing</w:t>
      </w:r>
    </w:p>
    <w:p w:rsidR="00DB2D67" w:rsidRDefault="00DB2D67">
      <w:pPr>
        <w:pStyle w:val="BodyText"/>
        <w:kinsoku w:val="0"/>
        <w:overflowPunct w:val="0"/>
        <w:ind w:left="119" w:right="373"/>
        <w:rPr>
          <w:color w:val="FF0000"/>
        </w:rPr>
      </w:pPr>
      <w:r>
        <w:rPr>
          <w:color w:val="FF0000"/>
        </w:rPr>
        <w:t>(Delete these instructions: Everything in red must be deleted or replaced with the correct information.)</w:t>
      </w:r>
    </w:p>
    <w:p w:rsidR="00DB2D67" w:rsidRDefault="00DB2D67">
      <w:pPr>
        <w:pStyle w:val="ListParagraph"/>
        <w:numPr>
          <w:ilvl w:val="1"/>
          <w:numId w:val="40"/>
        </w:numPr>
        <w:tabs>
          <w:tab w:val="left" w:pos="840"/>
        </w:tabs>
        <w:kinsoku w:val="0"/>
        <w:overflowPunct w:val="0"/>
        <w:spacing w:before="241"/>
        <w:ind w:right="128"/>
        <w:rPr>
          <w:color w:val="000000"/>
          <w:sz w:val="22"/>
          <w:szCs w:val="22"/>
        </w:rPr>
      </w:pPr>
      <w:r>
        <w:rPr>
          <w:sz w:val="22"/>
          <w:szCs w:val="22"/>
        </w:rPr>
        <w:t xml:space="preserve">All bids must be calculated based on the menu(s) in Exhibit B and on the projected annual units provided on the “Bid Summary” form, both attached herein. Milk will be supplied by the </w:t>
      </w:r>
      <w:r>
        <w:rPr>
          <w:color w:val="FF0000"/>
          <w:sz w:val="22"/>
          <w:szCs w:val="22"/>
        </w:rPr>
        <w:t>(specify vendor or SFA)</w:t>
      </w:r>
      <w:r>
        <w:rPr>
          <w:color w:val="000000"/>
          <w:sz w:val="22"/>
          <w:szCs w:val="22"/>
        </w:rPr>
        <w:t>. All bids shall be submitted using the “Bid Summary” form. All rates must be written in ink or typed in the blank space(s) provided and the estimated totals must be carried out to the second decimal place and must not be</w:t>
      </w:r>
      <w:r>
        <w:rPr>
          <w:color w:val="000000"/>
          <w:spacing w:val="-9"/>
          <w:sz w:val="22"/>
          <w:szCs w:val="22"/>
        </w:rPr>
        <w:t xml:space="preserve"> </w:t>
      </w:r>
      <w:r>
        <w:rPr>
          <w:color w:val="000000"/>
          <w:sz w:val="22"/>
          <w:szCs w:val="22"/>
        </w:rPr>
        <w:t>rounded.</w:t>
      </w:r>
    </w:p>
    <w:p w:rsidR="00DB2D67" w:rsidRDefault="00DB2D67">
      <w:pPr>
        <w:pStyle w:val="BodyText"/>
        <w:kinsoku w:val="0"/>
        <w:overflowPunct w:val="0"/>
        <w:spacing w:before="12"/>
        <w:rPr>
          <w:sz w:val="21"/>
          <w:szCs w:val="21"/>
        </w:rPr>
      </w:pPr>
    </w:p>
    <w:p w:rsidR="00DB2D67" w:rsidRDefault="00DB2D67">
      <w:pPr>
        <w:pStyle w:val="ListParagraph"/>
        <w:numPr>
          <w:ilvl w:val="1"/>
          <w:numId w:val="40"/>
        </w:numPr>
        <w:tabs>
          <w:tab w:val="left" w:pos="841"/>
        </w:tabs>
        <w:kinsoku w:val="0"/>
        <w:overflowPunct w:val="0"/>
        <w:ind w:right="447" w:hanging="720"/>
        <w:rPr>
          <w:color w:val="000000"/>
          <w:sz w:val="22"/>
          <w:szCs w:val="22"/>
        </w:rPr>
      </w:pPr>
      <w:r>
        <w:rPr>
          <w:sz w:val="22"/>
          <w:szCs w:val="22"/>
        </w:rPr>
        <w:t xml:space="preserve">The bid rate(s) must include the meal, </w:t>
      </w:r>
      <w:r>
        <w:rPr>
          <w:color w:val="FF0000"/>
          <w:sz w:val="22"/>
          <w:szCs w:val="22"/>
        </w:rPr>
        <w:t xml:space="preserve">(specify excluding or including) </w:t>
      </w:r>
      <w:r>
        <w:rPr>
          <w:color w:val="000000"/>
          <w:sz w:val="22"/>
          <w:szCs w:val="22"/>
        </w:rPr>
        <w:t xml:space="preserve">milk, condiments applicable to the menu, serving utensils, packaging and containers needed to transport food in sanitary manner, and transportation to and from </w:t>
      </w:r>
      <w:r>
        <w:rPr>
          <w:color w:val="000000"/>
          <w:spacing w:val="-2"/>
          <w:sz w:val="22"/>
          <w:szCs w:val="22"/>
        </w:rPr>
        <w:t xml:space="preserve">the </w:t>
      </w:r>
      <w:r>
        <w:rPr>
          <w:color w:val="000000"/>
          <w:sz w:val="22"/>
          <w:szCs w:val="22"/>
        </w:rPr>
        <w:t>SFA.</w:t>
      </w:r>
    </w:p>
    <w:p w:rsidR="00DB2D67" w:rsidRDefault="00DB2D67">
      <w:pPr>
        <w:pStyle w:val="BodyText"/>
        <w:kinsoku w:val="0"/>
        <w:overflowPunct w:val="0"/>
      </w:pPr>
    </w:p>
    <w:p w:rsidR="00DB2D67" w:rsidRDefault="00DB2D67">
      <w:pPr>
        <w:pStyle w:val="ListParagraph"/>
        <w:numPr>
          <w:ilvl w:val="1"/>
          <w:numId w:val="40"/>
        </w:numPr>
        <w:tabs>
          <w:tab w:val="left" w:pos="841"/>
        </w:tabs>
        <w:kinsoku w:val="0"/>
        <w:overflowPunct w:val="0"/>
        <w:ind w:left="839" w:right="358" w:hanging="719"/>
        <w:rPr>
          <w:sz w:val="22"/>
          <w:szCs w:val="22"/>
        </w:rPr>
      </w:pPr>
      <w:r>
        <w:rPr>
          <w:sz w:val="22"/>
          <w:szCs w:val="22"/>
        </w:rPr>
        <w:t>The bid rate(s) must be calculated net of applicable discounts, rebates, and credits received by the vendor and must not include the use of USDA Foods, alternate pricing structures such as guaranteed USDA Foods credits, or Offer versus Serve credits unless otherwise stated</w:t>
      </w:r>
      <w:r>
        <w:rPr>
          <w:spacing w:val="-19"/>
          <w:sz w:val="22"/>
          <w:szCs w:val="22"/>
        </w:rPr>
        <w:t xml:space="preserve"> </w:t>
      </w:r>
      <w:r>
        <w:rPr>
          <w:sz w:val="22"/>
          <w:szCs w:val="22"/>
        </w:rPr>
        <w:t>herein.</w:t>
      </w:r>
    </w:p>
    <w:p w:rsidR="00DB2D67" w:rsidRDefault="00DB2D67">
      <w:pPr>
        <w:pStyle w:val="BodyText"/>
        <w:kinsoku w:val="0"/>
        <w:overflowPunct w:val="0"/>
      </w:pPr>
    </w:p>
    <w:p w:rsidR="00DB2D67" w:rsidRDefault="00DB2D67">
      <w:pPr>
        <w:pStyle w:val="ListParagraph"/>
        <w:numPr>
          <w:ilvl w:val="1"/>
          <w:numId w:val="40"/>
        </w:numPr>
        <w:tabs>
          <w:tab w:val="left" w:pos="840"/>
        </w:tabs>
        <w:kinsoku w:val="0"/>
        <w:overflowPunct w:val="0"/>
        <w:ind w:left="839" w:right="194" w:hanging="720"/>
        <w:rPr>
          <w:sz w:val="22"/>
          <w:szCs w:val="22"/>
        </w:rPr>
      </w:pPr>
      <w:r>
        <w:rPr>
          <w:sz w:val="22"/>
          <w:szCs w:val="22"/>
        </w:rPr>
        <w:t>The vendor shall receive the fixed meal rate specified on the bid form for each meal type multiplied by the number of meals delivered and accepted by the</w:t>
      </w:r>
      <w:r>
        <w:rPr>
          <w:spacing w:val="-34"/>
          <w:sz w:val="22"/>
          <w:szCs w:val="22"/>
        </w:rPr>
        <w:t xml:space="preserve"> </w:t>
      </w:r>
      <w:r>
        <w:rPr>
          <w:sz w:val="22"/>
          <w:szCs w:val="22"/>
        </w:rPr>
        <w:t>SFA.</w:t>
      </w:r>
    </w:p>
    <w:p w:rsidR="00DB2D67" w:rsidRDefault="00DB2D67">
      <w:pPr>
        <w:pStyle w:val="BodyText"/>
        <w:kinsoku w:val="0"/>
        <w:overflowPunct w:val="0"/>
        <w:spacing w:before="12"/>
        <w:rPr>
          <w:sz w:val="21"/>
          <w:szCs w:val="21"/>
        </w:rPr>
      </w:pPr>
    </w:p>
    <w:p w:rsidR="00DB2D67" w:rsidRDefault="00DB2D67">
      <w:pPr>
        <w:pStyle w:val="ListParagraph"/>
        <w:numPr>
          <w:ilvl w:val="1"/>
          <w:numId w:val="40"/>
        </w:numPr>
        <w:tabs>
          <w:tab w:val="left" w:pos="840"/>
        </w:tabs>
        <w:kinsoku w:val="0"/>
        <w:overflowPunct w:val="0"/>
        <w:ind w:left="839" w:right="144" w:hanging="720"/>
        <w:rPr>
          <w:sz w:val="22"/>
          <w:szCs w:val="22"/>
        </w:rPr>
      </w:pPr>
      <w:r>
        <w:rPr>
          <w:sz w:val="22"/>
          <w:szCs w:val="22"/>
        </w:rPr>
        <w:t xml:space="preserve">The vendor cannot provide guaranteed USDA Foods credits. If the vendor receives USDA Foods, the vendor must credit the current market value of USDA Foods used on the monthly bill/invoice to the SFA. Credit issued by the vendor to </w:t>
      </w:r>
      <w:r>
        <w:rPr>
          <w:spacing w:val="-2"/>
          <w:sz w:val="22"/>
          <w:szCs w:val="22"/>
        </w:rPr>
        <w:t xml:space="preserve">the </w:t>
      </w:r>
      <w:r>
        <w:rPr>
          <w:sz w:val="22"/>
          <w:szCs w:val="22"/>
        </w:rPr>
        <w:t xml:space="preserve">SFA upon the use of USDA Foods received shall be recorded on the monthly bill/invoice as a separate line item entry and shall be clearly identified and labeled. Attached to </w:t>
      </w:r>
      <w:r>
        <w:rPr>
          <w:spacing w:val="-2"/>
          <w:sz w:val="22"/>
          <w:szCs w:val="22"/>
        </w:rPr>
        <w:t xml:space="preserve">the </w:t>
      </w:r>
      <w:r>
        <w:rPr>
          <w:sz w:val="22"/>
          <w:szCs w:val="22"/>
        </w:rPr>
        <w:t xml:space="preserve">invoice shall be a detailed list identifying each received USDA Foods item used in </w:t>
      </w:r>
      <w:r>
        <w:rPr>
          <w:spacing w:val="-2"/>
          <w:sz w:val="22"/>
          <w:szCs w:val="22"/>
        </w:rPr>
        <w:t xml:space="preserve">the </w:t>
      </w:r>
      <w:r>
        <w:rPr>
          <w:sz w:val="22"/>
          <w:szCs w:val="22"/>
        </w:rPr>
        <w:t xml:space="preserve">SFA’s food service along with the current market value as issued by the Tennessee Department of Agriculture. Prior to the expiration of each Contract Term, the </w:t>
      </w:r>
      <w:r>
        <w:rPr>
          <w:spacing w:val="-2"/>
          <w:sz w:val="22"/>
          <w:szCs w:val="22"/>
        </w:rPr>
        <w:t xml:space="preserve">SFA </w:t>
      </w:r>
      <w:r>
        <w:rPr>
          <w:sz w:val="22"/>
          <w:szCs w:val="22"/>
        </w:rPr>
        <w:t>shall be credited in full for all USDA Foods</w:t>
      </w:r>
      <w:r>
        <w:rPr>
          <w:spacing w:val="-24"/>
          <w:sz w:val="22"/>
          <w:szCs w:val="22"/>
        </w:rPr>
        <w:t xml:space="preserve"> </w:t>
      </w:r>
      <w:r>
        <w:rPr>
          <w:sz w:val="22"/>
          <w:szCs w:val="22"/>
        </w:rPr>
        <w:t>received.</w:t>
      </w:r>
    </w:p>
    <w:p w:rsidR="00DB2D67" w:rsidRDefault="00DB2D67">
      <w:pPr>
        <w:pStyle w:val="BodyText"/>
        <w:kinsoku w:val="0"/>
        <w:overflowPunct w:val="0"/>
      </w:pPr>
    </w:p>
    <w:p w:rsidR="00DB2D67" w:rsidRDefault="00DB2D67">
      <w:pPr>
        <w:pStyle w:val="ListParagraph"/>
        <w:numPr>
          <w:ilvl w:val="1"/>
          <w:numId w:val="40"/>
        </w:numPr>
        <w:tabs>
          <w:tab w:val="left" w:pos="840"/>
        </w:tabs>
        <w:kinsoku w:val="0"/>
        <w:overflowPunct w:val="0"/>
        <w:spacing w:before="1"/>
        <w:ind w:left="839" w:right="587" w:hanging="720"/>
        <w:rPr>
          <w:sz w:val="22"/>
          <w:szCs w:val="22"/>
        </w:rPr>
      </w:pPr>
      <w:r>
        <w:rPr>
          <w:sz w:val="22"/>
          <w:szCs w:val="22"/>
        </w:rPr>
        <w:t>The SFA shall ensure the method and timing of crediting does not cause its cash resources to exceed the limits established in 7 CFR §</w:t>
      </w:r>
      <w:r>
        <w:rPr>
          <w:spacing w:val="-28"/>
          <w:sz w:val="22"/>
          <w:szCs w:val="22"/>
        </w:rPr>
        <w:t xml:space="preserve"> </w:t>
      </w:r>
      <w:r>
        <w:rPr>
          <w:sz w:val="22"/>
          <w:szCs w:val="22"/>
        </w:rPr>
        <w:t>210.9(b)(2).</w:t>
      </w:r>
    </w:p>
    <w:p w:rsidR="00DB2D67" w:rsidRDefault="00DB2D67">
      <w:pPr>
        <w:pStyle w:val="BodyText"/>
        <w:kinsoku w:val="0"/>
        <w:overflowPunct w:val="0"/>
        <w:spacing w:before="1"/>
      </w:pPr>
    </w:p>
    <w:p w:rsidR="00DB2D67" w:rsidRDefault="00DB2D67">
      <w:pPr>
        <w:pStyle w:val="ListParagraph"/>
        <w:numPr>
          <w:ilvl w:val="1"/>
          <w:numId w:val="40"/>
        </w:numPr>
        <w:tabs>
          <w:tab w:val="left" w:pos="840"/>
        </w:tabs>
        <w:kinsoku w:val="0"/>
        <w:overflowPunct w:val="0"/>
        <w:ind w:left="839" w:right="218" w:hanging="720"/>
        <w:rPr>
          <w:sz w:val="22"/>
          <w:szCs w:val="22"/>
        </w:rPr>
      </w:pPr>
      <w:r>
        <w:rPr>
          <w:sz w:val="22"/>
          <w:szCs w:val="22"/>
        </w:rPr>
        <w:t>The vendor must submit invoices for payment for meals delivered within 10 days of the last day of each month or the final day of service for the school</w:t>
      </w:r>
      <w:r>
        <w:rPr>
          <w:spacing w:val="-25"/>
          <w:sz w:val="22"/>
          <w:szCs w:val="22"/>
        </w:rPr>
        <w:t xml:space="preserve"> </w:t>
      </w:r>
      <w:r>
        <w:rPr>
          <w:sz w:val="22"/>
          <w:szCs w:val="22"/>
        </w:rPr>
        <w:t>year.</w:t>
      </w:r>
    </w:p>
    <w:p w:rsidR="00DB2D67" w:rsidRDefault="00DB2D67">
      <w:pPr>
        <w:pStyle w:val="BodyText"/>
        <w:kinsoku w:val="0"/>
        <w:overflowPunct w:val="0"/>
      </w:pPr>
    </w:p>
    <w:p w:rsidR="00DB2D67" w:rsidRDefault="00DB2D67">
      <w:pPr>
        <w:pStyle w:val="ListParagraph"/>
        <w:numPr>
          <w:ilvl w:val="1"/>
          <w:numId w:val="40"/>
        </w:numPr>
        <w:tabs>
          <w:tab w:val="left" w:pos="840"/>
        </w:tabs>
        <w:kinsoku w:val="0"/>
        <w:overflowPunct w:val="0"/>
        <w:spacing w:before="1"/>
        <w:ind w:left="839" w:right="615" w:hanging="720"/>
        <w:rPr>
          <w:sz w:val="22"/>
          <w:szCs w:val="22"/>
        </w:rPr>
      </w:pPr>
      <w:r>
        <w:rPr>
          <w:sz w:val="22"/>
          <w:szCs w:val="22"/>
        </w:rPr>
        <w:t>The SFA is not obligated to purchase any minimum number or dollar amount of meals under this</w:t>
      </w:r>
      <w:r>
        <w:rPr>
          <w:spacing w:val="-13"/>
          <w:sz w:val="22"/>
          <w:szCs w:val="22"/>
        </w:rPr>
        <w:t xml:space="preserve"> </w:t>
      </w:r>
      <w:r>
        <w:rPr>
          <w:sz w:val="22"/>
          <w:szCs w:val="22"/>
        </w:rPr>
        <w:t>contract.</w:t>
      </w:r>
    </w:p>
    <w:p w:rsidR="00DB2D67" w:rsidRDefault="00DB2D67">
      <w:pPr>
        <w:pStyle w:val="ListParagraph"/>
        <w:numPr>
          <w:ilvl w:val="1"/>
          <w:numId w:val="40"/>
        </w:numPr>
        <w:tabs>
          <w:tab w:val="left" w:pos="840"/>
        </w:tabs>
        <w:kinsoku w:val="0"/>
        <w:overflowPunct w:val="0"/>
        <w:spacing w:before="1"/>
        <w:ind w:left="839" w:right="615" w:hanging="720"/>
        <w:rPr>
          <w:sz w:val="22"/>
          <w:szCs w:val="22"/>
        </w:rPr>
        <w:sectPr w:rsidR="00DB2D67">
          <w:pgSz w:w="12240" w:h="15840"/>
          <w:pgMar w:top="1360" w:right="1320" w:bottom="880" w:left="1320" w:header="0" w:footer="690" w:gutter="0"/>
          <w:cols w:space="720"/>
          <w:noEndnote/>
        </w:sectPr>
      </w:pPr>
    </w:p>
    <w:p w:rsidR="00DB2D67" w:rsidRDefault="00DB2D67">
      <w:pPr>
        <w:pStyle w:val="Heading4"/>
        <w:kinsoku w:val="0"/>
        <w:overflowPunct w:val="0"/>
        <w:spacing w:line="240" w:lineRule="auto"/>
        <w:ind w:left="100"/>
      </w:pPr>
      <w:r>
        <w:lastRenderedPageBreak/>
        <w:t>Section 12: Revenue</w:t>
      </w:r>
    </w:p>
    <w:p w:rsidR="00DB2D67" w:rsidRDefault="00DB2D67">
      <w:pPr>
        <w:pStyle w:val="ListParagraph"/>
        <w:numPr>
          <w:ilvl w:val="1"/>
          <w:numId w:val="39"/>
        </w:numPr>
        <w:tabs>
          <w:tab w:val="left" w:pos="821"/>
        </w:tabs>
        <w:kinsoku w:val="0"/>
        <w:overflowPunct w:val="0"/>
        <w:spacing w:before="299"/>
        <w:ind w:right="709" w:hanging="720"/>
        <w:rPr>
          <w:sz w:val="22"/>
          <w:szCs w:val="22"/>
        </w:rPr>
      </w:pPr>
      <w:r>
        <w:rPr>
          <w:sz w:val="22"/>
          <w:szCs w:val="22"/>
        </w:rPr>
        <w:t>All goods, services, or monies received as the result of any equipment or USDA Foods rebate shall be credited to the SFA’s nonprofit food service</w:t>
      </w:r>
      <w:r>
        <w:rPr>
          <w:spacing w:val="-35"/>
          <w:sz w:val="22"/>
          <w:szCs w:val="22"/>
        </w:rPr>
        <w:t xml:space="preserve"> </w:t>
      </w:r>
      <w:r>
        <w:rPr>
          <w:sz w:val="22"/>
          <w:szCs w:val="22"/>
        </w:rPr>
        <w:t>account.</w:t>
      </w:r>
    </w:p>
    <w:p w:rsidR="00DB2D67" w:rsidRDefault="00DB2D67">
      <w:pPr>
        <w:pStyle w:val="BodyText"/>
        <w:kinsoku w:val="0"/>
        <w:overflowPunct w:val="0"/>
        <w:spacing w:before="11"/>
        <w:rPr>
          <w:sz w:val="21"/>
          <w:szCs w:val="21"/>
        </w:rPr>
      </w:pPr>
    </w:p>
    <w:p w:rsidR="00DB2D67" w:rsidRDefault="00DB2D67">
      <w:pPr>
        <w:pStyle w:val="ListParagraph"/>
        <w:numPr>
          <w:ilvl w:val="1"/>
          <w:numId w:val="39"/>
        </w:numPr>
        <w:tabs>
          <w:tab w:val="left" w:pos="821"/>
        </w:tabs>
        <w:kinsoku w:val="0"/>
        <w:overflowPunct w:val="0"/>
        <w:ind w:right="346" w:hanging="720"/>
        <w:rPr>
          <w:sz w:val="22"/>
          <w:szCs w:val="22"/>
        </w:rPr>
      </w:pPr>
      <w:r>
        <w:rPr>
          <w:sz w:val="22"/>
          <w:szCs w:val="22"/>
        </w:rPr>
        <w:t xml:space="preserve">If reimbursement is denied as a direct result of the failure of the vendor to comply with the provisions of this contract, the vendor shall assume responsibility for </w:t>
      </w:r>
      <w:r>
        <w:rPr>
          <w:spacing w:val="-2"/>
          <w:sz w:val="22"/>
          <w:szCs w:val="22"/>
        </w:rPr>
        <w:t xml:space="preserve">the </w:t>
      </w:r>
      <w:r>
        <w:rPr>
          <w:sz w:val="22"/>
          <w:szCs w:val="22"/>
        </w:rPr>
        <w:t>amount</w:t>
      </w:r>
      <w:r>
        <w:rPr>
          <w:spacing w:val="-2"/>
          <w:sz w:val="22"/>
          <w:szCs w:val="22"/>
        </w:rPr>
        <w:t xml:space="preserve"> </w:t>
      </w:r>
      <w:r>
        <w:rPr>
          <w:sz w:val="22"/>
          <w:szCs w:val="22"/>
        </w:rPr>
        <w:t>denied.</w:t>
      </w:r>
    </w:p>
    <w:p w:rsidR="00DB2D67" w:rsidRDefault="00DB2D67">
      <w:pPr>
        <w:pStyle w:val="ListParagraph"/>
        <w:numPr>
          <w:ilvl w:val="1"/>
          <w:numId w:val="39"/>
        </w:numPr>
        <w:tabs>
          <w:tab w:val="left" w:pos="821"/>
        </w:tabs>
        <w:kinsoku w:val="0"/>
        <w:overflowPunct w:val="0"/>
        <w:ind w:right="346" w:hanging="720"/>
        <w:rPr>
          <w:sz w:val="22"/>
          <w:szCs w:val="22"/>
        </w:rPr>
        <w:sectPr w:rsidR="00DB2D67">
          <w:pgSz w:w="12240" w:h="15840"/>
          <w:pgMar w:top="1360" w:right="1320" w:bottom="880" w:left="1340" w:header="0" w:footer="690" w:gutter="0"/>
          <w:cols w:space="720" w:equalWidth="0">
            <w:col w:w="9580"/>
          </w:cols>
          <w:noEndnote/>
        </w:sectPr>
      </w:pPr>
    </w:p>
    <w:p w:rsidR="00DB2D67" w:rsidRDefault="00DB2D67">
      <w:pPr>
        <w:pStyle w:val="Heading4"/>
        <w:kinsoku w:val="0"/>
        <w:overflowPunct w:val="0"/>
        <w:spacing w:line="240" w:lineRule="auto"/>
        <w:ind w:left="100"/>
      </w:pPr>
      <w:r>
        <w:lastRenderedPageBreak/>
        <w:t>Section 13: Licenses, Certifications, and Taxes</w:t>
      </w:r>
    </w:p>
    <w:p w:rsidR="00DB2D67" w:rsidRDefault="00DB2D67">
      <w:pPr>
        <w:pStyle w:val="ListParagraph"/>
        <w:numPr>
          <w:ilvl w:val="1"/>
          <w:numId w:val="38"/>
        </w:numPr>
        <w:tabs>
          <w:tab w:val="left" w:pos="820"/>
        </w:tabs>
        <w:kinsoku w:val="0"/>
        <w:overflowPunct w:val="0"/>
        <w:spacing w:before="299"/>
        <w:ind w:right="135"/>
        <w:rPr>
          <w:sz w:val="20"/>
          <w:szCs w:val="20"/>
        </w:rPr>
      </w:pPr>
      <w:r>
        <w:rPr>
          <w:sz w:val="22"/>
          <w:szCs w:val="22"/>
        </w:rPr>
        <w:t>Throughout the term of the contract and each renewal term, the vendor shall obtain and maintain all licenses, permits, and health certifications required by federal, state, and local</w:t>
      </w:r>
      <w:r>
        <w:rPr>
          <w:spacing w:val="-7"/>
          <w:sz w:val="22"/>
          <w:szCs w:val="22"/>
        </w:rPr>
        <w:t xml:space="preserve"> </w:t>
      </w:r>
      <w:r>
        <w:rPr>
          <w:sz w:val="22"/>
          <w:szCs w:val="22"/>
        </w:rPr>
        <w:t>laws</w:t>
      </w:r>
      <w:r>
        <w:rPr>
          <w:sz w:val="20"/>
          <w:szCs w:val="20"/>
        </w:rPr>
        <w:t>.</w:t>
      </w:r>
    </w:p>
    <w:p w:rsidR="00DB2D67" w:rsidRDefault="00DB2D67">
      <w:pPr>
        <w:pStyle w:val="BodyText"/>
        <w:kinsoku w:val="0"/>
        <w:overflowPunct w:val="0"/>
        <w:spacing w:before="1"/>
        <w:rPr>
          <w:sz w:val="20"/>
          <w:szCs w:val="20"/>
        </w:rPr>
      </w:pPr>
    </w:p>
    <w:p w:rsidR="00DB2D67" w:rsidRDefault="00DB2D67">
      <w:pPr>
        <w:pStyle w:val="ListParagraph"/>
        <w:numPr>
          <w:ilvl w:val="1"/>
          <w:numId w:val="38"/>
        </w:numPr>
        <w:tabs>
          <w:tab w:val="left" w:pos="820"/>
        </w:tabs>
        <w:kinsoku w:val="0"/>
        <w:overflowPunct w:val="0"/>
        <w:ind w:right="441" w:hanging="539"/>
        <w:rPr>
          <w:sz w:val="22"/>
          <w:szCs w:val="22"/>
        </w:rPr>
      </w:pPr>
      <w:r>
        <w:rPr>
          <w:sz w:val="22"/>
          <w:szCs w:val="22"/>
        </w:rPr>
        <w:t>The vendor shall obtain state or local health certification for any facility where components are prepared or packaged, and the vendor shall maintain this health certification for each contract</w:t>
      </w:r>
      <w:r>
        <w:rPr>
          <w:spacing w:val="-13"/>
          <w:sz w:val="22"/>
          <w:szCs w:val="22"/>
        </w:rPr>
        <w:t xml:space="preserve"> </w:t>
      </w:r>
      <w:r>
        <w:rPr>
          <w:sz w:val="22"/>
          <w:szCs w:val="22"/>
        </w:rPr>
        <w:t>term.</w:t>
      </w:r>
    </w:p>
    <w:p w:rsidR="00DB2D67" w:rsidRDefault="00DB2D67">
      <w:pPr>
        <w:pStyle w:val="BodyText"/>
        <w:kinsoku w:val="0"/>
        <w:overflowPunct w:val="0"/>
        <w:spacing w:before="1"/>
        <w:rPr>
          <w:sz w:val="20"/>
          <w:szCs w:val="20"/>
        </w:rPr>
      </w:pPr>
    </w:p>
    <w:p w:rsidR="00DB2D67" w:rsidRDefault="00DB2D67">
      <w:pPr>
        <w:pStyle w:val="ListParagraph"/>
        <w:numPr>
          <w:ilvl w:val="1"/>
          <w:numId w:val="38"/>
        </w:numPr>
        <w:tabs>
          <w:tab w:val="left" w:pos="820"/>
        </w:tabs>
        <w:kinsoku w:val="0"/>
        <w:overflowPunct w:val="0"/>
        <w:ind w:right="603" w:hanging="539"/>
        <w:rPr>
          <w:sz w:val="22"/>
          <w:szCs w:val="22"/>
        </w:rPr>
      </w:pPr>
      <w:r>
        <w:rPr>
          <w:sz w:val="22"/>
          <w:szCs w:val="22"/>
        </w:rPr>
        <w:t>The vendor and all affiliates shall collect and remit the Tennessee Use Tax on all sales of tangible personal property in the state of</w:t>
      </w:r>
      <w:r>
        <w:rPr>
          <w:spacing w:val="-23"/>
          <w:sz w:val="22"/>
          <w:szCs w:val="22"/>
        </w:rPr>
        <w:t xml:space="preserve"> </w:t>
      </w:r>
      <w:r>
        <w:rPr>
          <w:sz w:val="22"/>
          <w:szCs w:val="22"/>
        </w:rPr>
        <w:t>Tennessee.</w:t>
      </w:r>
    </w:p>
    <w:p w:rsidR="00DB2D67" w:rsidRDefault="00DB2D67">
      <w:pPr>
        <w:pStyle w:val="ListParagraph"/>
        <w:numPr>
          <w:ilvl w:val="1"/>
          <w:numId w:val="38"/>
        </w:numPr>
        <w:tabs>
          <w:tab w:val="left" w:pos="820"/>
        </w:tabs>
        <w:kinsoku w:val="0"/>
        <w:overflowPunct w:val="0"/>
        <w:ind w:right="603" w:hanging="539"/>
        <w:rPr>
          <w:sz w:val="22"/>
          <w:szCs w:val="22"/>
        </w:rPr>
        <w:sectPr w:rsidR="00DB2D67">
          <w:pgSz w:w="12240" w:h="15840"/>
          <w:pgMar w:top="1360" w:right="1320" w:bottom="880" w:left="1340" w:header="0" w:footer="690" w:gutter="0"/>
          <w:cols w:space="720"/>
          <w:noEndnote/>
        </w:sectPr>
      </w:pPr>
    </w:p>
    <w:p w:rsidR="00DB2D67" w:rsidRDefault="00DB2D67">
      <w:pPr>
        <w:pStyle w:val="BodyText"/>
        <w:kinsoku w:val="0"/>
        <w:overflowPunct w:val="0"/>
        <w:spacing w:before="78"/>
        <w:ind w:left="100"/>
        <w:rPr>
          <w:sz w:val="28"/>
          <w:szCs w:val="28"/>
        </w:rPr>
      </w:pPr>
      <w:r>
        <w:rPr>
          <w:sz w:val="28"/>
          <w:szCs w:val="28"/>
        </w:rPr>
        <w:lastRenderedPageBreak/>
        <w:t>Section 14: Record Keeping</w:t>
      </w:r>
    </w:p>
    <w:p w:rsidR="00DB2D67" w:rsidRDefault="00DB2D67">
      <w:pPr>
        <w:pStyle w:val="ListParagraph"/>
        <w:numPr>
          <w:ilvl w:val="1"/>
          <w:numId w:val="37"/>
        </w:numPr>
        <w:tabs>
          <w:tab w:val="left" w:pos="835"/>
        </w:tabs>
        <w:kinsoku w:val="0"/>
        <w:overflowPunct w:val="0"/>
        <w:spacing w:before="299"/>
        <w:ind w:right="144" w:hanging="734"/>
        <w:rPr>
          <w:sz w:val="22"/>
          <w:szCs w:val="22"/>
        </w:rPr>
      </w:pPr>
      <w:r>
        <w:rPr>
          <w:sz w:val="22"/>
          <w:szCs w:val="22"/>
        </w:rPr>
        <w:t xml:space="preserve">The vendor shall have records maintained and available to demonstrate compliance with the requirements relating to USDA Foods. Such records shall include </w:t>
      </w:r>
      <w:r>
        <w:rPr>
          <w:spacing w:val="-2"/>
          <w:sz w:val="22"/>
          <w:szCs w:val="22"/>
        </w:rPr>
        <w:t xml:space="preserve">the </w:t>
      </w:r>
      <w:r>
        <w:rPr>
          <w:sz w:val="22"/>
          <w:szCs w:val="22"/>
        </w:rPr>
        <w:t>following:</w:t>
      </w:r>
    </w:p>
    <w:p w:rsidR="00DB2D67" w:rsidRDefault="00DB2D67">
      <w:pPr>
        <w:pStyle w:val="ListParagraph"/>
        <w:numPr>
          <w:ilvl w:val="2"/>
          <w:numId w:val="37"/>
        </w:numPr>
        <w:tabs>
          <w:tab w:val="left" w:pos="1721"/>
        </w:tabs>
        <w:kinsoku w:val="0"/>
        <w:overflowPunct w:val="0"/>
        <w:spacing w:before="40"/>
        <w:ind w:hanging="900"/>
        <w:rPr>
          <w:sz w:val="22"/>
          <w:szCs w:val="22"/>
        </w:rPr>
      </w:pPr>
      <w:r>
        <w:rPr>
          <w:sz w:val="22"/>
          <w:szCs w:val="22"/>
        </w:rPr>
        <w:t>the receipt, use, storage, and inventory of USDA</w:t>
      </w:r>
      <w:r>
        <w:rPr>
          <w:spacing w:val="-23"/>
          <w:sz w:val="22"/>
          <w:szCs w:val="22"/>
        </w:rPr>
        <w:t xml:space="preserve"> </w:t>
      </w:r>
      <w:r>
        <w:rPr>
          <w:sz w:val="22"/>
          <w:szCs w:val="22"/>
        </w:rPr>
        <w:t>Foods;</w:t>
      </w:r>
    </w:p>
    <w:p w:rsidR="00DB2D67" w:rsidRDefault="00DB2D67">
      <w:pPr>
        <w:pStyle w:val="ListParagraph"/>
        <w:numPr>
          <w:ilvl w:val="2"/>
          <w:numId w:val="37"/>
        </w:numPr>
        <w:tabs>
          <w:tab w:val="left" w:pos="1721"/>
        </w:tabs>
        <w:kinsoku w:val="0"/>
        <w:overflowPunct w:val="0"/>
        <w:spacing w:before="38"/>
        <w:ind w:right="196" w:hanging="900"/>
        <w:rPr>
          <w:sz w:val="22"/>
          <w:szCs w:val="22"/>
        </w:rPr>
      </w:pPr>
      <w:r>
        <w:rPr>
          <w:sz w:val="22"/>
          <w:szCs w:val="22"/>
        </w:rPr>
        <w:t>monthly inventory reports showing all transactions for processed and non- processed USDA Foods;</w:t>
      </w:r>
      <w:r>
        <w:rPr>
          <w:spacing w:val="-12"/>
          <w:sz w:val="22"/>
          <w:szCs w:val="22"/>
        </w:rPr>
        <w:t xml:space="preserve"> </w:t>
      </w:r>
      <w:r>
        <w:rPr>
          <w:sz w:val="22"/>
          <w:szCs w:val="22"/>
        </w:rPr>
        <w:t>and</w:t>
      </w:r>
    </w:p>
    <w:p w:rsidR="00DB2D67" w:rsidRDefault="00DB2D67">
      <w:pPr>
        <w:pStyle w:val="ListParagraph"/>
        <w:numPr>
          <w:ilvl w:val="2"/>
          <w:numId w:val="37"/>
        </w:numPr>
        <w:tabs>
          <w:tab w:val="left" w:pos="1721"/>
        </w:tabs>
        <w:kinsoku w:val="0"/>
        <w:overflowPunct w:val="0"/>
        <w:spacing w:before="41"/>
        <w:ind w:hanging="900"/>
        <w:rPr>
          <w:sz w:val="22"/>
          <w:szCs w:val="22"/>
        </w:rPr>
      </w:pPr>
      <w:r>
        <w:rPr>
          <w:sz w:val="22"/>
          <w:szCs w:val="22"/>
        </w:rPr>
        <w:t>documentation of credits issued to the SFA for USDA Foods</w:t>
      </w:r>
      <w:r>
        <w:rPr>
          <w:spacing w:val="-27"/>
          <w:sz w:val="22"/>
          <w:szCs w:val="22"/>
        </w:rPr>
        <w:t xml:space="preserve"> </w:t>
      </w:r>
      <w:r>
        <w:rPr>
          <w:sz w:val="22"/>
          <w:szCs w:val="22"/>
        </w:rPr>
        <w:t>received.</w:t>
      </w:r>
    </w:p>
    <w:p w:rsidR="00DB2D67" w:rsidRDefault="00DB2D67">
      <w:pPr>
        <w:pStyle w:val="BodyText"/>
        <w:kinsoku w:val="0"/>
        <w:overflowPunct w:val="0"/>
        <w:spacing w:before="12"/>
        <w:rPr>
          <w:sz w:val="24"/>
          <w:szCs w:val="24"/>
        </w:rPr>
      </w:pPr>
    </w:p>
    <w:p w:rsidR="00DB2D67" w:rsidRDefault="00DB2D67">
      <w:pPr>
        <w:pStyle w:val="ListParagraph"/>
        <w:numPr>
          <w:ilvl w:val="1"/>
          <w:numId w:val="37"/>
        </w:numPr>
        <w:tabs>
          <w:tab w:val="left" w:pos="836"/>
        </w:tabs>
        <w:kinsoku w:val="0"/>
        <w:overflowPunct w:val="0"/>
        <w:ind w:left="835" w:right="348"/>
        <w:rPr>
          <w:sz w:val="22"/>
          <w:szCs w:val="22"/>
        </w:rPr>
      </w:pPr>
      <w:r>
        <w:rPr>
          <w:sz w:val="22"/>
          <w:szCs w:val="22"/>
        </w:rPr>
        <w:t>The vendor shall retain all records relating to food service production and delivery for each contract term including, but not limited to, the</w:t>
      </w:r>
      <w:r>
        <w:rPr>
          <w:spacing w:val="-26"/>
          <w:sz w:val="22"/>
          <w:szCs w:val="22"/>
        </w:rPr>
        <w:t xml:space="preserve"> </w:t>
      </w:r>
      <w:r>
        <w:rPr>
          <w:sz w:val="22"/>
          <w:szCs w:val="22"/>
        </w:rPr>
        <w:t>following:</w:t>
      </w:r>
    </w:p>
    <w:p w:rsidR="00DB2D67" w:rsidRDefault="00DB2D67">
      <w:pPr>
        <w:pStyle w:val="ListParagraph"/>
        <w:numPr>
          <w:ilvl w:val="2"/>
          <w:numId w:val="37"/>
        </w:numPr>
        <w:tabs>
          <w:tab w:val="left" w:pos="1722"/>
        </w:tabs>
        <w:kinsoku w:val="0"/>
        <w:overflowPunct w:val="0"/>
        <w:ind w:left="1721" w:right="137" w:hanging="900"/>
        <w:rPr>
          <w:sz w:val="22"/>
          <w:szCs w:val="22"/>
        </w:rPr>
      </w:pPr>
      <w:r>
        <w:rPr>
          <w:sz w:val="22"/>
          <w:szCs w:val="22"/>
        </w:rPr>
        <w:t xml:space="preserve">all data, materials, and products created by the vendor on behalf of </w:t>
      </w:r>
      <w:r>
        <w:rPr>
          <w:spacing w:val="-2"/>
          <w:sz w:val="22"/>
          <w:szCs w:val="22"/>
        </w:rPr>
        <w:t xml:space="preserve">the SFA </w:t>
      </w:r>
      <w:r>
        <w:rPr>
          <w:sz w:val="22"/>
          <w:szCs w:val="22"/>
        </w:rPr>
        <w:t>and in furtherance of the</w:t>
      </w:r>
      <w:r>
        <w:rPr>
          <w:spacing w:val="-12"/>
          <w:sz w:val="22"/>
          <w:szCs w:val="22"/>
        </w:rPr>
        <w:t xml:space="preserve"> </w:t>
      </w:r>
      <w:r>
        <w:rPr>
          <w:sz w:val="22"/>
          <w:szCs w:val="22"/>
        </w:rPr>
        <w:t>services;</w:t>
      </w:r>
    </w:p>
    <w:p w:rsidR="00DB2D67" w:rsidRDefault="00DB2D67">
      <w:pPr>
        <w:pStyle w:val="ListParagraph"/>
        <w:numPr>
          <w:ilvl w:val="2"/>
          <w:numId w:val="37"/>
        </w:numPr>
        <w:tabs>
          <w:tab w:val="left" w:pos="1722"/>
        </w:tabs>
        <w:kinsoku w:val="0"/>
        <w:overflowPunct w:val="0"/>
        <w:ind w:left="1721" w:right="739" w:hanging="914"/>
        <w:rPr>
          <w:sz w:val="22"/>
          <w:szCs w:val="22"/>
        </w:rPr>
      </w:pPr>
      <w:r>
        <w:rPr>
          <w:sz w:val="22"/>
          <w:szCs w:val="22"/>
        </w:rPr>
        <w:t>production records, including quantities and amounts of food used in preparation of each meal and food components of</w:t>
      </w:r>
      <w:r>
        <w:rPr>
          <w:spacing w:val="-18"/>
          <w:sz w:val="22"/>
          <w:szCs w:val="22"/>
        </w:rPr>
        <w:t xml:space="preserve"> </w:t>
      </w:r>
      <w:r>
        <w:rPr>
          <w:sz w:val="22"/>
          <w:szCs w:val="22"/>
        </w:rPr>
        <w:t>menus;</w:t>
      </w:r>
    </w:p>
    <w:p w:rsidR="00DB2D67" w:rsidRDefault="00DB2D67">
      <w:pPr>
        <w:pStyle w:val="ListParagraph"/>
        <w:numPr>
          <w:ilvl w:val="2"/>
          <w:numId w:val="37"/>
        </w:numPr>
        <w:tabs>
          <w:tab w:val="left" w:pos="1722"/>
        </w:tabs>
        <w:kinsoku w:val="0"/>
        <w:overflowPunct w:val="0"/>
        <w:spacing w:before="2"/>
        <w:ind w:left="1721" w:hanging="900"/>
        <w:rPr>
          <w:sz w:val="22"/>
          <w:szCs w:val="22"/>
        </w:rPr>
      </w:pPr>
      <w:r>
        <w:rPr>
          <w:sz w:val="22"/>
          <w:szCs w:val="22"/>
        </w:rPr>
        <w:t>product ingredient</w:t>
      </w:r>
      <w:r>
        <w:rPr>
          <w:spacing w:val="-7"/>
          <w:sz w:val="22"/>
          <w:szCs w:val="22"/>
        </w:rPr>
        <w:t xml:space="preserve"> </w:t>
      </w:r>
      <w:r>
        <w:rPr>
          <w:sz w:val="22"/>
          <w:szCs w:val="22"/>
        </w:rPr>
        <w:t>list;</w:t>
      </w:r>
    </w:p>
    <w:p w:rsidR="00DB2D67" w:rsidRDefault="00DB2D67">
      <w:pPr>
        <w:pStyle w:val="ListParagraph"/>
        <w:numPr>
          <w:ilvl w:val="2"/>
          <w:numId w:val="37"/>
        </w:numPr>
        <w:tabs>
          <w:tab w:val="left" w:pos="1722"/>
        </w:tabs>
        <w:kinsoku w:val="0"/>
        <w:overflowPunct w:val="0"/>
        <w:ind w:left="1722" w:right="313"/>
        <w:rPr>
          <w:sz w:val="22"/>
          <w:szCs w:val="22"/>
        </w:rPr>
      </w:pPr>
      <w:r>
        <w:rPr>
          <w:sz w:val="22"/>
          <w:szCs w:val="22"/>
        </w:rPr>
        <w:t>Nutrition Facts label; product formulation statements for products and/or Child Nutrition</w:t>
      </w:r>
      <w:r>
        <w:rPr>
          <w:spacing w:val="-11"/>
          <w:sz w:val="22"/>
          <w:szCs w:val="22"/>
        </w:rPr>
        <w:t xml:space="preserve"> </w:t>
      </w:r>
      <w:r>
        <w:rPr>
          <w:sz w:val="22"/>
          <w:szCs w:val="22"/>
        </w:rPr>
        <w:t>labels;</w:t>
      </w:r>
    </w:p>
    <w:p w:rsidR="00DB2D67" w:rsidRDefault="00DB2D67">
      <w:pPr>
        <w:pStyle w:val="ListParagraph"/>
        <w:numPr>
          <w:ilvl w:val="2"/>
          <w:numId w:val="37"/>
        </w:numPr>
        <w:tabs>
          <w:tab w:val="left" w:pos="1723"/>
        </w:tabs>
        <w:kinsoku w:val="0"/>
        <w:overflowPunct w:val="0"/>
        <w:ind w:left="1722" w:right="323" w:hanging="900"/>
        <w:rPr>
          <w:sz w:val="22"/>
          <w:szCs w:val="22"/>
        </w:rPr>
      </w:pPr>
      <w:r>
        <w:rPr>
          <w:sz w:val="22"/>
          <w:szCs w:val="22"/>
        </w:rPr>
        <w:t>standardized recipes and yield from recipes as deemed necessary per</w:t>
      </w:r>
      <w:r>
        <w:rPr>
          <w:spacing w:val="-29"/>
          <w:sz w:val="22"/>
          <w:szCs w:val="22"/>
        </w:rPr>
        <w:t xml:space="preserve"> </w:t>
      </w:r>
      <w:r>
        <w:rPr>
          <w:sz w:val="22"/>
          <w:szCs w:val="22"/>
        </w:rPr>
        <w:t>the requirements of section</w:t>
      </w:r>
      <w:r>
        <w:rPr>
          <w:spacing w:val="-15"/>
          <w:sz w:val="22"/>
          <w:szCs w:val="22"/>
        </w:rPr>
        <w:t xml:space="preserve"> </w:t>
      </w:r>
      <w:r>
        <w:rPr>
          <w:sz w:val="22"/>
          <w:szCs w:val="22"/>
        </w:rPr>
        <w:t>1</w:t>
      </w:r>
      <w:r w:rsidR="00F14923">
        <w:rPr>
          <w:sz w:val="22"/>
          <w:szCs w:val="22"/>
        </w:rPr>
        <w:t>7</w:t>
      </w:r>
      <w:r>
        <w:rPr>
          <w:sz w:val="22"/>
          <w:szCs w:val="22"/>
        </w:rPr>
        <w:t>;</w:t>
      </w:r>
    </w:p>
    <w:p w:rsidR="00DB2D67" w:rsidRDefault="00DB2D67">
      <w:pPr>
        <w:pStyle w:val="ListParagraph"/>
        <w:numPr>
          <w:ilvl w:val="2"/>
          <w:numId w:val="37"/>
        </w:numPr>
        <w:tabs>
          <w:tab w:val="left" w:pos="1723"/>
        </w:tabs>
        <w:kinsoku w:val="0"/>
        <w:overflowPunct w:val="0"/>
        <w:ind w:left="1722" w:hanging="900"/>
        <w:rPr>
          <w:sz w:val="22"/>
          <w:szCs w:val="22"/>
        </w:rPr>
      </w:pPr>
      <w:r>
        <w:rPr>
          <w:sz w:val="22"/>
          <w:szCs w:val="22"/>
        </w:rPr>
        <w:t>processed product nutritional</w:t>
      </w:r>
      <w:r>
        <w:rPr>
          <w:spacing w:val="-21"/>
          <w:sz w:val="22"/>
          <w:szCs w:val="22"/>
        </w:rPr>
        <w:t xml:space="preserve"> </w:t>
      </w:r>
      <w:r>
        <w:rPr>
          <w:sz w:val="22"/>
          <w:szCs w:val="22"/>
        </w:rPr>
        <w:t>analysis;</w:t>
      </w:r>
    </w:p>
    <w:p w:rsidR="00DB2D67" w:rsidRDefault="00DB2D67">
      <w:pPr>
        <w:pStyle w:val="ListParagraph"/>
        <w:numPr>
          <w:ilvl w:val="2"/>
          <w:numId w:val="37"/>
        </w:numPr>
        <w:tabs>
          <w:tab w:val="left" w:pos="1723"/>
        </w:tabs>
        <w:kinsoku w:val="0"/>
        <w:overflowPunct w:val="0"/>
        <w:ind w:left="1722" w:hanging="900"/>
        <w:rPr>
          <w:sz w:val="22"/>
          <w:szCs w:val="22"/>
        </w:rPr>
      </w:pPr>
      <w:r>
        <w:rPr>
          <w:sz w:val="22"/>
          <w:szCs w:val="22"/>
        </w:rPr>
        <w:t>dates of preparation of</w:t>
      </w:r>
      <w:r>
        <w:rPr>
          <w:spacing w:val="-6"/>
          <w:sz w:val="22"/>
          <w:szCs w:val="22"/>
        </w:rPr>
        <w:t xml:space="preserve"> </w:t>
      </w:r>
      <w:r>
        <w:rPr>
          <w:sz w:val="22"/>
          <w:szCs w:val="22"/>
        </w:rPr>
        <w:t>meals;</w:t>
      </w:r>
    </w:p>
    <w:p w:rsidR="00DB2D67" w:rsidRDefault="00DB2D67">
      <w:pPr>
        <w:pStyle w:val="ListParagraph"/>
        <w:numPr>
          <w:ilvl w:val="2"/>
          <w:numId w:val="37"/>
        </w:numPr>
        <w:tabs>
          <w:tab w:val="left" w:pos="1723"/>
        </w:tabs>
        <w:kinsoku w:val="0"/>
        <w:overflowPunct w:val="0"/>
        <w:ind w:left="1722" w:hanging="900"/>
        <w:rPr>
          <w:sz w:val="22"/>
          <w:szCs w:val="22"/>
        </w:rPr>
      </w:pPr>
      <w:r>
        <w:rPr>
          <w:sz w:val="22"/>
          <w:szCs w:val="22"/>
        </w:rPr>
        <w:t>number of meals and locations where meals were</w:t>
      </w:r>
      <w:r>
        <w:rPr>
          <w:spacing w:val="-24"/>
          <w:sz w:val="22"/>
          <w:szCs w:val="22"/>
        </w:rPr>
        <w:t xml:space="preserve"> </w:t>
      </w:r>
      <w:r>
        <w:rPr>
          <w:sz w:val="22"/>
          <w:szCs w:val="22"/>
        </w:rPr>
        <w:t>delivered;</w:t>
      </w:r>
    </w:p>
    <w:p w:rsidR="00DB2D67" w:rsidRDefault="00DB2D67">
      <w:pPr>
        <w:pStyle w:val="ListParagraph"/>
        <w:numPr>
          <w:ilvl w:val="2"/>
          <w:numId w:val="37"/>
        </w:numPr>
        <w:tabs>
          <w:tab w:val="left" w:pos="1723"/>
        </w:tabs>
        <w:kinsoku w:val="0"/>
        <w:overflowPunct w:val="0"/>
        <w:ind w:left="1722" w:hanging="900"/>
        <w:rPr>
          <w:sz w:val="22"/>
          <w:szCs w:val="22"/>
        </w:rPr>
      </w:pPr>
      <w:r>
        <w:rPr>
          <w:sz w:val="22"/>
          <w:szCs w:val="22"/>
        </w:rPr>
        <w:t>signed delivery</w:t>
      </w:r>
      <w:r>
        <w:rPr>
          <w:spacing w:val="-7"/>
          <w:sz w:val="22"/>
          <w:szCs w:val="22"/>
        </w:rPr>
        <w:t xml:space="preserve"> </w:t>
      </w:r>
      <w:r>
        <w:rPr>
          <w:sz w:val="22"/>
          <w:szCs w:val="22"/>
        </w:rPr>
        <w:t>slips;</w:t>
      </w:r>
    </w:p>
    <w:p w:rsidR="00DB2D67" w:rsidRDefault="00DB2D67">
      <w:pPr>
        <w:pStyle w:val="ListParagraph"/>
        <w:numPr>
          <w:ilvl w:val="2"/>
          <w:numId w:val="37"/>
        </w:numPr>
        <w:tabs>
          <w:tab w:val="left" w:pos="1723"/>
        </w:tabs>
        <w:kinsoku w:val="0"/>
        <w:overflowPunct w:val="0"/>
        <w:spacing w:line="299" w:lineRule="exact"/>
        <w:ind w:left="1722" w:hanging="900"/>
        <w:rPr>
          <w:sz w:val="22"/>
          <w:szCs w:val="22"/>
        </w:rPr>
      </w:pPr>
      <w:r>
        <w:rPr>
          <w:sz w:val="22"/>
          <w:szCs w:val="22"/>
        </w:rPr>
        <w:t>nutritional content of individual food items and meals as</w:t>
      </w:r>
      <w:r>
        <w:rPr>
          <w:spacing w:val="-29"/>
          <w:sz w:val="22"/>
          <w:szCs w:val="22"/>
        </w:rPr>
        <w:t xml:space="preserve"> </w:t>
      </w:r>
      <w:r>
        <w:rPr>
          <w:sz w:val="22"/>
          <w:szCs w:val="22"/>
        </w:rPr>
        <w:t>delivered;</w:t>
      </w:r>
    </w:p>
    <w:p w:rsidR="00DB2D67" w:rsidRDefault="00DB2D67">
      <w:pPr>
        <w:pStyle w:val="ListParagraph"/>
        <w:numPr>
          <w:ilvl w:val="2"/>
          <w:numId w:val="37"/>
        </w:numPr>
        <w:tabs>
          <w:tab w:val="left" w:pos="1724"/>
        </w:tabs>
        <w:kinsoku w:val="0"/>
        <w:overflowPunct w:val="0"/>
        <w:ind w:left="1723" w:right="387" w:hanging="900"/>
        <w:rPr>
          <w:sz w:val="22"/>
          <w:szCs w:val="22"/>
        </w:rPr>
      </w:pPr>
      <w:r>
        <w:rPr>
          <w:sz w:val="22"/>
          <w:szCs w:val="22"/>
        </w:rPr>
        <w:t>bills charged to SFA for meals delivered under this contract, including the credit of USDA Foods where</w:t>
      </w:r>
      <w:r>
        <w:rPr>
          <w:spacing w:val="-13"/>
          <w:sz w:val="22"/>
          <w:szCs w:val="22"/>
        </w:rPr>
        <w:t xml:space="preserve"> </w:t>
      </w:r>
      <w:r>
        <w:rPr>
          <w:sz w:val="22"/>
          <w:szCs w:val="22"/>
        </w:rPr>
        <w:t>applicable;</w:t>
      </w:r>
    </w:p>
    <w:p w:rsidR="00DB2D67" w:rsidRDefault="00DB2D67">
      <w:pPr>
        <w:pStyle w:val="ListParagraph"/>
        <w:numPr>
          <w:ilvl w:val="2"/>
          <w:numId w:val="37"/>
        </w:numPr>
        <w:tabs>
          <w:tab w:val="left" w:pos="1724"/>
        </w:tabs>
        <w:kinsoku w:val="0"/>
        <w:overflowPunct w:val="0"/>
        <w:spacing w:before="1"/>
        <w:ind w:left="1723" w:hanging="900"/>
        <w:rPr>
          <w:sz w:val="22"/>
          <w:szCs w:val="22"/>
        </w:rPr>
      </w:pPr>
      <w:r>
        <w:rPr>
          <w:sz w:val="22"/>
          <w:szCs w:val="22"/>
        </w:rPr>
        <w:t>inventory</w:t>
      </w:r>
      <w:r>
        <w:rPr>
          <w:spacing w:val="-7"/>
          <w:sz w:val="22"/>
          <w:szCs w:val="22"/>
        </w:rPr>
        <w:t xml:space="preserve"> </w:t>
      </w:r>
      <w:r>
        <w:rPr>
          <w:sz w:val="22"/>
          <w:szCs w:val="22"/>
        </w:rPr>
        <w:t>records;</w:t>
      </w:r>
    </w:p>
    <w:p w:rsidR="00DB2D67" w:rsidRDefault="00DB2D67">
      <w:pPr>
        <w:pStyle w:val="ListParagraph"/>
        <w:numPr>
          <w:ilvl w:val="2"/>
          <w:numId w:val="37"/>
        </w:numPr>
        <w:tabs>
          <w:tab w:val="left" w:pos="1664"/>
        </w:tabs>
        <w:kinsoku w:val="0"/>
        <w:overflowPunct w:val="0"/>
        <w:ind w:left="1663" w:hanging="840"/>
        <w:rPr>
          <w:sz w:val="22"/>
          <w:szCs w:val="22"/>
        </w:rPr>
      </w:pPr>
      <w:r>
        <w:rPr>
          <w:sz w:val="22"/>
          <w:szCs w:val="22"/>
        </w:rPr>
        <w:t>food and bid specifications;</w:t>
      </w:r>
      <w:r>
        <w:rPr>
          <w:spacing w:val="-14"/>
          <w:sz w:val="22"/>
          <w:szCs w:val="22"/>
        </w:rPr>
        <w:t xml:space="preserve"> </w:t>
      </w:r>
      <w:r>
        <w:rPr>
          <w:sz w:val="22"/>
          <w:szCs w:val="22"/>
        </w:rPr>
        <w:t>and</w:t>
      </w:r>
    </w:p>
    <w:p w:rsidR="00DB2D67" w:rsidRDefault="00DB2D67">
      <w:pPr>
        <w:pStyle w:val="ListParagraph"/>
        <w:numPr>
          <w:ilvl w:val="2"/>
          <w:numId w:val="37"/>
        </w:numPr>
        <w:tabs>
          <w:tab w:val="left" w:pos="1664"/>
        </w:tabs>
        <w:kinsoku w:val="0"/>
        <w:overflowPunct w:val="0"/>
        <w:ind w:left="1663" w:hanging="840"/>
        <w:rPr>
          <w:sz w:val="22"/>
          <w:szCs w:val="22"/>
        </w:rPr>
      </w:pPr>
      <w:r>
        <w:rPr>
          <w:sz w:val="22"/>
          <w:szCs w:val="22"/>
        </w:rPr>
        <w:t>all documents and records as noted in this Invitation for Bid and</w:t>
      </w:r>
      <w:r>
        <w:rPr>
          <w:spacing w:val="-33"/>
          <w:sz w:val="22"/>
          <w:szCs w:val="22"/>
        </w:rPr>
        <w:t xml:space="preserve"> </w:t>
      </w:r>
      <w:r>
        <w:rPr>
          <w:sz w:val="22"/>
          <w:szCs w:val="22"/>
        </w:rPr>
        <w:t>Contract.</w:t>
      </w:r>
    </w:p>
    <w:p w:rsidR="00DB2D67" w:rsidRDefault="00DB2D67">
      <w:pPr>
        <w:pStyle w:val="BodyText"/>
        <w:kinsoku w:val="0"/>
        <w:overflowPunct w:val="0"/>
        <w:spacing w:before="11"/>
        <w:rPr>
          <w:sz w:val="21"/>
          <w:szCs w:val="21"/>
        </w:rPr>
      </w:pPr>
    </w:p>
    <w:p w:rsidR="00DB2D67" w:rsidRDefault="00DB2D67">
      <w:pPr>
        <w:pStyle w:val="ListParagraph"/>
        <w:numPr>
          <w:ilvl w:val="1"/>
          <w:numId w:val="37"/>
        </w:numPr>
        <w:tabs>
          <w:tab w:val="left" w:pos="824"/>
        </w:tabs>
        <w:kinsoku w:val="0"/>
        <w:overflowPunct w:val="0"/>
        <w:spacing w:before="1"/>
        <w:ind w:left="838" w:right="687"/>
        <w:rPr>
          <w:sz w:val="22"/>
          <w:szCs w:val="22"/>
        </w:rPr>
      </w:pPr>
      <w:r>
        <w:rPr>
          <w:sz w:val="22"/>
          <w:szCs w:val="22"/>
        </w:rPr>
        <w:t>All records relating to the contract are the sole property of the SFA. At any time during the contract term, the SFA reserves the right to require the vendor to surrender all records relating to the contract to the SFA within 30 days of such request.</w:t>
      </w:r>
    </w:p>
    <w:p w:rsidR="00DB2D67" w:rsidRDefault="00DB2D67">
      <w:pPr>
        <w:pStyle w:val="BodyText"/>
        <w:kinsoku w:val="0"/>
        <w:overflowPunct w:val="0"/>
        <w:spacing w:before="1"/>
      </w:pPr>
    </w:p>
    <w:p w:rsidR="00DB2D67" w:rsidRDefault="00DB2D67">
      <w:pPr>
        <w:pStyle w:val="ListParagraph"/>
        <w:numPr>
          <w:ilvl w:val="1"/>
          <w:numId w:val="37"/>
        </w:numPr>
        <w:tabs>
          <w:tab w:val="left" w:pos="825"/>
        </w:tabs>
        <w:kinsoku w:val="0"/>
        <w:overflowPunct w:val="0"/>
        <w:ind w:left="838" w:right="431" w:hanging="734"/>
        <w:rPr>
          <w:sz w:val="22"/>
          <w:szCs w:val="22"/>
        </w:rPr>
      </w:pPr>
      <w:r>
        <w:rPr>
          <w:sz w:val="22"/>
          <w:szCs w:val="22"/>
        </w:rPr>
        <w:t xml:space="preserve">Upon expiration or termination of the contract, the vendor shall surrender all records as noted above relating to the initial contract and all subsequent renewal terms, if applicable, to </w:t>
      </w:r>
      <w:r>
        <w:rPr>
          <w:spacing w:val="-2"/>
          <w:sz w:val="22"/>
          <w:szCs w:val="22"/>
        </w:rPr>
        <w:t xml:space="preserve">the </w:t>
      </w:r>
      <w:r>
        <w:rPr>
          <w:sz w:val="22"/>
          <w:szCs w:val="22"/>
        </w:rPr>
        <w:t>SFA within 30 days of the contract expiration or termination.</w:t>
      </w:r>
    </w:p>
    <w:p w:rsidR="00DB2D67" w:rsidRDefault="00DB2D67">
      <w:pPr>
        <w:pStyle w:val="ListParagraph"/>
        <w:numPr>
          <w:ilvl w:val="1"/>
          <w:numId w:val="37"/>
        </w:numPr>
        <w:tabs>
          <w:tab w:val="left" w:pos="825"/>
        </w:tabs>
        <w:kinsoku w:val="0"/>
        <w:overflowPunct w:val="0"/>
        <w:ind w:left="838" w:right="431" w:hanging="734"/>
        <w:rPr>
          <w:sz w:val="22"/>
          <w:szCs w:val="22"/>
        </w:rPr>
        <w:sectPr w:rsidR="00DB2D67">
          <w:footerReference w:type="default" r:id="rId14"/>
          <w:pgSz w:w="12240" w:h="15840"/>
          <w:pgMar w:top="1360" w:right="1320" w:bottom="880" w:left="1340" w:header="0" w:footer="690" w:gutter="0"/>
          <w:cols w:space="720"/>
          <w:noEndnote/>
        </w:sectPr>
      </w:pPr>
    </w:p>
    <w:p w:rsidR="00DB2D67" w:rsidRDefault="00DB2D67">
      <w:pPr>
        <w:pStyle w:val="ListParagraph"/>
        <w:numPr>
          <w:ilvl w:val="1"/>
          <w:numId w:val="37"/>
        </w:numPr>
        <w:tabs>
          <w:tab w:val="left" w:pos="821"/>
        </w:tabs>
        <w:kinsoku w:val="0"/>
        <w:overflowPunct w:val="0"/>
        <w:spacing w:before="77"/>
        <w:ind w:right="131" w:hanging="734"/>
        <w:rPr>
          <w:sz w:val="22"/>
          <w:szCs w:val="22"/>
        </w:rPr>
      </w:pPr>
      <w:r>
        <w:rPr>
          <w:sz w:val="22"/>
          <w:szCs w:val="22"/>
        </w:rPr>
        <w:lastRenderedPageBreak/>
        <w:t>The SFA shall retain all records relating to the initial contract and all subsequent contract renewal terms for a period of three years, beginning from the date the final contract renewal term has expired, the receipt of final payment under the contract is recorded, or after the SFA submits the final “Monthly Claim for Reimbursement” for the final fiscal year of the contract, whichever occurs</w:t>
      </w:r>
      <w:r>
        <w:rPr>
          <w:spacing w:val="-28"/>
          <w:sz w:val="22"/>
          <w:szCs w:val="22"/>
        </w:rPr>
        <w:t xml:space="preserve"> </w:t>
      </w:r>
      <w:r>
        <w:rPr>
          <w:sz w:val="22"/>
          <w:szCs w:val="22"/>
        </w:rPr>
        <w:t>last.</w:t>
      </w:r>
    </w:p>
    <w:p w:rsidR="00DB2D67" w:rsidRDefault="00DB2D67">
      <w:pPr>
        <w:pStyle w:val="BodyText"/>
        <w:kinsoku w:val="0"/>
        <w:overflowPunct w:val="0"/>
      </w:pPr>
    </w:p>
    <w:p w:rsidR="00DB2D67" w:rsidRDefault="00DB2D67">
      <w:pPr>
        <w:pStyle w:val="ListParagraph"/>
        <w:numPr>
          <w:ilvl w:val="1"/>
          <w:numId w:val="37"/>
        </w:numPr>
        <w:tabs>
          <w:tab w:val="left" w:pos="821"/>
        </w:tabs>
        <w:kinsoku w:val="0"/>
        <w:overflowPunct w:val="0"/>
        <w:ind w:right="242" w:hanging="734"/>
        <w:rPr>
          <w:sz w:val="22"/>
          <w:szCs w:val="22"/>
        </w:rPr>
      </w:pPr>
      <w:r>
        <w:rPr>
          <w:sz w:val="22"/>
          <w:szCs w:val="22"/>
        </w:rPr>
        <w:t xml:space="preserve">All records must be available for the period of time specified above for the purpose of making audits, examinations, excerpts, and transcriptions by representatives of the SFA, the Tennessee School Nutrition Program, the USDA, and the Auditor General, and other governmental entities with monitoring authority at any reasonable time and place. If audit findings have not been resolved, </w:t>
      </w:r>
      <w:r>
        <w:rPr>
          <w:spacing w:val="-2"/>
          <w:sz w:val="22"/>
          <w:szCs w:val="22"/>
        </w:rPr>
        <w:t xml:space="preserve">the </w:t>
      </w:r>
      <w:r>
        <w:rPr>
          <w:sz w:val="22"/>
          <w:szCs w:val="22"/>
        </w:rPr>
        <w:t xml:space="preserve">records shall be retained beyond the specified period as long as required for </w:t>
      </w:r>
      <w:r>
        <w:rPr>
          <w:spacing w:val="-2"/>
          <w:sz w:val="22"/>
          <w:szCs w:val="22"/>
        </w:rPr>
        <w:t xml:space="preserve">the </w:t>
      </w:r>
      <w:r>
        <w:rPr>
          <w:sz w:val="22"/>
          <w:szCs w:val="22"/>
        </w:rPr>
        <w:t xml:space="preserve">resolution of the issues raised by </w:t>
      </w:r>
      <w:r>
        <w:rPr>
          <w:spacing w:val="-2"/>
          <w:sz w:val="22"/>
          <w:szCs w:val="22"/>
        </w:rPr>
        <w:t>the</w:t>
      </w:r>
      <w:r>
        <w:rPr>
          <w:spacing w:val="-11"/>
          <w:sz w:val="22"/>
          <w:szCs w:val="22"/>
        </w:rPr>
        <w:t xml:space="preserve"> </w:t>
      </w:r>
      <w:r>
        <w:rPr>
          <w:sz w:val="22"/>
          <w:szCs w:val="22"/>
        </w:rPr>
        <w:t>audit.</w:t>
      </w:r>
    </w:p>
    <w:p w:rsidR="00DB2D67" w:rsidRDefault="00DB2D67">
      <w:pPr>
        <w:pStyle w:val="ListParagraph"/>
        <w:numPr>
          <w:ilvl w:val="1"/>
          <w:numId w:val="37"/>
        </w:numPr>
        <w:tabs>
          <w:tab w:val="left" w:pos="821"/>
        </w:tabs>
        <w:kinsoku w:val="0"/>
        <w:overflowPunct w:val="0"/>
        <w:ind w:right="242" w:hanging="734"/>
        <w:rPr>
          <w:sz w:val="22"/>
          <w:szCs w:val="22"/>
        </w:rPr>
        <w:sectPr w:rsidR="00DB2D67">
          <w:footerReference w:type="default" r:id="rId15"/>
          <w:pgSz w:w="12240" w:h="15840"/>
          <w:pgMar w:top="1360" w:right="1320" w:bottom="880" w:left="1340" w:header="0" w:footer="690" w:gutter="0"/>
          <w:pgNumType w:start="21"/>
          <w:cols w:space="720"/>
          <w:noEndnote/>
        </w:sectPr>
      </w:pPr>
    </w:p>
    <w:p w:rsidR="00DB2D67" w:rsidRDefault="00DB2D67">
      <w:pPr>
        <w:pStyle w:val="Heading4"/>
        <w:kinsoku w:val="0"/>
        <w:overflowPunct w:val="0"/>
      </w:pPr>
      <w:r>
        <w:lastRenderedPageBreak/>
        <w:t>Section 15: Terms and Termination</w:t>
      </w:r>
    </w:p>
    <w:p w:rsidR="00DB2D67" w:rsidRDefault="00DB2D67">
      <w:pPr>
        <w:pStyle w:val="BodyText"/>
        <w:kinsoku w:val="0"/>
        <w:overflowPunct w:val="0"/>
        <w:ind w:left="119" w:right="373"/>
        <w:rPr>
          <w:color w:val="FF0000"/>
        </w:rPr>
      </w:pPr>
      <w:r>
        <w:rPr>
          <w:color w:val="FF0000"/>
        </w:rPr>
        <w:t>(Delete these instructions: Everything in red must be deleted or replaced with the correct information.)</w:t>
      </w:r>
    </w:p>
    <w:p w:rsidR="00DB2D67" w:rsidRDefault="00DB2D67">
      <w:pPr>
        <w:pStyle w:val="BodyText"/>
        <w:kinsoku w:val="0"/>
        <w:overflowPunct w:val="0"/>
        <w:spacing w:before="12"/>
        <w:rPr>
          <w:sz w:val="21"/>
          <w:szCs w:val="21"/>
        </w:rPr>
      </w:pPr>
    </w:p>
    <w:p w:rsidR="00DB2D67" w:rsidRDefault="00DB2D67">
      <w:pPr>
        <w:pStyle w:val="ListParagraph"/>
        <w:numPr>
          <w:ilvl w:val="1"/>
          <w:numId w:val="36"/>
        </w:numPr>
        <w:tabs>
          <w:tab w:val="left" w:pos="840"/>
        </w:tabs>
        <w:kinsoku w:val="0"/>
        <w:overflowPunct w:val="0"/>
        <w:ind w:right="264" w:hanging="720"/>
        <w:rPr>
          <w:color w:val="000000"/>
          <w:sz w:val="22"/>
          <w:szCs w:val="22"/>
        </w:rPr>
      </w:pPr>
      <w:r>
        <w:rPr>
          <w:sz w:val="22"/>
          <w:szCs w:val="22"/>
        </w:rPr>
        <w:t xml:space="preserve">This contract is effective for a one-year period commencing </w:t>
      </w:r>
      <w:r>
        <w:rPr>
          <w:color w:val="FF0000"/>
          <w:sz w:val="22"/>
          <w:szCs w:val="22"/>
        </w:rPr>
        <w:t xml:space="preserve">(insert date) </w:t>
      </w:r>
      <w:r>
        <w:rPr>
          <w:color w:val="000000"/>
          <w:sz w:val="22"/>
          <w:szCs w:val="22"/>
        </w:rPr>
        <w:t xml:space="preserve">or upon written acceptance of </w:t>
      </w:r>
      <w:r>
        <w:rPr>
          <w:color w:val="000000"/>
          <w:spacing w:val="-2"/>
          <w:sz w:val="22"/>
          <w:szCs w:val="22"/>
        </w:rPr>
        <w:t xml:space="preserve">the </w:t>
      </w:r>
      <w:r>
        <w:rPr>
          <w:color w:val="000000"/>
          <w:sz w:val="22"/>
          <w:szCs w:val="22"/>
        </w:rPr>
        <w:t xml:space="preserve">contract, whichever occurs last, through </w:t>
      </w:r>
      <w:r>
        <w:rPr>
          <w:color w:val="FF0000"/>
          <w:sz w:val="22"/>
          <w:szCs w:val="22"/>
        </w:rPr>
        <w:t xml:space="preserve">(insert date) </w:t>
      </w:r>
      <w:r>
        <w:rPr>
          <w:color w:val="000000"/>
          <w:sz w:val="22"/>
          <w:szCs w:val="22"/>
        </w:rPr>
        <w:t>(the term of the contract), with options to renew yearly, not to exceed four additional years (each a renewal</w:t>
      </w:r>
      <w:r>
        <w:rPr>
          <w:color w:val="000000"/>
          <w:spacing w:val="-11"/>
          <w:sz w:val="22"/>
          <w:szCs w:val="22"/>
        </w:rPr>
        <w:t xml:space="preserve"> </w:t>
      </w:r>
      <w:r>
        <w:rPr>
          <w:color w:val="000000"/>
          <w:sz w:val="22"/>
          <w:szCs w:val="22"/>
        </w:rPr>
        <w:t>term).</w:t>
      </w:r>
    </w:p>
    <w:p w:rsidR="00DB2D67" w:rsidRDefault="00DB2D67">
      <w:pPr>
        <w:pStyle w:val="BodyText"/>
        <w:kinsoku w:val="0"/>
        <w:overflowPunct w:val="0"/>
      </w:pPr>
    </w:p>
    <w:p w:rsidR="00DB2D67" w:rsidRDefault="00DB2D67">
      <w:pPr>
        <w:pStyle w:val="ListParagraph"/>
        <w:numPr>
          <w:ilvl w:val="1"/>
          <w:numId w:val="36"/>
        </w:numPr>
        <w:tabs>
          <w:tab w:val="left" w:pos="841"/>
        </w:tabs>
        <w:kinsoku w:val="0"/>
        <w:overflowPunct w:val="0"/>
        <w:ind w:left="840" w:right="254" w:hanging="720"/>
        <w:rPr>
          <w:sz w:val="22"/>
          <w:szCs w:val="22"/>
        </w:rPr>
      </w:pPr>
      <w:r>
        <w:rPr>
          <w:sz w:val="22"/>
          <w:szCs w:val="22"/>
        </w:rPr>
        <w:t>Renewal of this contract is contingent upon the fulfillment of all contract provisions relating to USDA</w:t>
      </w:r>
      <w:r>
        <w:rPr>
          <w:spacing w:val="-7"/>
          <w:sz w:val="22"/>
          <w:szCs w:val="22"/>
        </w:rPr>
        <w:t xml:space="preserve"> </w:t>
      </w:r>
      <w:r>
        <w:rPr>
          <w:sz w:val="22"/>
          <w:szCs w:val="22"/>
        </w:rPr>
        <w:t>Foods.</w:t>
      </w:r>
    </w:p>
    <w:p w:rsidR="00DB2D67" w:rsidRDefault="00DB2D67">
      <w:pPr>
        <w:pStyle w:val="BodyText"/>
        <w:kinsoku w:val="0"/>
        <w:overflowPunct w:val="0"/>
      </w:pPr>
    </w:p>
    <w:p w:rsidR="00DB2D67" w:rsidRDefault="00DB2D67">
      <w:pPr>
        <w:pStyle w:val="ListParagraph"/>
        <w:numPr>
          <w:ilvl w:val="1"/>
          <w:numId w:val="36"/>
        </w:numPr>
        <w:tabs>
          <w:tab w:val="left" w:pos="841"/>
        </w:tabs>
        <w:kinsoku w:val="0"/>
        <w:overflowPunct w:val="0"/>
        <w:ind w:left="840" w:right="354" w:hanging="720"/>
        <w:rPr>
          <w:sz w:val="22"/>
          <w:szCs w:val="22"/>
        </w:rPr>
      </w:pPr>
      <w:r>
        <w:rPr>
          <w:sz w:val="22"/>
          <w:szCs w:val="22"/>
        </w:rPr>
        <w:t xml:space="preserve">Either the SFA or vendor can terminate this contract for cause or for convenience with a 60-day written notification. Following a 60-day written notification, the </w:t>
      </w:r>
      <w:r>
        <w:rPr>
          <w:spacing w:val="-2"/>
          <w:sz w:val="22"/>
          <w:szCs w:val="22"/>
        </w:rPr>
        <w:t xml:space="preserve">SFA </w:t>
      </w:r>
      <w:r>
        <w:rPr>
          <w:sz w:val="22"/>
          <w:szCs w:val="22"/>
        </w:rPr>
        <w:t>can terminate this contract in whole or in part without the payment of any penalty or incurring any further obligation to the</w:t>
      </w:r>
      <w:r>
        <w:rPr>
          <w:spacing w:val="-18"/>
          <w:sz w:val="22"/>
          <w:szCs w:val="22"/>
        </w:rPr>
        <w:t xml:space="preserve"> </w:t>
      </w:r>
      <w:r>
        <w:rPr>
          <w:sz w:val="22"/>
          <w:szCs w:val="22"/>
        </w:rPr>
        <w:t>vendor.</w:t>
      </w:r>
    </w:p>
    <w:p w:rsidR="00DB2D67" w:rsidRDefault="00DB2D67">
      <w:pPr>
        <w:pStyle w:val="BodyText"/>
        <w:kinsoku w:val="0"/>
        <w:overflowPunct w:val="0"/>
        <w:spacing w:before="11"/>
        <w:rPr>
          <w:sz w:val="21"/>
          <w:szCs w:val="21"/>
        </w:rPr>
      </w:pPr>
    </w:p>
    <w:p w:rsidR="00DB2D67" w:rsidRDefault="00DB2D67">
      <w:pPr>
        <w:pStyle w:val="ListParagraph"/>
        <w:numPr>
          <w:ilvl w:val="1"/>
          <w:numId w:val="36"/>
        </w:numPr>
        <w:tabs>
          <w:tab w:val="left" w:pos="841"/>
        </w:tabs>
        <w:kinsoku w:val="0"/>
        <w:overflowPunct w:val="0"/>
        <w:ind w:left="840" w:right="589" w:hanging="720"/>
        <w:rPr>
          <w:sz w:val="22"/>
          <w:szCs w:val="22"/>
        </w:rPr>
      </w:pPr>
      <w:r>
        <w:rPr>
          <w:sz w:val="22"/>
          <w:szCs w:val="22"/>
        </w:rPr>
        <w:t>Following any termination for convenience, the vendor shall be entitled to compensation for services completed upon submission of invoices and proof of claim for services provided under this contract, up to and including the date of termination. The SFA shall have the right to receive services from the vendor through the effective date of the notice of termination and may, at its election, procure such work from other contractors as may be necessary to complete the services.</w:t>
      </w:r>
    </w:p>
    <w:p w:rsidR="00DB2D67" w:rsidRDefault="00DB2D67">
      <w:pPr>
        <w:pStyle w:val="BodyText"/>
        <w:kinsoku w:val="0"/>
        <w:overflowPunct w:val="0"/>
      </w:pPr>
    </w:p>
    <w:p w:rsidR="00DB2D67" w:rsidRDefault="00DB2D67">
      <w:pPr>
        <w:pStyle w:val="ListParagraph"/>
        <w:numPr>
          <w:ilvl w:val="1"/>
          <w:numId w:val="36"/>
        </w:numPr>
        <w:tabs>
          <w:tab w:val="left" w:pos="841"/>
        </w:tabs>
        <w:kinsoku w:val="0"/>
        <w:overflowPunct w:val="0"/>
        <w:ind w:left="840" w:right="132" w:hanging="720"/>
        <w:rPr>
          <w:sz w:val="22"/>
          <w:szCs w:val="22"/>
        </w:rPr>
      </w:pPr>
      <w:r>
        <w:rPr>
          <w:sz w:val="22"/>
          <w:szCs w:val="22"/>
        </w:rPr>
        <w:t xml:space="preserve">Notwithstanding any provision to the contrary in this contract, obligations of the </w:t>
      </w:r>
      <w:r>
        <w:rPr>
          <w:spacing w:val="-2"/>
          <w:sz w:val="22"/>
          <w:szCs w:val="22"/>
        </w:rPr>
        <w:t xml:space="preserve">SFA </w:t>
      </w:r>
      <w:r>
        <w:rPr>
          <w:sz w:val="22"/>
          <w:szCs w:val="22"/>
        </w:rPr>
        <w:t>will cease immediately without penalty of further payment being required if sufficient funds for this agreement are not appropriated by the Tennessee General Assembly or a federal funding source, or such funds are otherwise not made available to the SFA for payments in accordance with this</w:t>
      </w:r>
      <w:r>
        <w:rPr>
          <w:spacing w:val="-30"/>
          <w:sz w:val="22"/>
          <w:szCs w:val="22"/>
        </w:rPr>
        <w:t xml:space="preserve"> </w:t>
      </w:r>
      <w:r>
        <w:rPr>
          <w:sz w:val="22"/>
          <w:szCs w:val="22"/>
        </w:rPr>
        <w:t>contract.</w:t>
      </w:r>
    </w:p>
    <w:p w:rsidR="00DB2D67" w:rsidRDefault="00DB2D67">
      <w:pPr>
        <w:pStyle w:val="BodyText"/>
        <w:kinsoku w:val="0"/>
        <w:overflowPunct w:val="0"/>
        <w:spacing w:before="12"/>
        <w:rPr>
          <w:sz w:val="21"/>
          <w:szCs w:val="21"/>
        </w:rPr>
      </w:pPr>
    </w:p>
    <w:p w:rsidR="00DB2D67" w:rsidRDefault="00DB2D67">
      <w:pPr>
        <w:pStyle w:val="ListParagraph"/>
        <w:numPr>
          <w:ilvl w:val="1"/>
          <w:numId w:val="36"/>
        </w:numPr>
        <w:tabs>
          <w:tab w:val="left" w:pos="841"/>
        </w:tabs>
        <w:kinsoku w:val="0"/>
        <w:overflowPunct w:val="0"/>
        <w:ind w:left="840" w:right="387" w:hanging="720"/>
        <w:rPr>
          <w:sz w:val="22"/>
          <w:szCs w:val="22"/>
        </w:rPr>
      </w:pPr>
      <w:r>
        <w:rPr>
          <w:sz w:val="22"/>
          <w:szCs w:val="22"/>
        </w:rPr>
        <w:t>Notwithstanding the notice period in paragraph 1</w:t>
      </w:r>
      <w:r w:rsidR="001B0D9A">
        <w:rPr>
          <w:sz w:val="22"/>
          <w:szCs w:val="22"/>
        </w:rPr>
        <w:t>5</w:t>
      </w:r>
      <w:r>
        <w:rPr>
          <w:sz w:val="22"/>
          <w:szCs w:val="22"/>
        </w:rPr>
        <w:t xml:space="preserve">.3, the SFA may immediately terminate the contract, in whole or in part, upon notice to the vendor if the </w:t>
      </w:r>
      <w:r>
        <w:rPr>
          <w:spacing w:val="-2"/>
          <w:sz w:val="22"/>
          <w:szCs w:val="22"/>
        </w:rPr>
        <w:t xml:space="preserve">SFA </w:t>
      </w:r>
      <w:r>
        <w:rPr>
          <w:sz w:val="22"/>
          <w:szCs w:val="22"/>
        </w:rPr>
        <w:t>determines that the actions, or failure to act, of the vendor, its agents, employees, or subcontractors have caused—or reasonably could cause—jeopardy to health, safety, or property; or, if the SFA determines that the vendor lacks the financial resources to perform under the</w:t>
      </w:r>
      <w:r>
        <w:rPr>
          <w:spacing w:val="-17"/>
          <w:sz w:val="22"/>
          <w:szCs w:val="22"/>
        </w:rPr>
        <w:t xml:space="preserve"> </w:t>
      </w:r>
      <w:r>
        <w:rPr>
          <w:sz w:val="22"/>
          <w:szCs w:val="22"/>
        </w:rPr>
        <w:t>contract.</w:t>
      </w:r>
    </w:p>
    <w:p w:rsidR="00DB2D67" w:rsidRDefault="00DB2D67">
      <w:pPr>
        <w:pStyle w:val="BodyText"/>
        <w:kinsoku w:val="0"/>
        <w:overflowPunct w:val="0"/>
      </w:pPr>
    </w:p>
    <w:p w:rsidR="00DB2D67" w:rsidRDefault="00DB2D67">
      <w:pPr>
        <w:pStyle w:val="ListParagraph"/>
        <w:numPr>
          <w:ilvl w:val="1"/>
          <w:numId w:val="36"/>
        </w:numPr>
        <w:tabs>
          <w:tab w:val="left" w:pos="841"/>
        </w:tabs>
        <w:kinsoku w:val="0"/>
        <w:overflowPunct w:val="0"/>
        <w:ind w:left="840" w:right="149" w:hanging="720"/>
        <w:rPr>
          <w:sz w:val="22"/>
          <w:szCs w:val="22"/>
        </w:rPr>
      </w:pPr>
      <w:r>
        <w:rPr>
          <w:sz w:val="22"/>
          <w:szCs w:val="22"/>
        </w:rPr>
        <w:t xml:space="preserve">If the vendor fails to perform to the SFA’s satisfaction any material requirement of this contract or is in violation of a material provision of this contract, </w:t>
      </w:r>
      <w:r>
        <w:rPr>
          <w:spacing w:val="-2"/>
          <w:sz w:val="22"/>
          <w:szCs w:val="22"/>
        </w:rPr>
        <w:t xml:space="preserve">the </w:t>
      </w:r>
      <w:r>
        <w:rPr>
          <w:sz w:val="22"/>
          <w:szCs w:val="22"/>
        </w:rPr>
        <w:t xml:space="preserve">SFA shall provide written notice to the vendor requesting that the breach of noncompliance be remedied within 60 days. If the breach is not remedied by the specified period of time, the SFA may: (a) immediately terminate </w:t>
      </w:r>
      <w:r>
        <w:rPr>
          <w:spacing w:val="-2"/>
          <w:sz w:val="22"/>
          <w:szCs w:val="22"/>
        </w:rPr>
        <w:t xml:space="preserve">the </w:t>
      </w:r>
      <w:r>
        <w:rPr>
          <w:sz w:val="22"/>
          <w:szCs w:val="22"/>
        </w:rPr>
        <w:t xml:space="preserve">contract without additional written notice; or (b) enforce </w:t>
      </w:r>
      <w:r>
        <w:rPr>
          <w:spacing w:val="-2"/>
          <w:sz w:val="22"/>
          <w:szCs w:val="22"/>
        </w:rPr>
        <w:t xml:space="preserve">the </w:t>
      </w:r>
      <w:r>
        <w:rPr>
          <w:sz w:val="22"/>
          <w:szCs w:val="22"/>
        </w:rPr>
        <w:t>terms and conditions of the contract, and in either</w:t>
      </w:r>
      <w:r>
        <w:rPr>
          <w:spacing w:val="-28"/>
          <w:sz w:val="22"/>
          <w:szCs w:val="22"/>
        </w:rPr>
        <w:t xml:space="preserve"> </w:t>
      </w:r>
      <w:r>
        <w:rPr>
          <w:sz w:val="22"/>
          <w:szCs w:val="22"/>
        </w:rPr>
        <w:t>event</w:t>
      </w:r>
    </w:p>
    <w:p w:rsidR="00DB2D67" w:rsidRDefault="00DB2D67">
      <w:pPr>
        <w:pStyle w:val="ListParagraph"/>
        <w:numPr>
          <w:ilvl w:val="1"/>
          <w:numId w:val="36"/>
        </w:numPr>
        <w:tabs>
          <w:tab w:val="left" w:pos="841"/>
        </w:tabs>
        <w:kinsoku w:val="0"/>
        <w:overflowPunct w:val="0"/>
        <w:ind w:left="840" w:right="149" w:hanging="720"/>
        <w:rPr>
          <w:sz w:val="22"/>
          <w:szCs w:val="22"/>
        </w:rPr>
        <w:sectPr w:rsidR="00DB2D67">
          <w:pgSz w:w="12240" w:h="15840"/>
          <w:pgMar w:top="1360" w:right="1320" w:bottom="880" w:left="1320" w:header="0" w:footer="690" w:gutter="0"/>
          <w:cols w:space="720" w:equalWidth="0">
            <w:col w:w="9600"/>
          </w:cols>
          <w:noEndnote/>
        </w:sectPr>
      </w:pPr>
    </w:p>
    <w:p w:rsidR="00DB2D67" w:rsidRDefault="00DB2D67">
      <w:pPr>
        <w:pStyle w:val="BodyText"/>
        <w:kinsoku w:val="0"/>
        <w:overflowPunct w:val="0"/>
        <w:spacing w:before="77"/>
        <w:ind w:left="840" w:right="150"/>
      </w:pPr>
      <w:r>
        <w:lastRenderedPageBreak/>
        <w:t>seek any available legal or equitable remedies and damages. The SFA may finish the services by whatever method it may deem expedient. Any damages incurred by the SFA as a result of any vendor default shall be borne by the vendor at its sole cost and expense, shall not be payable as part of the contract amount, and shall be reimbursed to the SFA by the vendor upon demand.</w:t>
      </w:r>
    </w:p>
    <w:p w:rsidR="00DB2D67" w:rsidRDefault="00DB2D67">
      <w:pPr>
        <w:pStyle w:val="BodyText"/>
        <w:kinsoku w:val="0"/>
        <w:overflowPunct w:val="0"/>
      </w:pPr>
    </w:p>
    <w:p w:rsidR="00DB2D67" w:rsidRDefault="00DB2D67">
      <w:pPr>
        <w:pStyle w:val="ListParagraph"/>
        <w:numPr>
          <w:ilvl w:val="1"/>
          <w:numId w:val="36"/>
        </w:numPr>
        <w:tabs>
          <w:tab w:val="left" w:pos="841"/>
        </w:tabs>
        <w:kinsoku w:val="0"/>
        <w:overflowPunct w:val="0"/>
        <w:ind w:left="840" w:right="471" w:hanging="720"/>
        <w:rPr>
          <w:sz w:val="22"/>
          <w:szCs w:val="22"/>
        </w:rPr>
      </w:pPr>
      <w:r>
        <w:rPr>
          <w:sz w:val="22"/>
          <w:szCs w:val="22"/>
        </w:rPr>
        <w:t xml:space="preserve">Neither the vendor nor SFA shall be responsible for any losses resulting if </w:t>
      </w:r>
      <w:r>
        <w:rPr>
          <w:spacing w:val="-2"/>
          <w:sz w:val="22"/>
          <w:szCs w:val="22"/>
        </w:rPr>
        <w:t xml:space="preserve">the </w:t>
      </w:r>
      <w:r>
        <w:rPr>
          <w:sz w:val="22"/>
          <w:szCs w:val="22"/>
        </w:rPr>
        <w:t xml:space="preserve">fulfillment of the terms of the contract is delayed or prevented by wars, acts of public enemies, strikes, fires, floods, or any other acts which could not have been prevented by the exercise of due diligence (“act of God”). The SFA may cancel </w:t>
      </w:r>
      <w:r>
        <w:rPr>
          <w:spacing w:val="-2"/>
          <w:sz w:val="22"/>
          <w:szCs w:val="22"/>
        </w:rPr>
        <w:t xml:space="preserve">the </w:t>
      </w:r>
      <w:r>
        <w:rPr>
          <w:sz w:val="22"/>
          <w:szCs w:val="22"/>
        </w:rPr>
        <w:t>contract without penalty if the vendor’s performance does not resume within 30 days of the vendor’s interruption of services due to an act of</w:t>
      </w:r>
      <w:r>
        <w:rPr>
          <w:spacing w:val="-22"/>
          <w:sz w:val="22"/>
          <w:szCs w:val="22"/>
        </w:rPr>
        <w:t xml:space="preserve"> </w:t>
      </w:r>
      <w:r>
        <w:rPr>
          <w:sz w:val="22"/>
          <w:szCs w:val="22"/>
        </w:rPr>
        <w:t>God.</w:t>
      </w:r>
    </w:p>
    <w:p w:rsidR="00DB2D67" w:rsidRDefault="00DB2D67">
      <w:pPr>
        <w:pStyle w:val="BodyText"/>
        <w:kinsoku w:val="0"/>
        <w:overflowPunct w:val="0"/>
      </w:pPr>
    </w:p>
    <w:p w:rsidR="00DB2D67" w:rsidRDefault="00DB2D67">
      <w:pPr>
        <w:pStyle w:val="ListParagraph"/>
        <w:numPr>
          <w:ilvl w:val="1"/>
          <w:numId w:val="36"/>
        </w:numPr>
        <w:tabs>
          <w:tab w:val="left" w:pos="841"/>
          <w:tab w:val="left" w:pos="6710"/>
        </w:tabs>
        <w:kinsoku w:val="0"/>
        <w:overflowPunct w:val="0"/>
        <w:ind w:left="840" w:right="118" w:hanging="720"/>
        <w:rPr>
          <w:sz w:val="22"/>
          <w:szCs w:val="22"/>
        </w:rPr>
      </w:pPr>
      <w:r>
        <w:rPr>
          <w:sz w:val="22"/>
          <w:szCs w:val="22"/>
        </w:rPr>
        <w:t xml:space="preserve">The only rates and fees that may be adjusted in subsequent contract terms are </w:t>
      </w:r>
      <w:r>
        <w:rPr>
          <w:spacing w:val="-2"/>
          <w:sz w:val="22"/>
          <w:szCs w:val="22"/>
        </w:rPr>
        <w:t xml:space="preserve">the </w:t>
      </w:r>
      <w:r>
        <w:rPr>
          <w:sz w:val="22"/>
          <w:szCs w:val="22"/>
        </w:rPr>
        <w:t>fixed rates and fixed fees contained herein. Before any fixed rate or fee adjustments can be implemented as part of a contract renewal agreement, the vendor shall document to the SFA, through a written financial analysis, the need for such adjustments. Adjustment of all individual per meal fixed rates and applicable fees in subsequent contract terms must</w:t>
      </w:r>
      <w:r>
        <w:rPr>
          <w:spacing w:val="-9"/>
          <w:sz w:val="22"/>
          <w:szCs w:val="22"/>
        </w:rPr>
        <w:t xml:space="preserve"> </w:t>
      </w:r>
      <w:r>
        <w:rPr>
          <w:sz w:val="22"/>
          <w:szCs w:val="22"/>
        </w:rPr>
        <w:t>not</w:t>
      </w:r>
      <w:r>
        <w:rPr>
          <w:spacing w:val="-3"/>
          <w:sz w:val="22"/>
          <w:szCs w:val="22"/>
        </w:rPr>
        <w:t xml:space="preserve"> </w:t>
      </w:r>
      <w:r>
        <w:rPr>
          <w:sz w:val="22"/>
          <w:szCs w:val="22"/>
        </w:rPr>
        <w:t>exceed</w:t>
      </w:r>
      <w:r>
        <w:rPr>
          <w:sz w:val="22"/>
          <w:szCs w:val="22"/>
          <w:u w:val="single"/>
        </w:rPr>
        <w:t xml:space="preserve"> </w:t>
      </w:r>
      <w:r>
        <w:rPr>
          <w:sz w:val="22"/>
          <w:szCs w:val="22"/>
          <w:u w:val="single"/>
        </w:rPr>
        <w:tab/>
      </w:r>
      <w:r>
        <w:rPr>
          <w:sz w:val="22"/>
          <w:szCs w:val="22"/>
        </w:rPr>
        <w:t>.</w:t>
      </w:r>
      <w:r>
        <w:rPr>
          <w:spacing w:val="-4"/>
          <w:sz w:val="22"/>
          <w:szCs w:val="22"/>
        </w:rPr>
        <w:t xml:space="preserve"> </w:t>
      </w:r>
      <w:r>
        <w:rPr>
          <w:sz w:val="22"/>
          <w:szCs w:val="22"/>
        </w:rPr>
        <w:t>Percentage</w:t>
      </w:r>
      <w:r>
        <w:rPr>
          <w:spacing w:val="-4"/>
          <w:sz w:val="22"/>
          <w:szCs w:val="22"/>
        </w:rPr>
        <w:t xml:space="preserve"> </w:t>
      </w:r>
      <w:r>
        <w:rPr>
          <w:sz w:val="22"/>
          <w:szCs w:val="22"/>
        </w:rPr>
        <w:t>increases cannot be applied to any previous contract term’s total estimated or actual contract cost. The calculation method regarding the determination of à la carte equivalents, if applicable, is outlined in the “Meal Pricing” section of this</w:t>
      </w:r>
      <w:r>
        <w:rPr>
          <w:spacing w:val="-30"/>
          <w:sz w:val="22"/>
          <w:szCs w:val="22"/>
        </w:rPr>
        <w:t xml:space="preserve"> </w:t>
      </w:r>
      <w:r>
        <w:rPr>
          <w:sz w:val="22"/>
          <w:szCs w:val="22"/>
        </w:rPr>
        <w:t>contract.</w:t>
      </w:r>
    </w:p>
    <w:p w:rsidR="00DB2D67" w:rsidRDefault="00DB2D67">
      <w:pPr>
        <w:pStyle w:val="BodyText"/>
        <w:kinsoku w:val="0"/>
        <w:overflowPunct w:val="0"/>
      </w:pPr>
    </w:p>
    <w:p w:rsidR="00DB2D67" w:rsidRDefault="00DB2D67" w:rsidP="00D604DA">
      <w:pPr>
        <w:pStyle w:val="BodyText"/>
        <w:kinsoku w:val="0"/>
        <w:overflowPunct w:val="0"/>
        <w:spacing w:line="249" w:lineRule="auto"/>
        <w:ind w:left="119" w:right="127"/>
        <w:rPr>
          <w:color w:val="FF0000"/>
        </w:rPr>
      </w:pPr>
      <w:r>
        <w:rPr>
          <w:color w:val="FF0000"/>
        </w:rPr>
        <w:t>(Delete these instructions: Once the rate/fee increase method is filled in for 1</w:t>
      </w:r>
      <w:r w:rsidR="001B0D9A">
        <w:rPr>
          <w:color w:val="FF0000"/>
        </w:rPr>
        <w:t>5</w:t>
      </w:r>
      <w:r>
        <w:rPr>
          <w:color w:val="FF0000"/>
        </w:rPr>
        <w:t>.9 above, delete this entire section, beginning with this sentence through the end of the bulleted list.) The method for determining the rate/fee increase must be a measurable index, such as the “Consumer Price Index for All Urban Consumers—Food Away From Home</w:t>
      </w:r>
      <w:r w:rsidR="00D604DA">
        <w:rPr>
          <w:color w:val="FF0000"/>
        </w:rPr>
        <w:t>, Southeast Region</w:t>
      </w:r>
      <w:r>
        <w:rPr>
          <w:color w:val="FF0000"/>
        </w:rPr>
        <w:t>” (this price index</w:t>
      </w:r>
      <w:r w:rsidR="00D604DA">
        <w:rPr>
          <w:color w:val="FF0000"/>
        </w:rPr>
        <w:t xml:space="preserve"> </w:t>
      </w:r>
      <w:r>
        <w:rPr>
          <w:color w:val="FF0000"/>
        </w:rPr>
        <w:t>is one of many indexes that the SFA can use). Please specify what index will be used in section 1</w:t>
      </w:r>
      <w:r w:rsidR="00D604DA">
        <w:rPr>
          <w:color w:val="FF0000"/>
        </w:rPr>
        <w:t>5</w:t>
      </w:r>
      <w:r>
        <w:rPr>
          <w:color w:val="FF0000"/>
        </w:rPr>
        <w:t>.9. The rate/fee increase may be capped as a flat percentage, but it must be higher than the rate/fee increase determined after reviewing the index. Flat percentages alone are not permissible. The following is an example that may be used. In addition, other local indexes and/or months may be used, but the SFA must ensure the data is available at the time of the contract renewal negotiation.</w:t>
      </w:r>
    </w:p>
    <w:p w:rsidR="00DB2D67" w:rsidRDefault="00DB2D67">
      <w:pPr>
        <w:pStyle w:val="ListParagraph"/>
        <w:numPr>
          <w:ilvl w:val="2"/>
          <w:numId w:val="38"/>
        </w:numPr>
        <w:tabs>
          <w:tab w:val="left" w:pos="840"/>
        </w:tabs>
        <w:kinsoku w:val="0"/>
        <w:overflowPunct w:val="0"/>
        <w:spacing w:before="53"/>
        <w:ind w:right="211" w:hanging="360"/>
        <w:rPr>
          <w:rFonts w:ascii="Symbol" w:hAnsi="Symbol" w:cs="Symbol"/>
          <w:color w:val="FF0000"/>
          <w:sz w:val="22"/>
          <w:szCs w:val="22"/>
        </w:rPr>
      </w:pPr>
      <w:r>
        <w:rPr>
          <w:color w:val="FF0000"/>
          <w:sz w:val="22"/>
          <w:szCs w:val="22"/>
        </w:rPr>
        <w:t xml:space="preserve">The proposed percentage rate of change of the total bid cannot exceed </w:t>
      </w:r>
      <w:r>
        <w:rPr>
          <w:color w:val="FF0000"/>
          <w:spacing w:val="-2"/>
          <w:sz w:val="22"/>
          <w:szCs w:val="22"/>
        </w:rPr>
        <w:t xml:space="preserve">the </w:t>
      </w:r>
      <w:r>
        <w:rPr>
          <w:color w:val="FF0000"/>
          <w:sz w:val="22"/>
          <w:szCs w:val="22"/>
        </w:rPr>
        <w:t>percentage rate of change of the “Consumer Price Index for All Urban Consumers— Food Away From Home</w:t>
      </w:r>
      <w:r w:rsidR="00D604DA">
        <w:rPr>
          <w:color w:val="FF0000"/>
          <w:sz w:val="22"/>
          <w:szCs w:val="22"/>
        </w:rPr>
        <w:t>, Southeast Region</w:t>
      </w:r>
      <w:r>
        <w:rPr>
          <w:color w:val="FF0000"/>
          <w:sz w:val="22"/>
          <w:szCs w:val="22"/>
        </w:rPr>
        <w:t>” annual rate for December of the current school year, as compared to the rate for December of the previous</w:t>
      </w:r>
      <w:r>
        <w:rPr>
          <w:color w:val="FF0000"/>
          <w:spacing w:val="-20"/>
          <w:sz w:val="22"/>
          <w:szCs w:val="22"/>
        </w:rPr>
        <w:t xml:space="preserve"> </w:t>
      </w:r>
      <w:r>
        <w:rPr>
          <w:color w:val="FF0000"/>
          <w:sz w:val="22"/>
          <w:szCs w:val="22"/>
        </w:rPr>
        <w:t>year.</w:t>
      </w:r>
    </w:p>
    <w:p w:rsidR="00D81167" w:rsidRDefault="00D81167" w:rsidP="00D81167">
      <w:pPr>
        <w:pStyle w:val="ListParagraph"/>
        <w:numPr>
          <w:ilvl w:val="2"/>
          <w:numId w:val="38"/>
        </w:numPr>
        <w:tabs>
          <w:tab w:val="left" w:pos="840"/>
        </w:tabs>
        <w:kinsoku w:val="0"/>
        <w:overflowPunct w:val="0"/>
        <w:spacing w:before="53"/>
        <w:ind w:right="211" w:hanging="360"/>
        <w:rPr>
          <w:rFonts w:ascii="Symbol" w:hAnsi="Symbol" w:cs="Symbol"/>
          <w:color w:val="FF0000"/>
          <w:sz w:val="22"/>
          <w:szCs w:val="22"/>
        </w:rPr>
      </w:pPr>
      <w:r>
        <w:rPr>
          <w:color w:val="FF0000"/>
          <w:sz w:val="22"/>
          <w:szCs w:val="22"/>
        </w:rPr>
        <w:t xml:space="preserve">The proposed percentage rate of change of the total bid cannot exceed </w:t>
      </w:r>
      <w:r>
        <w:rPr>
          <w:color w:val="FF0000"/>
          <w:spacing w:val="-2"/>
          <w:sz w:val="22"/>
          <w:szCs w:val="22"/>
        </w:rPr>
        <w:t>the lower of either a cap</w:t>
      </w:r>
      <w:r w:rsidR="00880883">
        <w:rPr>
          <w:color w:val="FF0000"/>
          <w:spacing w:val="-2"/>
          <w:sz w:val="22"/>
          <w:szCs w:val="22"/>
        </w:rPr>
        <w:t xml:space="preserve"> of three (3) percent or a percentage equal to the minimum </w:t>
      </w:r>
      <w:r>
        <w:rPr>
          <w:color w:val="FF0000"/>
          <w:sz w:val="22"/>
          <w:szCs w:val="22"/>
        </w:rPr>
        <w:t>percentage rate of change of the “Consumer Price Index for All Urban Consumers— Food Away From Home, Southeast Region” annual rate for December of the current school year, as compared to the rate for December of the previous</w:t>
      </w:r>
      <w:r>
        <w:rPr>
          <w:color w:val="FF0000"/>
          <w:spacing w:val="-20"/>
          <w:sz w:val="22"/>
          <w:szCs w:val="22"/>
        </w:rPr>
        <w:t xml:space="preserve"> </w:t>
      </w:r>
      <w:r>
        <w:rPr>
          <w:color w:val="FF0000"/>
          <w:sz w:val="22"/>
          <w:szCs w:val="22"/>
        </w:rPr>
        <w:t>year.</w:t>
      </w:r>
    </w:p>
    <w:p w:rsidR="00DB2D67" w:rsidRDefault="00DB2D67">
      <w:pPr>
        <w:pStyle w:val="ListParagraph"/>
        <w:numPr>
          <w:ilvl w:val="2"/>
          <w:numId w:val="38"/>
        </w:numPr>
        <w:tabs>
          <w:tab w:val="left" w:pos="841"/>
        </w:tabs>
        <w:kinsoku w:val="0"/>
        <w:overflowPunct w:val="0"/>
        <w:spacing w:before="41"/>
        <w:ind w:left="840" w:right="170" w:hanging="360"/>
        <w:rPr>
          <w:rFonts w:ascii="Symbol" w:hAnsi="Symbol" w:cs="Symbol"/>
          <w:color w:val="FF0000"/>
          <w:sz w:val="22"/>
          <w:szCs w:val="22"/>
        </w:rPr>
        <w:sectPr w:rsidR="00DB2D67">
          <w:pgSz w:w="12240" w:h="15840"/>
          <w:pgMar w:top="1360" w:right="1320" w:bottom="880" w:left="1320" w:header="0" w:footer="690" w:gutter="0"/>
          <w:cols w:space="720"/>
          <w:noEndnote/>
        </w:sectPr>
      </w:pPr>
    </w:p>
    <w:p w:rsidR="00DB2D67" w:rsidRDefault="00DB2D67">
      <w:pPr>
        <w:pStyle w:val="Heading4"/>
        <w:kinsoku w:val="0"/>
        <w:overflowPunct w:val="0"/>
        <w:spacing w:line="240" w:lineRule="auto"/>
      </w:pPr>
      <w:r>
        <w:lastRenderedPageBreak/>
        <w:t>Section 16: General Contract Terms</w:t>
      </w:r>
    </w:p>
    <w:p w:rsidR="00DB2D67" w:rsidRDefault="00DB2D67">
      <w:pPr>
        <w:pStyle w:val="ListParagraph"/>
        <w:numPr>
          <w:ilvl w:val="1"/>
          <w:numId w:val="35"/>
        </w:numPr>
        <w:tabs>
          <w:tab w:val="left" w:pos="841"/>
        </w:tabs>
        <w:kinsoku w:val="0"/>
        <w:overflowPunct w:val="0"/>
        <w:spacing w:before="299"/>
        <w:ind w:right="826" w:hanging="720"/>
        <w:rPr>
          <w:sz w:val="22"/>
          <w:szCs w:val="22"/>
        </w:rPr>
      </w:pPr>
      <w:r>
        <w:rPr>
          <w:sz w:val="22"/>
          <w:szCs w:val="22"/>
        </w:rPr>
        <w:t>No provision of this contract shall be assigned or subcontracted without prior written consent of the</w:t>
      </w:r>
      <w:r>
        <w:rPr>
          <w:spacing w:val="-12"/>
          <w:sz w:val="22"/>
          <w:szCs w:val="22"/>
        </w:rPr>
        <w:t xml:space="preserve"> </w:t>
      </w:r>
      <w:r>
        <w:rPr>
          <w:sz w:val="22"/>
          <w:szCs w:val="22"/>
        </w:rPr>
        <w:t>SFA.</w:t>
      </w:r>
    </w:p>
    <w:p w:rsidR="00DB2D67" w:rsidRDefault="00DB2D67">
      <w:pPr>
        <w:pStyle w:val="BodyText"/>
        <w:kinsoku w:val="0"/>
        <w:overflowPunct w:val="0"/>
        <w:spacing w:before="11"/>
        <w:rPr>
          <w:sz w:val="21"/>
          <w:szCs w:val="21"/>
        </w:rPr>
      </w:pPr>
    </w:p>
    <w:p w:rsidR="00DB2D67" w:rsidRDefault="00DB2D67">
      <w:pPr>
        <w:pStyle w:val="ListParagraph"/>
        <w:numPr>
          <w:ilvl w:val="1"/>
          <w:numId w:val="35"/>
        </w:numPr>
        <w:tabs>
          <w:tab w:val="left" w:pos="841"/>
        </w:tabs>
        <w:kinsoku w:val="0"/>
        <w:overflowPunct w:val="0"/>
        <w:ind w:left="839" w:right="172" w:hanging="719"/>
        <w:rPr>
          <w:sz w:val="22"/>
          <w:szCs w:val="22"/>
        </w:rPr>
      </w:pPr>
      <w:r>
        <w:rPr>
          <w:sz w:val="22"/>
          <w:szCs w:val="22"/>
        </w:rPr>
        <w:t>This solicitation/contract, exhibits, and attachments constitute the entire agreement between the SFA and the vendor and may not be changed, extended orally, or altered by course of conduct. No other contracts will be signed by the</w:t>
      </w:r>
      <w:r>
        <w:rPr>
          <w:spacing w:val="-30"/>
          <w:sz w:val="22"/>
          <w:szCs w:val="22"/>
        </w:rPr>
        <w:t xml:space="preserve"> </w:t>
      </w:r>
      <w:r>
        <w:rPr>
          <w:sz w:val="22"/>
          <w:szCs w:val="22"/>
        </w:rPr>
        <w:t>SFA.</w:t>
      </w:r>
    </w:p>
    <w:p w:rsidR="00DB2D67" w:rsidRDefault="00DB2D67">
      <w:pPr>
        <w:pStyle w:val="BodyText"/>
        <w:kinsoku w:val="0"/>
        <w:overflowPunct w:val="0"/>
      </w:pPr>
    </w:p>
    <w:p w:rsidR="00DB2D67" w:rsidRDefault="00DB2D67">
      <w:pPr>
        <w:pStyle w:val="ListParagraph"/>
        <w:numPr>
          <w:ilvl w:val="1"/>
          <w:numId w:val="35"/>
        </w:numPr>
        <w:tabs>
          <w:tab w:val="left" w:pos="840"/>
        </w:tabs>
        <w:kinsoku w:val="0"/>
        <w:overflowPunct w:val="0"/>
        <w:ind w:left="839" w:right="304" w:hanging="720"/>
        <w:rPr>
          <w:sz w:val="22"/>
          <w:szCs w:val="22"/>
        </w:rPr>
      </w:pPr>
      <w:r>
        <w:rPr>
          <w:sz w:val="22"/>
          <w:szCs w:val="22"/>
        </w:rPr>
        <w:t xml:space="preserve">Each party to this contract represents and warrants to the other that: (a) it has </w:t>
      </w:r>
      <w:r>
        <w:rPr>
          <w:spacing w:val="-2"/>
          <w:sz w:val="22"/>
          <w:szCs w:val="22"/>
        </w:rPr>
        <w:t xml:space="preserve">the </w:t>
      </w:r>
      <w:r>
        <w:rPr>
          <w:sz w:val="22"/>
          <w:szCs w:val="22"/>
        </w:rPr>
        <w:t>right, power, and authority to enter into and perform its obligations under this contract; (b) it has taken all requisite action (corporate, statutory, or otherwise) to approve execution, delivery, and performance of this contract; and (c) this contract constitutes a legal, valid, and binding obligation upon itself in accordance with its terms.</w:t>
      </w:r>
    </w:p>
    <w:p w:rsidR="00DB2D67" w:rsidRDefault="00DB2D67">
      <w:pPr>
        <w:pStyle w:val="BodyText"/>
        <w:kinsoku w:val="0"/>
        <w:overflowPunct w:val="0"/>
        <w:spacing w:before="11"/>
        <w:rPr>
          <w:sz w:val="21"/>
          <w:szCs w:val="21"/>
        </w:rPr>
      </w:pPr>
    </w:p>
    <w:p w:rsidR="00DB2D67" w:rsidRDefault="00DB2D67">
      <w:pPr>
        <w:pStyle w:val="ListParagraph"/>
        <w:numPr>
          <w:ilvl w:val="1"/>
          <w:numId w:val="35"/>
        </w:numPr>
        <w:tabs>
          <w:tab w:val="left" w:pos="840"/>
        </w:tabs>
        <w:kinsoku w:val="0"/>
        <w:overflowPunct w:val="0"/>
        <w:spacing w:before="1"/>
        <w:ind w:left="839" w:right="313" w:hanging="720"/>
        <w:rPr>
          <w:sz w:val="22"/>
          <w:szCs w:val="22"/>
        </w:rPr>
      </w:pPr>
      <w:r>
        <w:rPr>
          <w:sz w:val="22"/>
          <w:szCs w:val="22"/>
        </w:rPr>
        <w:t>Any silence, absence, or omission from the contract specifications concerning any point shall be regarded as meaning that only the best commercial practices are to prevail, and all materials, workmanship, and services rendered shall be of a quality that would normally be specified by the</w:t>
      </w:r>
      <w:r>
        <w:rPr>
          <w:spacing w:val="-17"/>
          <w:sz w:val="22"/>
          <w:szCs w:val="22"/>
        </w:rPr>
        <w:t xml:space="preserve"> </w:t>
      </w:r>
      <w:r>
        <w:rPr>
          <w:sz w:val="22"/>
          <w:szCs w:val="22"/>
        </w:rPr>
        <w:t>SFA.</w:t>
      </w:r>
    </w:p>
    <w:p w:rsidR="00DB2D67" w:rsidRDefault="00DB2D67">
      <w:pPr>
        <w:pStyle w:val="BodyText"/>
        <w:kinsoku w:val="0"/>
        <w:overflowPunct w:val="0"/>
        <w:spacing w:before="1"/>
      </w:pPr>
    </w:p>
    <w:p w:rsidR="00DB2D67" w:rsidRDefault="00DB2D67">
      <w:pPr>
        <w:pStyle w:val="ListParagraph"/>
        <w:numPr>
          <w:ilvl w:val="1"/>
          <w:numId w:val="35"/>
        </w:numPr>
        <w:tabs>
          <w:tab w:val="left" w:pos="840"/>
        </w:tabs>
        <w:kinsoku w:val="0"/>
        <w:overflowPunct w:val="0"/>
        <w:ind w:left="839" w:right="480" w:hanging="720"/>
        <w:rPr>
          <w:sz w:val="22"/>
          <w:szCs w:val="22"/>
        </w:rPr>
      </w:pPr>
      <w:r>
        <w:rPr>
          <w:sz w:val="22"/>
          <w:szCs w:val="22"/>
        </w:rPr>
        <w:t>No course of dealing or failure of the SFA to enforce strictly any term, right, or condition of this contract shall be construed as a waiver of such term, right, or condition. No express waiver of any term, right, or condition of this contract shall operate as a waiver of any other term, right, or</w:t>
      </w:r>
      <w:r>
        <w:rPr>
          <w:spacing w:val="-20"/>
          <w:sz w:val="22"/>
          <w:szCs w:val="22"/>
        </w:rPr>
        <w:t xml:space="preserve"> </w:t>
      </w:r>
      <w:r>
        <w:rPr>
          <w:sz w:val="22"/>
          <w:szCs w:val="22"/>
        </w:rPr>
        <w:t>condition.</w:t>
      </w:r>
    </w:p>
    <w:p w:rsidR="00DB2D67" w:rsidRDefault="00DB2D67">
      <w:pPr>
        <w:pStyle w:val="BodyText"/>
        <w:kinsoku w:val="0"/>
        <w:overflowPunct w:val="0"/>
      </w:pPr>
    </w:p>
    <w:p w:rsidR="00DB2D67" w:rsidRDefault="00DB2D67">
      <w:pPr>
        <w:pStyle w:val="ListParagraph"/>
        <w:numPr>
          <w:ilvl w:val="1"/>
          <w:numId w:val="35"/>
        </w:numPr>
        <w:tabs>
          <w:tab w:val="left" w:pos="841"/>
        </w:tabs>
        <w:kinsoku w:val="0"/>
        <w:overflowPunct w:val="0"/>
        <w:spacing w:before="1"/>
        <w:ind w:right="126" w:hanging="720"/>
        <w:rPr>
          <w:sz w:val="22"/>
          <w:szCs w:val="22"/>
        </w:rPr>
      </w:pPr>
      <w:r>
        <w:rPr>
          <w:sz w:val="22"/>
          <w:szCs w:val="22"/>
        </w:rPr>
        <w:t>Payments on any claim shall not prevent the SFA from making claims for adjustment on any item found not to have been in accordance with the provisions of this contract.</w:t>
      </w:r>
    </w:p>
    <w:p w:rsidR="00DB2D67" w:rsidRDefault="00DB2D67">
      <w:pPr>
        <w:pStyle w:val="BodyText"/>
        <w:kinsoku w:val="0"/>
        <w:overflowPunct w:val="0"/>
        <w:spacing w:before="1"/>
      </w:pPr>
    </w:p>
    <w:p w:rsidR="00DB2D67" w:rsidRDefault="00DB2D67">
      <w:pPr>
        <w:pStyle w:val="ListParagraph"/>
        <w:numPr>
          <w:ilvl w:val="1"/>
          <w:numId w:val="35"/>
        </w:numPr>
        <w:tabs>
          <w:tab w:val="left" w:pos="841"/>
        </w:tabs>
        <w:kinsoku w:val="0"/>
        <w:overflowPunct w:val="0"/>
        <w:ind w:right="217" w:hanging="720"/>
        <w:rPr>
          <w:sz w:val="22"/>
          <w:szCs w:val="22"/>
        </w:rPr>
      </w:pPr>
      <w:r>
        <w:rPr>
          <w:sz w:val="22"/>
          <w:szCs w:val="22"/>
        </w:rPr>
        <w:t>It is further agreed between the SFA and vendor that the exhibits, attachments, and clauses attached and designated are hereby in all respects made a part of this contract.</w:t>
      </w:r>
    </w:p>
    <w:p w:rsidR="00DB2D67" w:rsidRDefault="00DB2D67">
      <w:pPr>
        <w:pStyle w:val="BodyText"/>
        <w:kinsoku w:val="0"/>
        <w:overflowPunct w:val="0"/>
        <w:spacing w:before="12"/>
        <w:rPr>
          <w:sz w:val="21"/>
          <w:szCs w:val="21"/>
        </w:rPr>
      </w:pPr>
    </w:p>
    <w:p w:rsidR="00DB2D67" w:rsidRDefault="00DB2D67">
      <w:pPr>
        <w:pStyle w:val="ListParagraph"/>
        <w:numPr>
          <w:ilvl w:val="1"/>
          <w:numId w:val="35"/>
        </w:numPr>
        <w:tabs>
          <w:tab w:val="left" w:pos="841"/>
        </w:tabs>
        <w:kinsoku w:val="0"/>
        <w:overflowPunct w:val="0"/>
        <w:ind w:right="603" w:hanging="720"/>
        <w:rPr>
          <w:sz w:val="22"/>
          <w:szCs w:val="22"/>
        </w:rPr>
      </w:pPr>
      <w:r>
        <w:rPr>
          <w:sz w:val="22"/>
          <w:szCs w:val="22"/>
        </w:rPr>
        <w:t xml:space="preserve">If this contract is in excess of $100,000, the </w:t>
      </w:r>
      <w:r>
        <w:rPr>
          <w:spacing w:val="-2"/>
          <w:sz w:val="22"/>
          <w:szCs w:val="22"/>
        </w:rPr>
        <w:t xml:space="preserve">SFA </w:t>
      </w:r>
      <w:r>
        <w:rPr>
          <w:sz w:val="22"/>
          <w:szCs w:val="22"/>
        </w:rPr>
        <w:t>and vendor shall comply with all applicable standards, orders, and regulations, including but not limited</w:t>
      </w:r>
      <w:r>
        <w:rPr>
          <w:spacing w:val="-28"/>
          <w:sz w:val="22"/>
          <w:szCs w:val="22"/>
        </w:rPr>
        <w:t xml:space="preserve"> </w:t>
      </w:r>
      <w:r>
        <w:rPr>
          <w:sz w:val="22"/>
          <w:szCs w:val="22"/>
        </w:rPr>
        <w:t>to:</w:t>
      </w:r>
    </w:p>
    <w:p w:rsidR="00DB2D67" w:rsidRDefault="00DB2D67">
      <w:pPr>
        <w:pStyle w:val="ListParagraph"/>
        <w:numPr>
          <w:ilvl w:val="2"/>
          <w:numId w:val="35"/>
        </w:numPr>
        <w:tabs>
          <w:tab w:val="left" w:pos="1561"/>
        </w:tabs>
        <w:kinsoku w:val="0"/>
        <w:overflowPunct w:val="0"/>
        <w:ind w:right="459" w:hanging="720"/>
        <w:jc w:val="both"/>
        <w:rPr>
          <w:sz w:val="22"/>
          <w:szCs w:val="22"/>
        </w:rPr>
      </w:pPr>
      <w:r>
        <w:rPr>
          <w:sz w:val="22"/>
          <w:szCs w:val="22"/>
        </w:rPr>
        <w:t xml:space="preserve">The Clean Air Act (42 U.S.C. § 7401 </w:t>
      </w:r>
      <w:r>
        <w:rPr>
          <w:i/>
          <w:iCs/>
          <w:sz w:val="22"/>
          <w:szCs w:val="22"/>
        </w:rPr>
        <w:t>et seq.</w:t>
      </w:r>
      <w:r>
        <w:rPr>
          <w:sz w:val="22"/>
          <w:szCs w:val="22"/>
        </w:rPr>
        <w:t xml:space="preserve">), the Clean Water Act (33 U.S.C. § 1311–1330, § 1368), Executive Order 11738, and Environmental Protection Agency regulations (40 C.F.R. § 1.1 </w:t>
      </w:r>
      <w:r>
        <w:rPr>
          <w:i/>
          <w:iCs/>
          <w:sz w:val="22"/>
          <w:szCs w:val="22"/>
        </w:rPr>
        <w:t>et</w:t>
      </w:r>
      <w:r>
        <w:rPr>
          <w:i/>
          <w:iCs/>
          <w:spacing w:val="-22"/>
          <w:sz w:val="22"/>
          <w:szCs w:val="22"/>
        </w:rPr>
        <w:t xml:space="preserve"> </w:t>
      </w:r>
      <w:r>
        <w:rPr>
          <w:i/>
          <w:iCs/>
          <w:sz w:val="22"/>
          <w:szCs w:val="22"/>
        </w:rPr>
        <w:t>seq.</w:t>
      </w:r>
      <w:r>
        <w:rPr>
          <w:sz w:val="22"/>
          <w:szCs w:val="22"/>
        </w:rPr>
        <w:t>);</w:t>
      </w:r>
    </w:p>
    <w:p w:rsidR="00DB2D67" w:rsidRDefault="00DB2D67">
      <w:pPr>
        <w:pStyle w:val="ListParagraph"/>
        <w:numPr>
          <w:ilvl w:val="2"/>
          <w:numId w:val="35"/>
        </w:numPr>
        <w:tabs>
          <w:tab w:val="left" w:pos="1561"/>
        </w:tabs>
        <w:kinsoku w:val="0"/>
        <w:overflowPunct w:val="0"/>
        <w:ind w:right="615" w:hanging="720"/>
        <w:rPr>
          <w:sz w:val="22"/>
          <w:szCs w:val="22"/>
        </w:rPr>
      </w:pPr>
      <w:r>
        <w:rPr>
          <w:sz w:val="22"/>
          <w:szCs w:val="22"/>
        </w:rPr>
        <w:t>“Certificate Regarding Lobbying” pursuant to 31 U.S.C. 1352 (Appendix A: 7 C.F.R. Part</w:t>
      </w:r>
      <w:r>
        <w:rPr>
          <w:spacing w:val="-8"/>
          <w:sz w:val="22"/>
          <w:szCs w:val="22"/>
        </w:rPr>
        <w:t xml:space="preserve"> </w:t>
      </w:r>
      <w:r>
        <w:rPr>
          <w:sz w:val="22"/>
          <w:szCs w:val="22"/>
        </w:rPr>
        <w:t>3018);</w:t>
      </w:r>
    </w:p>
    <w:p w:rsidR="00DB2D67" w:rsidRDefault="00DB2D67">
      <w:pPr>
        <w:pStyle w:val="ListParagraph"/>
        <w:numPr>
          <w:ilvl w:val="2"/>
          <w:numId w:val="35"/>
        </w:numPr>
        <w:tabs>
          <w:tab w:val="left" w:pos="1561"/>
        </w:tabs>
        <w:kinsoku w:val="0"/>
        <w:overflowPunct w:val="0"/>
        <w:ind w:right="246" w:hanging="720"/>
        <w:rPr>
          <w:sz w:val="22"/>
          <w:szCs w:val="22"/>
        </w:rPr>
      </w:pPr>
      <w:r>
        <w:rPr>
          <w:sz w:val="22"/>
          <w:szCs w:val="22"/>
        </w:rPr>
        <w:t xml:space="preserve">“Bid-Rigging Certification” pursuant to Section 33E-3 or Section 33E-4 of </w:t>
      </w:r>
      <w:r>
        <w:rPr>
          <w:spacing w:val="-2"/>
          <w:sz w:val="22"/>
          <w:szCs w:val="22"/>
        </w:rPr>
        <w:t xml:space="preserve">the </w:t>
      </w:r>
      <w:r>
        <w:rPr>
          <w:sz w:val="22"/>
          <w:szCs w:val="22"/>
        </w:rPr>
        <w:t>Tennessee Criminal code, contained in Chapter 38 of the Tennessee Revised Statutes;</w:t>
      </w:r>
    </w:p>
    <w:p w:rsidR="00DB2D67" w:rsidRDefault="00DB2D67">
      <w:pPr>
        <w:pStyle w:val="ListParagraph"/>
        <w:numPr>
          <w:ilvl w:val="2"/>
          <w:numId w:val="35"/>
        </w:numPr>
        <w:tabs>
          <w:tab w:val="left" w:pos="1561"/>
        </w:tabs>
        <w:kinsoku w:val="0"/>
        <w:overflowPunct w:val="0"/>
        <w:ind w:right="246" w:hanging="720"/>
        <w:rPr>
          <w:sz w:val="22"/>
          <w:szCs w:val="22"/>
        </w:rPr>
        <w:sectPr w:rsidR="00DB2D67">
          <w:pgSz w:w="12240" w:h="15840"/>
          <w:pgMar w:top="1360" w:right="1320" w:bottom="880" w:left="1320" w:header="0" w:footer="690" w:gutter="0"/>
          <w:cols w:space="720"/>
          <w:noEndnote/>
        </w:sectPr>
      </w:pPr>
    </w:p>
    <w:p w:rsidR="00DB2D67" w:rsidRDefault="00DB2D67">
      <w:pPr>
        <w:pStyle w:val="ListParagraph"/>
        <w:numPr>
          <w:ilvl w:val="2"/>
          <w:numId w:val="35"/>
        </w:numPr>
        <w:tabs>
          <w:tab w:val="left" w:pos="1561"/>
        </w:tabs>
        <w:kinsoku w:val="0"/>
        <w:overflowPunct w:val="0"/>
        <w:spacing w:before="77"/>
        <w:ind w:hanging="720"/>
        <w:rPr>
          <w:sz w:val="22"/>
          <w:szCs w:val="22"/>
        </w:rPr>
      </w:pPr>
      <w:r>
        <w:rPr>
          <w:sz w:val="22"/>
          <w:szCs w:val="22"/>
        </w:rPr>
        <w:lastRenderedPageBreak/>
        <w:t>“Certificate of Independent Price</w:t>
      </w:r>
      <w:r>
        <w:rPr>
          <w:spacing w:val="-24"/>
          <w:sz w:val="22"/>
          <w:szCs w:val="22"/>
        </w:rPr>
        <w:t xml:space="preserve"> </w:t>
      </w:r>
      <w:r>
        <w:rPr>
          <w:sz w:val="22"/>
          <w:szCs w:val="22"/>
        </w:rPr>
        <w:t>Determination;”</w:t>
      </w:r>
    </w:p>
    <w:p w:rsidR="00DB2D67" w:rsidRDefault="00DB2D67">
      <w:pPr>
        <w:pStyle w:val="ListParagraph"/>
        <w:numPr>
          <w:ilvl w:val="2"/>
          <w:numId w:val="35"/>
        </w:numPr>
        <w:tabs>
          <w:tab w:val="left" w:pos="1561"/>
        </w:tabs>
        <w:kinsoku w:val="0"/>
        <w:overflowPunct w:val="0"/>
        <w:ind w:left="1559" w:right="363" w:hanging="719"/>
        <w:jc w:val="both"/>
        <w:rPr>
          <w:sz w:val="22"/>
          <w:szCs w:val="22"/>
        </w:rPr>
      </w:pPr>
      <w:r>
        <w:rPr>
          <w:sz w:val="22"/>
          <w:szCs w:val="22"/>
        </w:rPr>
        <w:t>“Certification Regarding Debarment, Suspension, Ineligibility and Voluntary Exclusion—Lower Tier Covered Transactions” pursuant to Executive Orders 12549 and 12689 (7 CFR 3017 Subpart C);</w:t>
      </w:r>
      <w:r>
        <w:rPr>
          <w:spacing w:val="-10"/>
          <w:sz w:val="22"/>
          <w:szCs w:val="22"/>
        </w:rPr>
        <w:t xml:space="preserve"> </w:t>
      </w:r>
      <w:r>
        <w:rPr>
          <w:sz w:val="22"/>
          <w:szCs w:val="22"/>
        </w:rPr>
        <w:t>and</w:t>
      </w:r>
    </w:p>
    <w:p w:rsidR="00DB2D67" w:rsidRDefault="00DB2D67">
      <w:pPr>
        <w:pStyle w:val="ListParagraph"/>
        <w:numPr>
          <w:ilvl w:val="2"/>
          <w:numId w:val="35"/>
        </w:numPr>
        <w:tabs>
          <w:tab w:val="left" w:pos="1561"/>
        </w:tabs>
        <w:kinsoku w:val="0"/>
        <w:overflowPunct w:val="0"/>
        <w:ind w:right="459" w:hanging="720"/>
        <w:rPr>
          <w:sz w:val="22"/>
          <w:szCs w:val="22"/>
        </w:rPr>
      </w:pPr>
      <w:r>
        <w:rPr>
          <w:sz w:val="22"/>
          <w:szCs w:val="22"/>
        </w:rPr>
        <w:t>“Disclosure of Lobbying Activities” pursuant to 31 U.S.C. 1352 (Appendix A: 7 CFR Part</w:t>
      </w:r>
      <w:r>
        <w:rPr>
          <w:spacing w:val="-6"/>
          <w:sz w:val="22"/>
          <w:szCs w:val="22"/>
        </w:rPr>
        <w:t xml:space="preserve"> </w:t>
      </w:r>
      <w:r>
        <w:rPr>
          <w:sz w:val="22"/>
          <w:szCs w:val="22"/>
        </w:rPr>
        <w:t>3018).</w:t>
      </w:r>
    </w:p>
    <w:p w:rsidR="00DB2D67" w:rsidRDefault="00DB2D67">
      <w:pPr>
        <w:pStyle w:val="BodyText"/>
        <w:kinsoku w:val="0"/>
        <w:overflowPunct w:val="0"/>
      </w:pPr>
    </w:p>
    <w:p w:rsidR="00DB2D67" w:rsidRDefault="00DB2D67">
      <w:pPr>
        <w:pStyle w:val="ListParagraph"/>
        <w:numPr>
          <w:ilvl w:val="1"/>
          <w:numId w:val="35"/>
        </w:numPr>
        <w:tabs>
          <w:tab w:val="left" w:pos="841"/>
        </w:tabs>
        <w:kinsoku w:val="0"/>
        <w:overflowPunct w:val="0"/>
        <w:ind w:hanging="720"/>
        <w:rPr>
          <w:sz w:val="22"/>
          <w:szCs w:val="22"/>
        </w:rPr>
      </w:pPr>
      <w:r>
        <w:rPr>
          <w:sz w:val="22"/>
          <w:szCs w:val="22"/>
        </w:rPr>
        <w:t>The vendor certifies compliance</w:t>
      </w:r>
      <w:r>
        <w:rPr>
          <w:spacing w:val="-17"/>
          <w:sz w:val="22"/>
          <w:szCs w:val="22"/>
        </w:rPr>
        <w:t xml:space="preserve"> </w:t>
      </w:r>
      <w:r>
        <w:rPr>
          <w:sz w:val="22"/>
          <w:szCs w:val="22"/>
        </w:rPr>
        <w:t>with:</w:t>
      </w:r>
    </w:p>
    <w:p w:rsidR="00DB2D67" w:rsidRDefault="00DB2D67">
      <w:pPr>
        <w:pStyle w:val="ListParagraph"/>
        <w:numPr>
          <w:ilvl w:val="2"/>
          <w:numId w:val="35"/>
        </w:numPr>
        <w:tabs>
          <w:tab w:val="left" w:pos="1561"/>
        </w:tabs>
        <w:kinsoku w:val="0"/>
        <w:overflowPunct w:val="0"/>
        <w:spacing w:line="299" w:lineRule="exact"/>
        <w:ind w:hanging="720"/>
        <w:rPr>
          <w:sz w:val="22"/>
          <w:szCs w:val="22"/>
        </w:rPr>
      </w:pPr>
      <w:r>
        <w:rPr>
          <w:sz w:val="22"/>
          <w:szCs w:val="22"/>
        </w:rPr>
        <w:t>Energy Policy and Conservation Act (Pub. L. 94–163, 89 Stat.</w:t>
      </w:r>
      <w:r>
        <w:rPr>
          <w:spacing w:val="-27"/>
          <w:sz w:val="22"/>
          <w:szCs w:val="22"/>
        </w:rPr>
        <w:t xml:space="preserve"> </w:t>
      </w:r>
      <w:r>
        <w:rPr>
          <w:sz w:val="22"/>
          <w:szCs w:val="22"/>
        </w:rPr>
        <w:t>871);</w:t>
      </w:r>
    </w:p>
    <w:p w:rsidR="00DB2D67" w:rsidRDefault="00DB2D67">
      <w:pPr>
        <w:pStyle w:val="ListParagraph"/>
        <w:numPr>
          <w:ilvl w:val="2"/>
          <w:numId w:val="35"/>
        </w:numPr>
        <w:tabs>
          <w:tab w:val="left" w:pos="1561"/>
        </w:tabs>
        <w:kinsoku w:val="0"/>
        <w:overflowPunct w:val="0"/>
        <w:spacing w:line="299" w:lineRule="exact"/>
        <w:ind w:hanging="720"/>
        <w:rPr>
          <w:sz w:val="22"/>
          <w:szCs w:val="22"/>
        </w:rPr>
      </w:pPr>
      <w:r>
        <w:rPr>
          <w:sz w:val="22"/>
          <w:szCs w:val="22"/>
        </w:rPr>
        <w:t>The Department of Labor regulations (29 C.F.R. Part</w:t>
      </w:r>
      <w:r>
        <w:rPr>
          <w:spacing w:val="-20"/>
          <w:sz w:val="22"/>
          <w:szCs w:val="22"/>
        </w:rPr>
        <w:t xml:space="preserve"> </w:t>
      </w:r>
      <w:r>
        <w:rPr>
          <w:sz w:val="22"/>
          <w:szCs w:val="22"/>
        </w:rPr>
        <w:t>5);</w:t>
      </w:r>
    </w:p>
    <w:p w:rsidR="00DB2D67" w:rsidRDefault="00DB2D67">
      <w:pPr>
        <w:pStyle w:val="ListParagraph"/>
        <w:numPr>
          <w:ilvl w:val="2"/>
          <w:numId w:val="35"/>
        </w:numPr>
        <w:tabs>
          <w:tab w:val="left" w:pos="1561"/>
        </w:tabs>
        <w:kinsoku w:val="0"/>
        <w:overflowPunct w:val="0"/>
        <w:ind w:right="180" w:hanging="720"/>
        <w:rPr>
          <w:sz w:val="22"/>
          <w:szCs w:val="22"/>
        </w:rPr>
      </w:pPr>
      <w:r>
        <w:rPr>
          <w:sz w:val="22"/>
          <w:szCs w:val="22"/>
        </w:rPr>
        <w:t>Executive Order 11246, entitled “Equal Employment Opportunity,” as amended by Executive Order 11375 and Department of Labor Regulation</w:t>
      </w:r>
      <w:r>
        <w:rPr>
          <w:spacing w:val="-32"/>
          <w:sz w:val="22"/>
          <w:szCs w:val="22"/>
        </w:rPr>
        <w:t xml:space="preserve"> </w:t>
      </w:r>
      <w:r>
        <w:rPr>
          <w:sz w:val="22"/>
          <w:szCs w:val="22"/>
        </w:rPr>
        <w:t>(41</w:t>
      </w:r>
    </w:p>
    <w:p w:rsidR="00DB2D67" w:rsidRDefault="00DB2D67">
      <w:pPr>
        <w:pStyle w:val="BodyText"/>
        <w:kinsoku w:val="0"/>
        <w:overflowPunct w:val="0"/>
        <w:ind w:left="1560"/>
      </w:pPr>
      <w:r>
        <w:t>C.F.R. Chapter 60);</w:t>
      </w:r>
    </w:p>
    <w:p w:rsidR="00DB2D67" w:rsidRDefault="00DB2D67">
      <w:pPr>
        <w:pStyle w:val="ListParagraph"/>
        <w:numPr>
          <w:ilvl w:val="2"/>
          <w:numId w:val="35"/>
        </w:numPr>
        <w:tabs>
          <w:tab w:val="left" w:pos="1561"/>
        </w:tabs>
        <w:kinsoku w:val="0"/>
        <w:overflowPunct w:val="0"/>
        <w:ind w:right="1039" w:hanging="720"/>
        <w:rPr>
          <w:sz w:val="22"/>
          <w:szCs w:val="22"/>
        </w:rPr>
      </w:pPr>
      <w:r>
        <w:rPr>
          <w:sz w:val="22"/>
          <w:szCs w:val="22"/>
        </w:rPr>
        <w:t>Contract Work Hours/Safety Standards Act (40 U.S.C. 3701-3708) (for contracts in excess of</w:t>
      </w:r>
      <w:r>
        <w:rPr>
          <w:spacing w:val="-13"/>
          <w:sz w:val="22"/>
          <w:szCs w:val="22"/>
        </w:rPr>
        <w:t xml:space="preserve"> </w:t>
      </w:r>
      <w:r>
        <w:rPr>
          <w:sz w:val="22"/>
          <w:szCs w:val="22"/>
        </w:rPr>
        <w:t>$2,500);</w:t>
      </w:r>
    </w:p>
    <w:p w:rsidR="00DB2D67" w:rsidRDefault="00DB2D67">
      <w:pPr>
        <w:pStyle w:val="ListParagraph"/>
        <w:numPr>
          <w:ilvl w:val="2"/>
          <w:numId w:val="35"/>
        </w:numPr>
        <w:tabs>
          <w:tab w:val="left" w:pos="1561"/>
        </w:tabs>
        <w:kinsoku w:val="0"/>
        <w:overflowPunct w:val="0"/>
        <w:ind w:right="355" w:hanging="720"/>
        <w:rPr>
          <w:sz w:val="22"/>
          <w:szCs w:val="22"/>
        </w:rPr>
      </w:pPr>
      <w:r>
        <w:rPr>
          <w:sz w:val="22"/>
          <w:szCs w:val="22"/>
        </w:rPr>
        <w:t>Rights to Inventions Made Under a Contract or Agreement (Appendix II to 2 CFR 200/7 CFR</w:t>
      </w:r>
      <w:r>
        <w:rPr>
          <w:spacing w:val="-14"/>
          <w:sz w:val="22"/>
          <w:szCs w:val="22"/>
        </w:rPr>
        <w:t xml:space="preserve"> </w:t>
      </w:r>
      <w:r>
        <w:rPr>
          <w:sz w:val="22"/>
          <w:szCs w:val="22"/>
        </w:rPr>
        <w:t>3019.48);</w:t>
      </w:r>
    </w:p>
    <w:p w:rsidR="00DB2D67" w:rsidRDefault="00DB2D67">
      <w:pPr>
        <w:pStyle w:val="ListParagraph"/>
        <w:numPr>
          <w:ilvl w:val="2"/>
          <w:numId w:val="35"/>
        </w:numPr>
        <w:tabs>
          <w:tab w:val="left" w:pos="1561"/>
        </w:tabs>
        <w:kinsoku w:val="0"/>
        <w:overflowPunct w:val="0"/>
        <w:spacing w:before="3"/>
        <w:ind w:right="312" w:hanging="720"/>
        <w:rPr>
          <w:sz w:val="22"/>
          <w:szCs w:val="22"/>
        </w:rPr>
      </w:pPr>
      <w:r>
        <w:rPr>
          <w:sz w:val="22"/>
          <w:szCs w:val="22"/>
        </w:rPr>
        <w:t>Davis Bacon Act (for construction contracts in excess of $2,000) (Appendix II to 2 CFR 200/7 CFR 3019.48);</w:t>
      </w:r>
      <w:r>
        <w:rPr>
          <w:spacing w:val="-16"/>
          <w:sz w:val="22"/>
          <w:szCs w:val="22"/>
        </w:rPr>
        <w:t xml:space="preserve"> </w:t>
      </w:r>
      <w:r>
        <w:rPr>
          <w:sz w:val="22"/>
          <w:szCs w:val="22"/>
        </w:rPr>
        <w:t>and</w:t>
      </w:r>
    </w:p>
    <w:p w:rsidR="00DB2D67" w:rsidRDefault="00DB2D67">
      <w:pPr>
        <w:pStyle w:val="ListParagraph"/>
        <w:numPr>
          <w:ilvl w:val="2"/>
          <w:numId w:val="35"/>
        </w:numPr>
        <w:tabs>
          <w:tab w:val="left" w:pos="1561"/>
        </w:tabs>
        <w:kinsoku w:val="0"/>
        <w:overflowPunct w:val="0"/>
        <w:ind w:right="444" w:hanging="720"/>
        <w:rPr>
          <w:sz w:val="22"/>
          <w:szCs w:val="22"/>
        </w:rPr>
      </w:pPr>
      <w:r>
        <w:rPr>
          <w:sz w:val="22"/>
          <w:szCs w:val="22"/>
        </w:rPr>
        <w:t>Byrd Anti-Lobbying Amendment (31 U.S.C. 1352) (Appendix II to 2 CFR Part 200 (j) (for contracts worth $100,000 or</w:t>
      </w:r>
      <w:r>
        <w:rPr>
          <w:spacing w:val="-20"/>
          <w:sz w:val="22"/>
          <w:szCs w:val="22"/>
        </w:rPr>
        <w:t xml:space="preserve"> </w:t>
      </w:r>
      <w:r>
        <w:rPr>
          <w:sz w:val="22"/>
          <w:szCs w:val="22"/>
        </w:rPr>
        <w:t>more).</w:t>
      </w:r>
    </w:p>
    <w:p w:rsidR="00DB2D67" w:rsidRDefault="00DB2D67">
      <w:pPr>
        <w:pStyle w:val="BodyText"/>
        <w:kinsoku w:val="0"/>
        <w:overflowPunct w:val="0"/>
        <w:spacing w:before="11"/>
        <w:rPr>
          <w:sz w:val="21"/>
          <w:szCs w:val="21"/>
        </w:rPr>
      </w:pPr>
    </w:p>
    <w:p w:rsidR="00DB2D67" w:rsidRDefault="00DB2D67">
      <w:pPr>
        <w:pStyle w:val="ListParagraph"/>
        <w:numPr>
          <w:ilvl w:val="1"/>
          <w:numId w:val="35"/>
        </w:numPr>
        <w:tabs>
          <w:tab w:val="left" w:pos="841"/>
        </w:tabs>
        <w:kinsoku w:val="0"/>
        <w:overflowPunct w:val="0"/>
        <w:ind w:right="698" w:hanging="720"/>
        <w:rPr>
          <w:sz w:val="22"/>
          <w:szCs w:val="22"/>
        </w:rPr>
      </w:pPr>
      <w:r>
        <w:rPr>
          <w:sz w:val="22"/>
          <w:szCs w:val="22"/>
        </w:rPr>
        <w:t>The vendor is subject to the provisions of Section 2209d of Title 7 of the United States Code due to the use of federal funds for the food service program. All announcements and other materials publicizing this program must include statements as to the amount and proportion of federal funding</w:t>
      </w:r>
      <w:r>
        <w:rPr>
          <w:spacing w:val="-25"/>
          <w:sz w:val="22"/>
          <w:szCs w:val="22"/>
        </w:rPr>
        <w:t xml:space="preserve"> </w:t>
      </w:r>
      <w:r>
        <w:rPr>
          <w:sz w:val="22"/>
          <w:szCs w:val="22"/>
        </w:rPr>
        <w:t>involved.</w:t>
      </w:r>
    </w:p>
    <w:p w:rsidR="00DB2D67" w:rsidRDefault="00DB2D67">
      <w:pPr>
        <w:pStyle w:val="BodyText"/>
        <w:kinsoku w:val="0"/>
        <w:overflowPunct w:val="0"/>
        <w:spacing w:before="11"/>
        <w:rPr>
          <w:sz w:val="21"/>
          <w:szCs w:val="21"/>
        </w:rPr>
      </w:pPr>
    </w:p>
    <w:p w:rsidR="00DB2D67" w:rsidRDefault="00DB2D67">
      <w:pPr>
        <w:pStyle w:val="ListParagraph"/>
        <w:numPr>
          <w:ilvl w:val="1"/>
          <w:numId w:val="35"/>
        </w:numPr>
        <w:tabs>
          <w:tab w:val="left" w:pos="841"/>
        </w:tabs>
        <w:kinsoku w:val="0"/>
        <w:overflowPunct w:val="0"/>
        <w:ind w:left="839" w:right="362" w:hanging="719"/>
        <w:rPr>
          <w:sz w:val="22"/>
          <w:szCs w:val="22"/>
        </w:rPr>
      </w:pPr>
      <w:r>
        <w:rPr>
          <w:sz w:val="22"/>
          <w:szCs w:val="22"/>
        </w:rPr>
        <w:t xml:space="preserve">The Tennessee School Nutrition Program and the USDA are not parties to this contract and are not obligated, liable, or responsible for any action or inaction by the SFA or the vendor. The SFA has full responsibility for ensuring the terms of </w:t>
      </w:r>
      <w:r>
        <w:rPr>
          <w:spacing w:val="-2"/>
          <w:sz w:val="22"/>
          <w:szCs w:val="22"/>
        </w:rPr>
        <w:t xml:space="preserve">the </w:t>
      </w:r>
      <w:r>
        <w:rPr>
          <w:sz w:val="22"/>
          <w:szCs w:val="22"/>
        </w:rPr>
        <w:t>contract are</w:t>
      </w:r>
      <w:r>
        <w:rPr>
          <w:spacing w:val="-7"/>
          <w:sz w:val="22"/>
          <w:szCs w:val="22"/>
        </w:rPr>
        <w:t xml:space="preserve"> </w:t>
      </w:r>
      <w:r>
        <w:rPr>
          <w:sz w:val="22"/>
          <w:szCs w:val="22"/>
        </w:rPr>
        <w:t>fulfilled.</w:t>
      </w:r>
    </w:p>
    <w:p w:rsidR="00DB2D67" w:rsidRDefault="00DB2D67">
      <w:pPr>
        <w:pStyle w:val="BodyText"/>
        <w:kinsoku w:val="0"/>
        <w:overflowPunct w:val="0"/>
      </w:pPr>
    </w:p>
    <w:p w:rsidR="00DB2D67" w:rsidRDefault="00DB2D67">
      <w:pPr>
        <w:pStyle w:val="ListParagraph"/>
        <w:numPr>
          <w:ilvl w:val="1"/>
          <w:numId w:val="35"/>
        </w:numPr>
        <w:tabs>
          <w:tab w:val="left" w:pos="840"/>
        </w:tabs>
        <w:kinsoku w:val="0"/>
        <w:overflowPunct w:val="0"/>
        <w:ind w:left="839" w:right="125" w:hanging="720"/>
        <w:rPr>
          <w:sz w:val="22"/>
          <w:szCs w:val="22"/>
        </w:rPr>
      </w:pPr>
      <w:r>
        <w:rPr>
          <w:sz w:val="22"/>
          <w:szCs w:val="22"/>
        </w:rPr>
        <w:t>To the fullest extent permitted by law, the vendor agrees to indemnify, defend, and hold harmless the SFA and its respective agents, officers, and employees from and against any and all claims, demands, suits, liabilities, injuries (personal or bodily), property damage, causes of action, losses, costs, expenses, damages, or penalties, including, without limitation, reasonable defense costs, and reasonable legal fees arising or resulting from, occasioned by, or in connection with: (i) any bodily injury or property damage resulting or arising from any act or omission to act (whether negligent, willful, wrongful, or otherwise) by the vendor, its subcontractors, anyone directly or indirectly employed by them, or anyone for whose acts they may be liable; (ii) failure by the vendor or its subcontractors to comply with any laws applicable to the performance of the services; (iii) any breach of this contract, including, without limitation, any representation or warranty provided by the</w:t>
      </w:r>
      <w:r>
        <w:rPr>
          <w:spacing w:val="-33"/>
          <w:sz w:val="22"/>
          <w:szCs w:val="22"/>
        </w:rPr>
        <w:t xml:space="preserve"> </w:t>
      </w:r>
      <w:r>
        <w:rPr>
          <w:sz w:val="22"/>
          <w:szCs w:val="22"/>
        </w:rPr>
        <w:t>vendor</w:t>
      </w:r>
    </w:p>
    <w:p w:rsidR="00DB2D67" w:rsidRDefault="00DB2D67">
      <w:pPr>
        <w:pStyle w:val="ListParagraph"/>
        <w:numPr>
          <w:ilvl w:val="1"/>
          <w:numId w:val="35"/>
        </w:numPr>
        <w:tabs>
          <w:tab w:val="left" w:pos="840"/>
        </w:tabs>
        <w:kinsoku w:val="0"/>
        <w:overflowPunct w:val="0"/>
        <w:ind w:left="839" w:right="125" w:hanging="720"/>
        <w:rPr>
          <w:sz w:val="22"/>
          <w:szCs w:val="22"/>
        </w:rPr>
        <w:sectPr w:rsidR="00DB2D67">
          <w:pgSz w:w="12240" w:h="15840"/>
          <w:pgMar w:top="1360" w:right="1320" w:bottom="880" w:left="1320" w:header="0" w:footer="690" w:gutter="0"/>
          <w:cols w:space="720"/>
          <w:noEndnote/>
        </w:sectPr>
      </w:pPr>
    </w:p>
    <w:p w:rsidR="00DB2D67" w:rsidRDefault="00DB2D67">
      <w:pPr>
        <w:pStyle w:val="BodyText"/>
        <w:kinsoku w:val="0"/>
        <w:overflowPunct w:val="0"/>
        <w:spacing w:before="77"/>
        <w:ind w:left="840" w:right="253"/>
      </w:pPr>
      <w:r>
        <w:lastRenderedPageBreak/>
        <w:t>herein; (iv) any employment actions of any nature or kind, including but not limited to workers compensation or labor action brought by the vendor’s employees; or (v) any identity breach or infringement of any copyright, trademark, patent, or other intellectual property right.</w:t>
      </w:r>
    </w:p>
    <w:p w:rsidR="00DB2D67" w:rsidRDefault="00DB2D67">
      <w:pPr>
        <w:pStyle w:val="BodyText"/>
        <w:kinsoku w:val="0"/>
        <w:overflowPunct w:val="0"/>
        <w:spacing w:before="11"/>
        <w:rPr>
          <w:sz w:val="27"/>
          <w:szCs w:val="27"/>
        </w:rPr>
      </w:pPr>
    </w:p>
    <w:p w:rsidR="00DB2D67" w:rsidRDefault="00DB2D67">
      <w:pPr>
        <w:pStyle w:val="ListParagraph"/>
        <w:numPr>
          <w:ilvl w:val="1"/>
          <w:numId w:val="35"/>
        </w:numPr>
        <w:tabs>
          <w:tab w:val="left" w:pos="840"/>
        </w:tabs>
        <w:kinsoku w:val="0"/>
        <w:overflowPunct w:val="0"/>
        <w:ind w:left="839" w:right="155" w:hanging="719"/>
        <w:rPr>
          <w:sz w:val="22"/>
          <w:szCs w:val="22"/>
        </w:rPr>
      </w:pPr>
      <w:r>
        <w:rPr>
          <w:sz w:val="22"/>
          <w:szCs w:val="22"/>
        </w:rPr>
        <w:t xml:space="preserve">In order for the SFA to respond timely and appropriately to the requirements of </w:t>
      </w:r>
      <w:r>
        <w:rPr>
          <w:spacing w:val="-2"/>
          <w:sz w:val="22"/>
          <w:szCs w:val="22"/>
        </w:rPr>
        <w:t xml:space="preserve">the </w:t>
      </w:r>
      <w:r>
        <w:rPr>
          <w:sz w:val="22"/>
          <w:szCs w:val="22"/>
        </w:rPr>
        <w:t xml:space="preserve">Tennessee Freedom of Information Act (FOIA), the vendor must review all documents required to be provided under this contract and the exemptions for release under FOIA and, if exemptions are allowed, provide the SFA a redacted copy for release under FOIA, along with the original. The redacted copy shall be marked as “redacted,” and the vendor shall reference </w:t>
      </w:r>
      <w:r>
        <w:rPr>
          <w:spacing w:val="-2"/>
          <w:sz w:val="22"/>
          <w:szCs w:val="22"/>
        </w:rPr>
        <w:t xml:space="preserve">the </w:t>
      </w:r>
      <w:r>
        <w:rPr>
          <w:sz w:val="22"/>
          <w:szCs w:val="22"/>
        </w:rPr>
        <w:t xml:space="preserve">specific grounds under FOIA or other law or rule supporting the specific redaction request to exempt certain information. Notwithstanding the foregoing, </w:t>
      </w:r>
      <w:r>
        <w:rPr>
          <w:spacing w:val="-2"/>
          <w:sz w:val="22"/>
          <w:szCs w:val="22"/>
        </w:rPr>
        <w:t xml:space="preserve">the </w:t>
      </w:r>
      <w:r>
        <w:rPr>
          <w:sz w:val="22"/>
          <w:szCs w:val="22"/>
        </w:rPr>
        <w:t xml:space="preserve">SFA may not necessarily be allowed to release </w:t>
      </w:r>
      <w:r>
        <w:rPr>
          <w:i/>
          <w:iCs/>
          <w:sz w:val="22"/>
          <w:szCs w:val="22"/>
        </w:rPr>
        <w:t xml:space="preserve">just </w:t>
      </w:r>
      <w:r>
        <w:rPr>
          <w:sz w:val="22"/>
          <w:szCs w:val="22"/>
        </w:rPr>
        <w:t xml:space="preserve">the redacted versions. Redactions based on personal privacy and preliminary drafts, by law, must be sent to the state of Tennessee public access counselor before a denial to a FOIA request can be made. The SFA will abide by </w:t>
      </w:r>
      <w:r>
        <w:rPr>
          <w:spacing w:val="-2"/>
          <w:sz w:val="22"/>
          <w:szCs w:val="22"/>
        </w:rPr>
        <w:t xml:space="preserve">the </w:t>
      </w:r>
      <w:r>
        <w:rPr>
          <w:sz w:val="22"/>
          <w:szCs w:val="22"/>
        </w:rPr>
        <w:t>decisions of the public access</w:t>
      </w:r>
      <w:r>
        <w:rPr>
          <w:spacing w:val="-11"/>
          <w:sz w:val="22"/>
          <w:szCs w:val="22"/>
        </w:rPr>
        <w:t xml:space="preserve"> </w:t>
      </w:r>
      <w:r>
        <w:rPr>
          <w:sz w:val="22"/>
          <w:szCs w:val="22"/>
        </w:rPr>
        <w:t>counselor.</w:t>
      </w:r>
    </w:p>
    <w:p w:rsidR="00DB2D67" w:rsidRDefault="00DB2D67">
      <w:pPr>
        <w:pStyle w:val="BodyText"/>
        <w:kinsoku w:val="0"/>
        <w:overflowPunct w:val="0"/>
        <w:spacing w:before="12"/>
        <w:rPr>
          <w:sz w:val="24"/>
          <w:szCs w:val="24"/>
        </w:rPr>
      </w:pPr>
    </w:p>
    <w:p w:rsidR="00DB2D67" w:rsidRDefault="00DB2D67">
      <w:pPr>
        <w:pStyle w:val="ListParagraph"/>
        <w:numPr>
          <w:ilvl w:val="1"/>
          <w:numId w:val="35"/>
        </w:numPr>
        <w:tabs>
          <w:tab w:val="left" w:pos="840"/>
        </w:tabs>
        <w:kinsoku w:val="0"/>
        <w:overflowPunct w:val="0"/>
        <w:ind w:left="839" w:right="183" w:hanging="720"/>
        <w:rPr>
          <w:sz w:val="22"/>
          <w:szCs w:val="22"/>
        </w:rPr>
      </w:pPr>
      <w:r>
        <w:rPr>
          <w:sz w:val="22"/>
          <w:szCs w:val="22"/>
        </w:rPr>
        <w:t xml:space="preserve">Each party, including its agents and subcontractors, to this contract may have or gain access to confidential and proprietary data or information of the other party including, without limitation, other technical information (including functional and technical specifications, designs, drawings, analysis, research, processes, computer programs, methods, ideas, "know how,” etc.), business information (sales and marketing research, materials, plans, accounting and financial information, personnel records, etc.), all student data and information, and other information designated as confidential expressly or by the circumstances in which it is provided (confidential information). No confidential information collected, maintained, or used in the course of performance of the contract shall be disseminated except as authorized by law and with the written consent of the disclosing party, either during the term of the contract or thereafter. The recipient must return any and all confidential information used in the course of the performance of the contract, in whatever form it is maintained, promptly upon termination of the contract, or earlier at the request of the disclosing party, or notify the disclosing party in writing of its destruction, if destruction is permitted by the disclosing party. Confidential information does not include data or information lawfully in the recipient’s possession prior to its acquisition from the disclosing party; received by </w:t>
      </w:r>
      <w:r>
        <w:rPr>
          <w:spacing w:val="-2"/>
          <w:sz w:val="22"/>
          <w:szCs w:val="22"/>
        </w:rPr>
        <w:t xml:space="preserve">the </w:t>
      </w:r>
      <w:r>
        <w:rPr>
          <w:sz w:val="22"/>
          <w:szCs w:val="22"/>
        </w:rPr>
        <w:t>recipient from a third party who was free to disclose it; publicly known through no breach of confidentiality obligation by the recipient; or independently developed by the recipient without the use or benefit of the disclosing party’s confidential information.</w:t>
      </w:r>
    </w:p>
    <w:p w:rsidR="00DB2D67" w:rsidRDefault="00DB2D67">
      <w:pPr>
        <w:pStyle w:val="BodyText"/>
        <w:kinsoku w:val="0"/>
        <w:overflowPunct w:val="0"/>
      </w:pPr>
    </w:p>
    <w:p w:rsidR="00DB2D67" w:rsidRDefault="00DB2D67">
      <w:pPr>
        <w:pStyle w:val="ListParagraph"/>
        <w:numPr>
          <w:ilvl w:val="1"/>
          <w:numId w:val="35"/>
        </w:numPr>
        <w:tabs>
          <w:tab w:val="left" w:pos="840"/>
        </w:tabs>
        <w:kinsoku w:val="0"/>
        <w:overflowPunct w:val="0"/>
        <w:spacing w:before="1"/>
        <w:ind w:left="839" w:right="192" w:hanging="720"/>
        <w:rPr>
          <w:sz w:val="22"/>
          <w:szCs w:val="22"/>
        </w:rPr>
      </w:pPr>
      <w:r>
        <w:rPr>
          <w:sz w:val="22"/>
          <w:szCs w:val="22"/>
        </w:rPr>
        <w:t>The vendor will comply with the relevant requirements of the Family Educational Rights and Privacy Act (FERPA) (20 U.S.C. 1232g) regarding the confidentiality of student education records as defined in FERPA. Any use of information contained</w:t>
      </w:r>
      <w:r>
        <w:rPr>
          <w:spacing w:val="-34"/>
          <w:sz w:val="22"/>
          <w:szCs w:val="22"/>
        </w:rPr>
        <w:t xml:space="preserve"> </w:t>
      </w:r>
      <w:r>
        <w:rPr>
          <w:sz w:val="22"/>
          <w:szCs w:val="22"/>
        </w:rPr>
        <w:t>in</w:t>
      </w:r>
    </w:p>
    <w:p w:rsidR="00DB2D67" w:rsidRDefault="00DB2D67">
      <w:pPr>
        <w:pStyle w:val="ListParagraph"/>
        <w:numPr>
          <w:ilvl w:val="1"/>
          <w:numId w:val="35"/>
        </w:numPr>
        <w:tabs>
          <w:tab w:val="left" w:pos="840"/>
        </w:tabs>
        <w:kinsoku w:val="0"/>
        <w:overflowPunct w:val="0"/>
        <w:spacing w:before="1"/>
        <w:ind w:left="839" w:right="192" w:hanging="720"/>
        <w:rPr>
          <w:sz w:val="22"/>
          <w:szCs w:val="22"/>
        </w:rPr>
        <w:sectPr w:rsidR="00DB2D67">
          <w:pgSz w:w="12240" w:h="15840"/>
          <w:pgMar w:top="1360" w:right="1320" w:bottom="880" w:left="1320" w:header="0" w:footer="690" w:gutter="0"/>
          <w:cols w:space="720"/>
          <w:noEndnote/>
        </w:sectPr>
      </w:pPr>
    </w:p>
    <w:p w:rsidR="00DB2D67" w:rsidRDefault="00DB2D67">
      <w:pPr>
        <w:pStyle w:val="BodyText"/>
        <w:kinsoku w:val="0"/>
        <w:overflowPunct w:val="0"/>
        <w:spacing w:before="77"/>
        <w:ind w:left="440" w:right="132"/>
      </w:pPr>
      <w:r>
        <w:lastRenderedPageBreak/>
        <w:t xml:space="preserve">student education records to be released must be approved by the SFA. To protect the confidentiality of student education records, the vendor will limit access to student education records to those employees who reasonably need access to them in order to perform their responsibilities under this contract. Any student records in the vendor’s possession shall be returned to </w:t>
      </w:r>
      <w:r>
        <w:rPr>
          <w:spacing w:val="-2"/>
        </w:rPr>
        <w:t xml:space="preserve">the </w:t>
      </w:r>
      <w:r>
        <w:t xml:space="preserve">SFA when no longer needed for </w:t>
      </w:r>
      <w:r>
        <w:rPr>
          <w:spacing w:val="-2"/>
        </w:rPr>
        <w:t xml:space="preserve">the </w:t>
      </w:r>
      <w:r>
        <w:t xml:space="preserve">purposes for which they were provided or, at the SFA’s written request, they shall be permanently destroyed and the vendor shall provide written confirmation to </w:t>
      </w:r>
      <w:r>
        <w:rPr>
          <w:spacing w:val="-2"/>
        </w:rPr>
        <w:t xml:space="preserve">the </w:t>
      </w:r>
      <w:r>
        <w:t>SFA upon the destruction of student</w:t>
      </w:r>
      <w:r>
        <w:rPr>
          <w:spacing w:val="-15"/>
        </w:rPr>
        <w:t xml:space="preserve"> </w:t>
      </w:r>
      <w:r>
        <w:t>records.</w:t>
      </w:r>
    </w:p>
    <w:p w:rsidR="00D604DA" w:rsidRDefault="00D604DA" w:rsidP="00D604DA">
      <w:pPr>
        <w:pStyle w:val="BodyText"/>
        <w:kinsoku w:val="0"/>
        <w:overflowPunct w:val="0"/>
        <w:spacing w:before="77"/>
        <w:ind w:right="132"/>
      </w:pPr>
    </w:p>
    <w:p w:rsidR="00880883" w:rsidRDefault="00880883" w:rsidP="00D604DA">
      <w:pPr>
        <w:pStyle w:val="ListParagraph"/>
        <w:numPr>
          <w:ilvl w:val="1"/>
          <w:numId w:val="35"/>
        </w:numPr>
        <w:tabs>
          <w:tab w:val="left" w:pos="450"/>
        </w:tabs>
        <w:kinsoku w:val="0"/>
        <w:overflowPunct w:val="0"/>
        <w:spacing w:before="77"/>
        <w:ind w:left="450" w:right="132" w:hanging="720"/>
        <w:sectPr w:rsidR="00880883">
          <w:pgSz w:w="12240" w:h="15840"/>
          <w:pgMar w:top="1360" w:right="1320" w:bottom="880" w:left="1720" w:header="0" w:footer="690" w:gutter="0"/>
          <w:cols w:space="720" w:equalWidth="0">
            <w:col w:w="9200"/>
          </w:cols>
          <w:noEndnote/>
        </w:sectPr>
      </w:pPr>
      <w:r>
        <w:rPr>
          <w:sz w:val="22"/>
          <w:szCs w:val="22"/>
        </w:rPr>
        <w:t xml:space="preserve">The vendor shall comply with all federal, state, and local mandates regarding the identification and recall of foods from the commercial and consumer marketplace. Vendor shall have a process in place to effectively respond to a food recall; the process must include accurate and timely communications to the SFA and assurance that unsafe products are identified and removed from SFA sites in an expedient, effective, and efficient manner. Vendor shall maintain all paperwork required for immediate and proper notification of recalls for full and split cases. </w:t>
      </w:r>
    </w:p>
    <w:p w:rsidR="00DB2D67" w:rsidRDefault="00DB2D67">
      <w:pPr>
        <w:pStyle w:val="Heading4"/>
        <w:kinsoku w:val="0"/>
        <w:overflowPunct w:val="0"/>
        <w:spacing w:line="240" w:lineRule="auto"/>
      </w:pPr>
      <w:r>
        <w:lastRenderedPageBreak/>
        <w:t>Section 17: Food Specifications</w:t>
      </w:r>
    </w:p>
    <w:p w:rsidR="00DB2D67" w:rsidRDefault="00DB2D67">
      <w:pPr>
        <w:pStyle w:val="BodyText"/>
        <w:kinsoku w:val="0"/>
        <w:overflowPunct w:val="0"/>
        <w:spacing w:before="13"/>
        <w:rPr>
          <w:sz w:val="27"/>
          <w:szCs w:val="27"/>
        </w:rPr>
      </w:pPr>
    </w:p>
    <w:p w:rsidR="00DB2D67" w:rsidRDefault="00DB2D67">
      <w:pPr>
        <w:pStyle w:val="BodyText"/>
        <w:kinsoku w:val="0"/>
        <w:overflowPunct w:val="0"/>
        <w:ind w:left="120" w:right="495" w:hanging="1"/>
      </w:pPr>
      <w:r>
        <w:t>All USDA Foods offered to the SFA and made available to the vendor are acceptable and should be utilized in as large a quantity as may be efficiently utilized. For all other food components, specifications shall be as follows:</w:t>
      </w:r>
    </w:p>
    <w:p w:rsidR="00DB2D67" w:rsidRDefault="00DB2D67">
      <w:pPr>
        <w:pStyle w:val="BodyText"/>
        <w:kinsoku w:val="0"/>
        <w:overflowPunct w:val="0"/>
        <w:spacing w:before="1"/>
        <w:rPr>
          <w:sz w:val="20"/>
          <w:szCs w:val="20"/>
        </w:rPr>
      </w:pPr>
    </w:p>
    <w:p w:rsidR="00DB2D67" w:rsidRDefault="00880883">
      <w:pPr>
        <w:pStyle w:val="ListParagraph"/>
        <w:numPr>
          <w:ilvl w:val="1"/>
          <w:numId w:val="34"/>
        </w:numPr>
        <w:tabs>
          <w:tab w:val="left" w:pos="841"/>
        </w:tabs>
        <w:kinsoku w:val="0"/>
        <w:overflowPunct w:val="0"/>
        <w:ind w:right="155" w:hanging="719"/>
        <w:rPr>
          <w:sz w:val="22"/>
          <w:szCs w:val="22"/>
        </w:rPr>
      </w:pPr>
      <w:r>
        <w:rPr>
          <w:sz w:val="22"/>
          <w:szCs w:val="22"/>
        </w:rPr>
        <w:t xml:space="preserve">At least half of the weekly grains offered in the NSLP and SBP must be </w:t>
      </w:r>
      <w:r w:rsidR="00B67024">
        <w:rPr>
          <w:sz w:val="22"/>
          <w:szCs w:val="22"/>
        </w:rPr>
        <w:t xml:space="preserve">whole grain-rich, and the remaining grain items offered must be enriched, unless a whole grain-rich exemption has been granted by the state agency. </w:t>
      </w:r>
      <w:r w:rsidR="00DB2D67">
        <w:rPr>
          <w:sz w:val="22"/>
          <w:szCs w:val="22"/>
        </w:rPr>
        <w:t xml:space="preserve">All grain component items must be fresh (or frozen, if applicable) and must meet the minimum weight per serving as listed on “Exhibit </w:t>
      </w:r>
      <w:r w:rsidR="00D83AF8">
        <w:rPr>
          <w:sz w:val="22"/>
          <w:szCs w:val="22"/>
        </w:rPr>
        <w:t>C</w:t>
      </w:r>
      <w:r w:rsidR="00DB2D67">
        <w:rPr>
          <w:sz w:val="22"/>
          <w:szCs w:val="22"/>
        </w:rPr>
        <w:t>: School Lunch and Breakfast Whole Grain-Rich Ounce Equivalency (oz. eq.) Requirements for School Meal</w:t>
      </w:r>
      <w:r w:rsidR="00DB2D67">
        <w:rPr>
          <w:spacing w:val="-28"/>
          <w:sz w:val="22"/>
          <w:szCs w:val="22"/>
        </w:rPr>
        <w:t xml:space="preserve"> </w:t>
      </w:r>
      <w:r w:rsidR="00DB2D67">
        <w:rPr>
          <w:sz w:val="22"/>
          <w:szCs w:val="22"/>
        </w:rPr>
        <w:t>Programs.”</w:t>
      </w:r>
    </w:p>
    <w:p w:rsidR="00DB2D67" w:rsidRDefault="00DB2D67">
      <w:pPr>
        <w:pStyle w:val="BodyText"/>
        <w:kinsoku w:val="0"/>
        <w:overflowPunct w:val="0"/>
      </w:pPr>
    </w:p>
    <w:p w:rsidR="00DB2D67" w:rsidRDefault="00DB2D67">
      <w:pPr>
        <w:pStyle w:val="ListParagraph"/>
        <w:numPr>
          <w:ilvl w:val="1"/>
          <w:numId w:val="34"/>
        </w:numPr>
        <w:tabs>
          <w:tab w:val="left" w:pos="840"/>
        </w:tabs>
        <w:kinsoku w:val="0"/>
        <w:overflowPunct w:val="0"/>
        <w:ind w:right="575" w:hanging="720"/>
        <w:rPr>
          <w:sz w:val="22"/>
          <w:szCs w:val="22"/>
        </w:rPr>
      </w:pPr>
      <w:r>
        <w:rPr>
          <w:sz w:val="22"/>
          <w:szCs w:val="22"/>
        </w:rPr>
        <w:t>If applicable, product should be in moisture-proof wrapping and pack-code date should be</w:t>
      </w:r>
      <w:r>
        <w:rPr>
          <w:spacing w:val="-5"/>
          <w:sz w:val="22"/>
          <w:szCs w:val="22"/>
        </w:rPr>
        <w:t xml:space="preserve"> </w:t>
      </w:r>
      <w:r>
        <w:rPr>
          <w:sz w:val="22"/>
          <w:szCs w:val="22"/>
        </w:rPr>
        <w:t>provided.</w:t>
      </w:r>
    </w:p>
    <w:p w:rsidR="00DB2D67" w:rsidRDefault="00DB2D67">
      <w:pPr>
        <w:pStyle w:val="BodyText"/>
        <w:kinsoku w:val="0"/>
        <w:overflowPunct w:val="0"/>
        <w:spacing w:before="11"/>
        <w:rPr>
          <w:sz w:val="21"/>
          <w:szCs w:val="21"/>
        </w:rPr>
      </w:pPr>
    </w:p>
    <w:p w:rsidR="00DB2D67" w:rsidRDefault="00DB2D67">
      <w:pPr>
        <w:pStyle w:val="ListParagraph"/>
        <w:numPr>
          <w:ilvl w:val="1"/>
          <w:numId w:val="34"/>
        </w:numPr>
        <w:tabs>
          <w:tab w:val="left" w:pos="840"/>
        </w:tabs>
        <w:kinsoku w:val="0"/>
        <w:overflowPunct w:val="0"/>
        <w:ind w:right="219" w:hanging="720"/>
        <w:rPr>
          <w:sz w:val="22"/>
          <w:szCs w:val="22"/>
        </w:rPr>
      </w:pPr>
      <w:r>
        <w:rPr>
          <w:sz w:val="22"/>
          <w:szCs w:val="22"/>
        </w:rPr>
        <w:t>All meat and poultry must have been inspected by the USDA and must be free from off color or odor.</w:t>
      </w:r>
    </w:p>
    <w:p w:rsidR="00DB2D67" w:rsidRDefault="00DB2D67">
      <w:pPr>
        <w:pStyle w:val="ListParagraph"/>
        <w:numPr>
          <w:ilvl w:val="2"/>
          <w:numId w:val="34"/>
        </w:numPr>
        <w:tabs>
          <w:tab w:val="left" w:pos="1560"/>
        </w:tabs>
        <w:kinsoku w:val="0"/>
        <w:overflowPunct w:val="0"/>
        <w:spacing w:before="40"/>
        <w:ind w:hanging="720"/>
        <w:rPr>
          <w:sz w:val="22"/>
          <w:szCs w:val="22"/>
        </w:rPr>
      </w:pPr>
      <w:r>
        <w:rPr>
          <w:sz w:val="22"/>
          <w:szCs w:val="22"/>
        </w:rPr>
        <w:t>Beef must be at least 80:20 lean to</w:t>
      </w:r>
      <w:r>
        <w:rPr>
          <w:spacing w:val="-18"/>
          <w:sz w:val="22"/>
          <w:szCs w:val="22"/>
        </w:rPr>
        <w:t xml:space="preserve"> </w:t>
      </w:r>
      <w:r>
        <w:rPr>
          <w:sz w:val="22"/>
          <w:szCs w:val="22"/>
        </w:rPr>
        <w:t>fat.</w:t>
      </w:r>
    </w:p>
    <w:p w:rsidR="00DB2D67" w:rsidRDefault="00DB2D67">
      <w:pPr>
        <w:pStyle w:val="ListParagraph"/>
        <w:numPr>
          <w:ilvl w:val="2"/>
          <w:numId w:val="34"/>
        </w:numPr>
        <w:tabs>
          <w:tab w:val="left" w:pos="1560"/>
        </w:tabs>
        <w:kinsoku w:val="0"/>
        <w:overflowPunct w:val="0"/>
        <w:spacing w:before="38"/>
        <w:ind w:right="432" w:hanging="720"/>
        <w:rPr>
          <w:sz w:val="22"/>
          <w:szCs w:val="22"/>
        </w:rPr>
      </w:pPr>
      <w:r>
        <w:rPr>
          <w:sz w:val="22"/>
          <w:szCs w:val="22"/>
        </w:rPr>
        <w:t xml:space="preserve">Poultry should be U.S. Grade A when applicable and should meet </w:t>
      </w:r>
      <w:r>
        <w:rPr>
          <w:spacing w:val="-2"/>
          <w:sz w:val="22"/>
          <w:szCs w:val="22"/>
        </w:rPr>
        <w:t xml:space="preserve">the </w:t>
      </w:r>
      <w:r>
        <w:rPr>
          <w:sz w:val="22"/>
          <w:szCs w:val="22"/>
        </w:rPr>
        <w:t>recommendations outlined in “Specifications for Poultry Products, A Guide for Food Service Operators” from the</w:t>
      </w:r>
      <w:r>
        <w:rPr>
          <w:spacing w:val="-13"/>
          <w:sz w:val="22"/>
          <w:szCs w:val="22"/>
        </w:rPr>
        <w:t xml:space="preserve"> </w:t>
      </w:r>
      <w:r>
        <w:rPr>
          <w:sz w:val="22"/>
          <w:szCs w:val="22"/>
        </w:rPr>
        <w:t>USDA.</w:t>
      </w:r>
    </w:p>
    <w:p w:rsidR="00DB2D67" w:rsidRDefault="00DB2D67">
      <w:pPr>
        <w:pStyle w:val="ListParagraph"/>
        <w:numPr>
          <w:ilvl w:val="2"/>
          <w:numId w:val="34"/>
        </w:numPr>
        <w:tabs>
          <w:tab w:val="left" w:pos="1561"/>
        </w:tabs>
        <w:kinsoku w:val="0"/>
        <w:overflowPunct w:val="0"/>
        <w:spacing w:before="38"/>
        <w:ind w:left="1560" w:right="581" w:hanging="720"/>
        <w:rPr>
          <w:sz w:val="22"/>
          <w:szCs w:val="22"/>
        </w:rPr>
      </w:pPr>
      <w:r>
        <w:rPr>
          <w:sz w:val="22"/>
          <w:szCs w:val="22"/>
        </w:rPr>
        <w:t>For breaded and battered items, all flours must be whole grain for grains credit.</w:t>
      </w:r>
    </w:p>
    <w:p w:rsidR="00DB2D67" w:rsidRDefault="00DB2D67">
      <w:pPr>
        <w:pStyle w:val="BodyText"/>
        <w:kinsoku w:val="0"/>
        <w:overflowPunct w:val="0"/>
        <w:spacing w:before="11"/>
        <w:rPr>
          <w:sz w:val="24"/>
          <w:szCs w:val="24"/>
        </w:rPr>
      </w:pPr>
    </w:p>
    <w:p w:rsidR="00DB2D67" w:rsidRDefault="00DB2D67">
      <w:pPr>
        <w:pStyle w:val="ListParagraph"/>
        <w:numPr>
          <w:ilvl w:val="1"/>
          <w:numId w:val="34"/>
        </w:numPr>
        <w:tabs>
          <w:tab w:val="left" w:pos="841"/>
        </w:tabs>
        <w:kinsoku w:val="0"/>
        <w:overflowPunct w:val="0"/>
        <w:ind w:left="840" w:right="186" w:hanging="720"/>
        <w:rPr>
          <w:sz w:val="22"/>
          <w:szCs w:val="22"/>
        </w:rPr>
      </w:pPr>
      <w:r>
        <w:rPr>
          <w:sz w:val="22"/>
          <w:szCs w:val="22"/>
        </w:rPr>
        <w:t>All cured processed meats (bologna, frankfurters, luncheon meat, salami, others) shall be made from beef and/or poultry. No variety meats, fillers, extenders, non-fat milk solids, or cereal will be allowed. Meats must not show evidence of greening, streaking, or other</w:t>
      </w:r>
      <w:r>
        <w:rPr>
          <w:spacing w:val="-11"/>
          <w:sz w:val="22"/>
          <w:szCs w:val="22"/>
        </w:rPr>
        <w:t xml:space="preserve"> </w:t>
      </w:r>
      <w:r>
        <w:rPr>
          <w:sz w:val="22"/>
          <w:szCs w:val="22"/>
        </w:rPr>
        <w:t>discoloration.</w:t>
      </w:r>
    </w:p>
    <w:p w:rsidR="00DB2D67" w:rsidRDefault="00DB2D67">
      <w:pPr>
        <w:pStyle w:val="BodyText"/>
        <w:kinsoku w:val="0"/>
        <w:overflowPunct w:val="0"/>
      </w:pPr>
    </w:p>
    <w:p w:rsidR="00DB2D67" w:rsidRDefault="00DB2D67">
      <w:pPr>
        <w:pStyle w:val="ListParagraph"/>
        <w:numPr>
          <w:ilvl w:val="1"/>
          <w:numId w:val="34"/>
        </w:numPr>
        <w:tabs>
          <w:tab w:val="left" w:pos="841"/>
        </w:tabs>
        <w:kinsoku w:val="0"/>
        <w:overflowPunct w:val="0"/>
        <w:ind w:left="840" w:right="211" w:hanging="720"/>
        <w:rPr>
          <w:sz w:val="22"/>
          <w:szCs w:val="22"/>
        </w:rPr>
      </w:pPr>
      <w:r>
        <w:rPr>
          <w:sz w:val="22"/>
          <w:szCs w:val="22"/>
        </w:rPr>
        <w:t>All cheese should be firm, compact, and free from gas holes; free of mold; free of undesirable flavor and odors; pasteurized when applicable; and preferably reduced or low-fat. All cheese should also have a bright, uniform, and attractive appearance; have a pleasing flavor; demonstrate satisfactory meltability; and contain proper moisture and salt</w:t>
      </w:r>
      <w:r>
        <w:rPr>
          <w:spacing w:val="-15"/>
          <w:sz w:val="22"/>
          <w:szCs w:val="22"/>
        </w:rPr>
        <w:t xml:space="preserve"> </w:t>
      </w:r>
      <w:r>
        <w:rPr>
          <w:sz w:val="22"/>
          <w:szCs w:val="22"/>
        </w:rPr>
        <w:t>content.</w:t>
      </w:r>
    </w:p>
    <w:p w:rsidR="00DB2D67" w:rsidRDefault="00DB2D67">
      <w:pPr>
        <w:pStyle w:val="BodyText"/>
        <w:kinsoku w:val="0"/>
        <w:overflowPunct w:val="0"/>
      </w:pPr>
    </w:p>
    <w:p w:rsidR="00DB2D67" w:rsidRDefault="00DB2D67">
      <w:pPr>
        <w:pStyle w:val="ListParagraph"/>
        <w:numPr>
          <w:ilvl w:val="1"/>
          <w:numId w:val="34"/>
        </w:numPr>
        <w:tabs>
          <w:tab w:val="left" w:pos="841"/>
        </w:tabs>
        <w:kinsoku w:val="0"/>
        <w:overflowPunct w:val="0"/>
        <w:ind w:left="840" w:right="451" w:hanging="720"/>
        <w:rPr>
          <w:sz w:val="22"/>
          <w:szCs w:val="22"/>
        </w:rPr>
      </w:pPr>
      <w:r>
        <w:rPr>
          <w:sz w:val="22"/>
          <w:szCs w:val="22"/>
        </w:rPr>
        <w:t>All fish must have been inspected by the United States Department of Commerce (USDC) and meet minimum flesh and batter/breading requirements for a USDC Grade A product or a product packed under federal inspection by the</w:t>
      </w:r>
      <w:r>
        <w:rPr>
          <w:spacing w:val="-30"/>
          <w:sz w:val="22"/>
          <w:szCs w:val="22"/>
        </w:rPr>
        <w:t xml:space="preserve"> </w:t>
      </w:r>
      <w:r>
        <w:rPr>
          <w:sz w:val="22"/>
          <w:szCs w:val="22"/>
        </w:rPr>
        <w:t>USDC.</w:t>
      </w:r>
    </w:p>
    <w:p w:rsidR="00DB2D67" w:rsidRDefault="00DB2D67">
      <w:pPr>
        <w:pStyle w:val="BodyText"/>
        <w:kinsoku w:val="0"/>
        <w:overflowPunct w:val="0"/>
      </w:pPr>
    </w:p>
    <w:p w:rsidR="00DB2D67" w:rsidRDefault="00DB2D67">
      <w:pPr>
        <w:pStyle w:val="ListParagraph"/>
        <w:numPr>
          <w:ilvl w:val="1"/>
          <w:numId w:val="34"/>
        </w:numPr>
        <w:tabs>
          <w:tab w:val="left" w:pos="841"/>
        </w:tabs>
        <w:kinsoku w:val="0"/>
        <w:overflowPunct w:val="0"/>
        <w:ind w:left="840" w:right="138" w:hanging="720"/>
        <w:rPr>
          <w:sz w:val="22"/>
          <w:szCs w:val="22"/>
        </w:rPr>
      </w:pPr>
      <w:r>
        <w:rPr>
          <w:sz w:val="22"/>
          <w:szCs w:val="22"/>
        </w:rPr>
        <w:t>All fresh fruits must be ripe and in good condition when delivered and must be ready for consumption per the USDA “Food Buying Guide.” At a minimum, fruit must meet the food distributors’ second-quality level. Fruits should have characteristic color, good flavor, be well-shaped, and be free from scars and bruises. Size</w:t>
      </w:r>
      <w:r>
        <w:rPr>
          <w:spacing w:val="-30"/>
          <w:sz w:val="22"/>
          <w:szCs w:val="22"/>
        </w:rPr>
        <w:t xml:space="preserve"> </w:t>
      </w:r>
      <w:r>
        <w:rPr>
          <w:sz w:val="22"/>
          <w:szCs w:val="22"/>
        </w:rPr>
        <w:t>must</w:t>
      </w:r>
    </w:p>
    <w:p w:rsidR="00DB2D67" w:rsidRDefault="00DB2D67">
      <w:pPr>
        <w:pStyle w:val="ListParagraph"/>
        <w:numPr>
          <w:ilvl w:val="1"/>
          <w:numId w:val="34"/>
        </w:numPr>
        <w:tabs>
          <w:tab w:val="left" w:pos="841"/>
        </w:tabs>
        <w:kinsoku w:val="0"/>
        <w:overflowPunct w:val="0"/>
        <w:ind w:left="840" w:right="138" w:hanging="720"/>
        <w:rPr>
          <w:sz w:val="22"/>
          <w:szCs w:val="22"/>
        </w:rPr>
        <w:sectPr w:rsidR="00DB2D67">
          <w:pgSz w:w="12240" w:h="15840"/>
          <w:pgMar w:top="1360" w:right="1320" w:bottom="880" w:left="1320" w:header="0" w:footer="690" w:gutter="0"/>
          <w:cols w:space="720" w:equalWidth="0">
            <w:col w:w="9600"/>
          </w:cols>
          <w:noEndnote/>
        </w:sectPr>
      </w:pPr>
    </w:p>
    <w:p w:rsidR="00DB2D67" w:rsidRDefault="00DB2D67">
      <w:pPr>
        <w:pStyle w:val="BodyText"/>
        <w:kinsoku w:val="0"/>
        <w:overflowPunct w:val="0"/>
        <w:spacing w:before="77"/>
        <w:ind w:left="840" w:right="1352"/>
      </w:pPr>
      <w:r>
        <w:lastRenderedPageBreak/>
        <w:t>produce a yield equal to or greater than the attached 21-day cycle menu requirements.</w:t>
      </w:r>
    </w:p>
    <w:p w:rsidR="00DB2D67" w:rsidRDefault="00DB2D67">
      <w:pPr>
        <w:pStyle w:val="BodyText"/>
        <w:kinsoku w:val="0"/>
        <w:overflowPunct w:val="0"/>
        <w:spacing w:before="11"/>
        <w:rPr>
          <w:sz w:val="21"/>
          <w:szCs w:val="21"/>
        </w:rPr>
      </w:pPr>
    </w:p>
    <w:p w:rsidR="00DB2D67" w:rsidRDefault="00DB2D67">
      <w:pPr>
        <w:pStyle w:val="ListParagraph"/>
        <w:numPr>
          <w:ilvl w:val="1"/>
          <w:numId w:val="34"/>
        </w:numPr>
        <w:tabs>
          <w:tab w:val="left" w:pos="840"/>
        </w:tabs>
        <w:kinsoku w:val="0"/>
        <w:overflowPunct w:val="0"/>
        <w:ind w:right="141" w:hanging="720"/>
        <w:rPr>
          <w:sz w:val="22"/>
          <w:szCs w:val="22"/>
        </w:rPr>
      </w:pPr>
      <w:r>
        <w:rPr>
          <w:sz w:val="22"/>
          <w:szCs w:val="22"/>
        </w:rPr>
        <w:t>All fresh vegetables must be ripe and in good condition when delivered and must be ready for consumption per the USDA “Food Buying Guide.” At a minimum, vegetables must meet the food distributor’s second-quality level. Vegetables should have characteristic color, good flavor, be well-shaped, and be free from discoloration, blemishes, and decay. Size must produce a yield equal to or greater than the attached 21-day cycle menu</w:t>
      </w:r>
      <w:r>
        <w:rPr>
          <w:spacing w:val="-24"/>
          <w:sz w:val="22"/>
          <w:szCs w:val="22"/>
        </w:rPr>
        <w:t xml:space="preserve"> </w:t>
      </w:r>
      <w:r>
        <w:rPr>
          <w:sz w:val="22"/>
          <w:szCs w:val="22"/>
        </w:rPr>
        <w:t>requirements.</w:t>
      </w:r>
    </w:p>
    <w:p w:rsidR="00DB2D67" w:rsidRDefault="00DB2D67">
      <w:pPr>
        <w:pStyle w:val="BodyText"/>
        <w:kinsoku w:val="0"/>
        <w:overflowPunct w:val="0"/>
        <w:spacing w:before="11"/>
        <w:rPr>
          <w:sz w:val="21"/>
          <w:szCs w:val="21"/>
        </w:rPr>
      </w:pPr>
    </w:p>
    <w:p w:rsidR="00DB2D67" w:rsidRDefault="00DB2D67">
      <w:pPr>
        <w:pStyle w:val="ListParagraph"/>
        <w:numPr>
          <w:ilvl w:val="1"/>
          <w:numId w:val="34"/>
        </w:numPr>
        <w:tabs>
          <w:tab w:val="left" w:pos="841"/>
        </w:tabs>
        <w:kinsoku w:val="0"/>
        <w:overflowPunct w:val="0"/>
        <w:ind w:left="840" w:right="155" w:hanging="720"/>
        <w:rPr>
          <w:sz w:val="22"/>
          <w:szCs w:val="22"/>
        </w:rPr>
      </w:pPr>
      <w:r>
        <w:rPr>
          <w:sz w:val="22"/>
          <w:szCs w:val="22"/>
        </w:rPr>
        <w:t>All canned vegetables must meet the food distributors’ first-quality level (extra fancy and fancy) and canned fruits must meet the second-quality level (standard). Vegetables should have characteristic color; good, fresh flavor; and be free from discoloration, blemishes, and decay. Efforts should be made to purchase low- sodium or no sodium added vegetables and fruit packed in juice or</w:t>
      </w:r>
      <w:r>
        <w:rPr>
          <w:spacing w:val="-25"/>
          <w:sz w:val="22"/>
          <w:szCs w:val="22"/>
        </w:rPr>
        <w:t xml:space="preserve"> </w:t>
      </w:r>
      <w:r>
        <w:rPr>
          <w:sz w:val="22"/>
          <w:szCs w:val="22"/>
        </w:rPr>
        <w:t>water.</w:t>
      </w:r>
    </w:p>
    <w:p w:rsidR="00DB2D67" w:rsidRDefault="00DB2D67">
      <w:pPr>
        <w:pStyle w:val="BodyText"/>
        <w:kinsoku w:val="0"/>
        <w:overflowPunct w:val="0"/>
        <w:spacing w:before="11"/>
        <w:rPr>
          <w:sz w:val="21"/>
          <w:szCs w:val="21"/>
        </w:rPr>
      </w:pPr>
    </w:p>
    <w:p w:rsidR="00DB2D67" w:rsidRDefault="00DB2D67">
      <w:pPr>
        <w:pStyle w:val="ListParagraph"/>
        <w:numPr>
          <w:ilvl w:val="1"/>
          <w:numId w:val="34"/>
        </w:numPr>
        <w:tabs>
          <w:tab w:val="left" w:pos="841"/>
        </w:tabs>
        <w:kinsoku w:val="0"/>
        <w:overflowPunct w:val="0"/>
        <w:ind w:left="840" w:right="720" w:hanging="720"/>
        <w:rPr>
          <w:sz w:val="22"/>
          <w:szCs w:val="22"/>
        </w:rPr>
      </w:pPr>
      <w:r>
        <w:rPr>
          <w:sz w:val="22"/>
          <w:szCs w:val="22"/>
        </w:rPr>
        <w:t>Eggs must be inspected and passed by the state or federal Department of Agriculture and used within 30 days of date on carton. Eggs should be grade A, uniform in size, clean, sound-shelled, and free of foreign odors or</w:t>
      </w:r>
      <w:r>
        <w:rPr>
          <w:spacing w:val="-26"/>
          <w:sz w:val="22"/>
          <w:szCs w:val="22"/>
        </w:rPr>
        <w:t xml:space="preserve"> </w:t>
      </w:r>
      <w:r>
        <w:rPr>
          <w:sz w:val="22"/>
          <w:szCs w:val="22"/>
        </w:rPr>
        <w:t>flavors.</w:t>
      </w:r>
    </w:p>
    <w:p w:rsidR="00DB2D67" w:rsidRDefault="00DB2D67">
      <w:pPr>
        <w:pStyle w:val="BodyText"/>
        <w:kinsoku w:val="0"/>
        <w:overflowPunct w:val="0"/>
      </w:pPr>
    </w:p>
    <w:p w:rsidR="00DB2D67" w:rsidRDefault="00DB2D67">
      <w:pPr>
        <w:pStyle w:val="ListParagraph"/>
        <w:numPr>
          <w:ilvl w:val="1"/>
          <w:numId w:val="34"/>
        </w:numPr>
        <w:tabs>
          <w:tab w:val="left" w:pos="841"/>
        </w:tabs>
        <w:kinsoku w:val="0"/>
        <w:overflowPunct w:val="0"/>
        <w:ind w:left="840" w:right="853" w:hanging="720"/>
        <w:rPr>
          <w:sz w:val="22"/>
          <w:szCs w:val="22"/>
        </w:rPr>
      </w:pPr>
      <w:r>
        <w:rPr>
          <w:sz w:val="22"/>
          <w:szCs w:val="22"/>
        </w:rPr>
        <w:t>Sauces, such as gravy, spaghetti sauce, pizza sauce, etc., must be smooth and uniform in color with no foreign substance, flavor, odor, or off</w:t>
      </w:r>
      <w:r>
        <w:rPr>
          <w:spacing w:val="-20"/>
          <w:sz w:val="22"/>
          <w:szCs w:val="22"/>
        </w:rPr>
        <w:t xml:space="preserve"> </w:t>
      </w:r>
      <w:r>
        <w:rPr>
          <w:sz w:val="22"/>
          <w:szCs w:val="22"/>
        </w:rPr>
        <w:t>color.</w:t>
      </w:r>
    </w:p>
    <w:p w:rsidR="00DB2D67" w:rsidRDefault="00DB2D67">
      <w:pPr>
        <w:pStyle w:val="BodyText"/>
        <w:kinsoku w:val="0"/>
        <w:overflowPunct w:val="0"/>
      </w:pPr>
    </w:p>
    <w:p w:rsidR="00DB2D67" w:rsidRDefault="00DB2D67">
      <w:pPr>
        <w:pStyle w:val="ListParagraph"/>
        <w:numPr>
          <w:ilvl w:val="1"/>
          <w:numId w:val="34"/>
        </w:numPr>
        <w:tabs>
          <w:tab w:val="left" w:pos="841"/>
        </w:tabs>
        <w:kinsoku w:val="0"/>
        <w:overflowPunct w:val="0"/>
        <w:ind w:left="840" w:right="364" w:hanging="720"/>
        <w:jc w:val="both"/>
        <w:rPr>
          <w:sz w:val="22"/>
          <w:szCs w:val="22"/>
        </w:rPr>
      </w:pPr>
      <w:r>
        <w:rPr>
          <w:sz w:val="22"/>
          <w:szCs w:val="22"/>
        </w:rPr>
        <w:t>If applicable, the food production facility, manufacturing plant, and products must meet all sanitary and other requirements of the Food, Drug, and Cosmetic Act and other regulations that support the wholesomeness of</w:t>
      </w:r>
      <w:r>
        <w:rPr>
          <w:spacing w:val="-24"/>
          <w:sz w:val="22"/>
          <w:szCs w:val="22"/>
        </w:rPr>
        <w:t xml:space="preserve"> </w:t>
      </w:r>
      <w:r>
        <w:rPr>
          <w:sz w:val="22"/>
          <w:szCs w:val="22"/>
        </w:rPr>
        <w:t>products.</w:t>
      </w:r>
    </w:p>
    <w:p w:rsidR="00DB2D67" w:rsidRDefault="00DB2D67">
      <w:pPr>
        <w:pStyle w:val="BodyText"/>
        <w:kinsoku w:val="0"/>
        <w:overflowPunct w:val="0"/>
        <w:spacing w:before="11"/>
        <w:rPr>
          <w:sz w:val="21"/>
          <w:szCs w:val="21"/>
        </w:rPr>
      </w:pPr>
    </w:p>
    <w:p w:rsidR="00DB2D67" w:rsidRDefault="00DB2D67">
      <w:pPr>
        <w:pStyle w:val="ListParagraph"/>
        <w:numPr>
          <w:ilvl w:val="1"/>
          <w:numId w:val="34"/>
        </w:numPr>
        <w:tabs>
          <w:tab w:val="left" w:pos="840"/>
        </w:tabs>
        <w:kinsoku w:val="0"/>
        <w:overflowPunct w:val="0"/>
        <w:ind w:left="840" w:right="764" w:hanging="720"/>
        <w:rPr>
          <w:sz w:val="22"/>
          <w:szCs w:val="22"/>
        </w:rPr>
      </w:pPr>
      <w:r>
        <w:rPr>
          <w:sz w:val="22"/>
          <w:szCs w:val="22"/>
        </w:rPr>
        <w:t>Meals and food items must be stored and prepared under properly controlled temperatures and in accordance with all applicable health and sanitation regulations.</w:t>
      </w:r>
    </w:p>
    <w:p w:rsidR="00DB2D67" w:rsidRDefault="00DB2D67">
      <w:pPr>
        <w:pStyle w:val="BodyText"/>
        <w:kinsoku w:val="0"/>
        <w:overflowPunct w:val="0"/>
      </w:pPr>
    </w:p>
    <w:p w:rsidR="00DB2D67" w:rsidRDefault="00DB2D67">
      <w:pPr>
        <w:pStyle w:val="ListParagraph"/>
        <w:numPr>
          <w:ilvl w:val="1"/>
          <w:numId w:val="34"/>
        </w:numPr>
        <w:tabs>
          <w:tab w:val="left" w:pos="840"/>
        </w:tabs>
        <w:kinsoku w:val="0"/>
        <w:overflowPunct w:val="0"/>
        <w:ind w:hanging="720"/>
        <w:rPr>
          <w:sz w:val="22"/>
          <w:szCs w:val="22"/>
        </w:rPr>
      </w:pPr>
      <w:r>
        <w:rPr>
          <w:sz w:val="22"/>
          <w:szCs w:val="22"/>
        </w:rPr>
        <w:t>All fruit juices must be 100 percent fruit</w:t>
      </w:r>
      <w:r>
        <w:rPr>
          <w:spacing w:val="-18"/>
          <w:sz w:val="22"/>
          <w:szCs w:val="22"/>
        </w:rPr>
        <w:t xml:space="preserve"> </w:t>
      </w:r>
      <w:r>
        <w:rPr>
          <w:sz w:val="22"/>
          <w:szCs w:val="22"/>
        </w:rPr>
        <w:t>juice.</w:t>
      </w:r>
    </w:p>
    <w:p w:rsidR="00DB2D67" w:rsidRDefault="00DB2D67">
      <w:pPr>
        <w:pStyle w:val="BodyText"/>
        <w:kinsoku w:val="0"/>
        <w:overflowPunct w:val="0"/>
        <w:spacing w:before="11"/>
        <w:rPr>
          <w:sz w:val="21"/>
          <w:szCs w:val="21"/>
        </w:rPr>
      </w:pPr>
    </w:p>
    <w:p w:rsidR="00DB2D67" w:rsidRDefault="00DB2D67">
      <w:pPr>
        <w:pStyle w:val="ListParagraph"/>
        <w:numPr>
          <w:ilvl w:val="1"/>
          <w:numId w:val="34"/>
        </w:numPr>
        <w:tabs>
          <w:tab w:val="left" w:pos="840"/>
        </w:tabs>
        <w:kinsoku w:val="0"/>
        <w:overflowPunct w:val="0"/>
        <w:spacing w:before="1"/>
        <w:ind w:right="257" w:hanging="720"/>
        <w:rPr>
          <w:sz w:val="22"/>
          <w:szCs w:val="22"/>
        </w:rPr>
      </w:pPr>
      <w:r>
        <w:rPr>
          <w:sz w:val="22"/>
          <w:szCs w:val="22"/>
        </w:rPr>
        <w:t>When the specification calls for “Brand Name or Equivalent,” the brand name product is acceptable. Other products may be considered with proof that such products meet stated specifications and are deemed equivalent to the brand name products in terms of quality, performance, and desired characteristics, as determined by the</w:t>
      </w:r>
      <w:r>
        <w:rPr>
          <w:spacing w:val="-10"/>
          <w:sz w:val="22"/>
          <w:szCs w:val="22"/>
        </w:rPr>
        <w:t xml:space="preserve"> </w:t>
      </w:r>
      <w:r>
        <w:rPr>
          <w:sz w:val="22"/>
          <w:szCs w:val="22"/>
        </w:rPr>
        <w:t>SFA.</w:t>
      </w:r>
    </w:p>
    <w:p w:rsidR="00DB2D67" w:rsidRDefault="00DB2D67">
      <w:pPr>
        <w:pStyle w:val="ListParagraph"/>
        <w:numPr>
          <w:ilvl w:val="1"/>
          <w:numId w:val="34"/>
        </w:numPr>
        <w:tabs>
          <w:tab w:val="left" w:pos="840"/>
        </w:tabs>
        <w:kinsoku w:val="0"/>
        <w:overflowPunct w:val="0"/>
        <w:spacing w:before="240"/>
        <w:ind w:right="472" w:hanging="720"/>
        <w:rPr>
          <w:sz w:val="22"/>
          <w:szCs w:val="22"/>
        </w:rPr>
      </w:pPr>
      <w:r>
        <w:rPr>
          <w:sz w:val="22"/>
          <w:szCs w:val="22"/>
        </w:rPr>
        <w:t>All food items must adhere to the sodium target levels in subsequent contract terms, if applicable, as required by the USDA “Nutrition Standards in the National School Lunch and School Breakfast Programs: Implementation Timeline for Final Rule” and/or other subsequent guidance issued by the</w:t>
      </w:r>
      <w:r>
        <w:rPr>
          <w:spacing w:val="-25"/>
          <w:sz w:val="22"/>
          <w:szCs w:val="22"/>
        </w:rPr>
        <w:t xml:space="preserve"> </w:t>
      </w:r>
      <w:r>
        <w:rPr>
          <w:sz w:val="22"/>
          <w:szCs w:val="22"/>
        </w:rPr>
        <w:t>USDA.</w:t>
      </w:r>
    </w:p>
    <w:p w:rsidR="00DB2D67" w:rsidRDefault="00DB2D67">
      <w:pPr>
        <w:pStyle w:val="ListParagraph"/>
        <w:numPr>
          <w:ilvl w:val="1"/>
          <w:numId w:val="34"/>
        </w:numPr>
        <w:tabs>
          <w:tab w:val="left" w:pos="840"/>
        </w:tabs>
        <w:kinsoku w:val="0"/>
        <w:overflowPunct w:val="0"/>
        <w:spacing w:before="240"/>
        <w:ind w:right="472" w:hanging="720"/>
        <w:rPr>
          <w:sz w:val="22"/>
          <w:szCs w:val="22"/>
        </w:rPr>
        <w:sectPr w:rsidR="00DB2D67">
          <w:pgSz w:w="12240" w:h="15840"/>
          <w:pgMar w:top="1360" w:right="1320" w:bottom="880" w:left="1320" w:header="0" w:footer="690" w:gutter="0"/>
          <w:cols w:space="720"/>
          <w:noEndnote/>
        </w:sectPr>
      </w:pPr>
    </w:p>
    <w:p w:rsidR="00DB2D67" w:rsidRDefault="00DB2D67">
      <w:pPr>
        <w:pStyle w:val="ListParagraph"/>
        <w:numPr>
          <w:ilvl w:val="1"/>
          <w:numId w:val="34"/>
        </w:numPr>
        <w:tabs>
          <w:tab w:val="left" w:pos="841"/>
        </w:tabs>
        <w:kinsoku w:val="0"/>
        <w:overflowPunct w:val="0"/>
        <w:spacing w:before="77"/>
        <w:ind w:left="840" w:right="144" w:hanging="720"/>
        <w:rPr>
          <w:sz w:val="22"/>
          <w:szCs w:val="22"/>
        </w:rPr>
      </w:pPr>
      <w:r>
        <w:rPr>
          <w:sz w:val="22"/>
          <w:szCs w:val="22"/>
        </w:rPr>
        <w:lastRenderedPageBreak/>
        <w:t>Nutrition labels or manufacturer specifications must indicate zero grams of trans fat per serving for all</w:t>
      </w:r>
      <w:r>
        <w:rPr>
          <w:spacing w:val="-11"/>
          <w:sz w:val="22"/>
          <w:szCs w:val="22"/>
        </w:rPr>
        <w:t xml:space="preserve"> </w:t>
      </w:r>
      <w:r>
        <w:rPr>
          <w:sz w:val="22"/>
          <w:szCs w:val="22"/>
        </w:rPr>
        <w:t>foods.</w:t>
      </w:r>
    </w:p>
    <w:p w:rsidR="00DB2D67" w:rsidRDefault="00DB2D67">
      <w:pPr>
        <w:pStyle w:val="BodyText"/>
        <w:kinsoku w:val="0"/>
        <w:overflowPunct w:val="0"/>
        <w:spacing w:before="11"/>
        <w:rPr>
          <w:sz w:val="21"/>
          <w:szCs w:val="21"/>
        </w:rPr>
      </w:pPr>
    </w:p>
    <w:p w:rsidR="00DB2D67" w:rsidRDefault="00880883">
      <w:pPr>
        <w:pStyle w:val="ListParagraph"/>
        <w:numPr>
          <w:ilvl w:val="1"/>
          <w:numId w:val="34"/>
        </w:numPr>
        <w:tabs>
          <w:tab w:val="left" w:pos="840"/>
        </w:tabs>
        <w:kinsoku w:val="0"/>
        <w:overflowPunct w:val="0"/>
        <w:ind w:right="317" w:hanging="719"/>
        <w:rPr>
          <w:sz w:val="22"/>
          <w:szCs w:val="22"/>
        </w:rPr>
      </w:pPr>
      <w:r>
        <w:rPr>
          <w:sz w:val="22"/>
          <w:szCs w:val="22"/>
        </w:rPr>
        <w:t xml:space="preserve">Fluid milk must be low-fat (flavored or unflavored) or fat-free (flavored or unflavored). Unflavored milk must be offered. </w:t>
      </w:r>
      <w:r w:rsidR="00DB2D67">
        <w:rPr>
          <w:sz w:val="22"/>
          <w:szCs w:val="22"/>
        </w:rPr>
        <w:t>Two choices must be offered daily as required by the</w:t>
      </w:r>
      <w:r w:rsidR="00DB2D67">
        <w:rPr>
          <w:spacing w:val="-33"/>
          <w:sz w:val="22"/>
          <w:szCs w:val="22"/>
        </w:rPr>
        <w:t xml:space="preserve"> </w:t>
      </w:r>
      <w:r w:rsidR="00DB2D67">
        <w:rPr>
          <w:sz w:val="22"/>
          <w:szCs w:val="22"/>
        </w:rPr>
        <w:t>SFA.</w:t>
      </w:r>
    </w:p>
    <w:p w:rsidR="00DB2D67" w:rsidRDefault="00DB2D67">
      <w:pPr>
        <w:pStyle w:val="BodyText"/>
        <w:kinsoku w:val="0"/>
        <w:overflowPunct w:val="0"/>
      </w:pPr>
    </w:p>
    <w:p w:rsidR="00DB2D67" w:rsidRDefault="00DB2D67">
      <w:pPr>
        <w:pStyle w:val="ListParagraph"/>
        <w:numPr>
          <w:ilvl w:val="1"/>
          <w:numId w:val="34"/>
        </w:numPr>
        <w:tabs>
          <w:tab w:val="left" w:pos="840"/>
        </w:tabs>
        <w:kinsoku w:val="0"/>
        <w:overflowPunct w:val="0"/>
        <w:ind w:hanging="720"/>
        <w:rPr>
          <w:sz w:val="22"/>
          <w:szCs w:val="22"/>
        </w:rPr>
      </w:pPr>
      <w:r>
        <w:rPr>
          <w:sz w:val="22"/>
          <w:szCs w:val="22"/>
        </w:rPr>
        <w:t>Efforts must be made to lower the levels of saturated fat in all purchased</w:t>
      </w:r>
      <w:r>
        <w:rPr>
          <w:spacing w:val="-32"/>
          <w:sz w:val="22"/>
          <w:szCs w:val="22"/>
        </w:rPr>
        <w:t xml:space="preserve"> </w:t>
      </w:r>
      <w:r>
        <w:rPr>
          <w:sz w:val="22"/>
          <w:szCs w:val="22"/>
        </w:rPr>
        <w:t>products.</w:t>
      </w:r>
    </w:p>
    <w:p w:rsidR="00DB2D67" w:rsidRDefault="00DB2D67">
      <w:pPr>
        <w:pStyle w:val="ListParagraph"/>
        <w:numPr>
          <w:ilvl w:val="1"/>
          <w:numId w:val="34"/>
        </w:numPr>
        <w:tabs>
          <w:tab w:val="left" w:pos="840"/>
        </w:tabs>
        <w:kinsoku w:val="0"/>
        <w:overflowPunct w:val="0"/>
        <w:ind w:hanging="720"/>
        <w:rPr>
          <w:sz w:val="22"/>
          <w:szCs w:val="22"/>
        </w:rPr>
        <w:sectPr w:rsidR="00DB2D67">
          <w:footerReference w:type="default" r:id="rId16"/>
          <w:pgSz w:w="12240" w:h="15840"/>
          <w:pgMar w:top="1360" w:right="1320" w:bottom="880" w:left="1320" w:header="0" w:footer="690" w:gutter="0"/>
          <w:cols w:space="720"/>
          <w:noEndnote/>
        </w:sectPr>
      </w:pPr>
    </w:p>
    <w:p w:rsidR="00DB2D67" w:rsidRDefault="00DB2D67">
      <w:pPr>
        <w:pStyle w:val="BodyText"/>
        <w:kinsoku w:val="0"/>
        <w:overflowPunct w:val="0"/>
        <w:spacing w:before="78"/>
        <w:ind w:left="100"/>
        <w:rPr>
          <w:sz w:val="28"/>
          <w:szCs w:val="28"/>
        </w:rPr>
      </w:pPr>
      <w:r>
        <w:rPr>
          <w:sz w:val="28"/>
          <w:szCs w:val="28"/>
        </w:rPr>
        <w:lastRenderedPageBreak/>
        <w:t>Section 18: Professional Standards</w:t>
      </w:r>
    </w:p>
    <w:p w:rsidR="00DB2D67" w:rsidRDefault="00DB2D67">
      <w:pPr>
        <w:pStyle w:val="ListParagraph"/>
        <w:numPr>
          <w:ilvl w:val="1"/>
          <w:numId w:val="33"/>
        </w:numPr>
        <w:tabs>
          <w:tab w:val="left" w:pos="821"/>
        </w:tabs>
        <w:kinsoku w:val="0"/>
        <w:overflowPunct w:val="0"/>
        <w:spacing w:before="239"/>
        <w:ind w:right="225" w:hanging="720"/>
        <w:rPr>
          <w:color w:val="0000FF"/>
          <w:sz w:val="22"/>
          <w:szCs w:val="22"/>
        </w:rPr>
      </w:pPr>
      <w:r>
        <w:rPr>
          <w:sz w:val="22"/>
          <w:szCs w:val="22"/>
        </w:rPr>
        <w:t>Employees of both the SFA and of the vendor must comply with the professional standards for state and local school nutrition programs personnel, as required by the Healthy, Hunger-Free Kids Act of 2010. A summary of the hiring and training requirement for professional standards can be viewed by clicking the following</w:t>
      </w:r>
      <w:r>
        <w:rPr>
          <w:spacing w:val="-37"/>
          <w:sz w:val="22"/>
          <w:szCs w:val="22"/>
        </w:rPr>
        <w:t xml:space="preserve"> </w:t>
      </w:r>
      <w:r>
        <w:rPr>
          <w:sz w:val="22"/>
          <w:szCs w:val="22"/>
        </w:rPr>
        <w:t xml:space="preserve">link: </w:t>
      </w:r>
      <w:hyperlink r:id="rId17" w:history="1">
        <w:r>
          <w:rPr>
            <w:color w:val="0000FF"/>
            <w:sz w:val="22"/>
            <w:szCs w:val="22"/>
            <w:u w:val="single"/>
          </w:rPr>
          <w:t xml:space="preserve">https://www.tn.gov/education/snp-resources/snp-program-requirements/snp- </w:t>
        </w:r>
      </w:hyperlink>
      <w:hyperlink r:id="rId18" w:history="1">
        <w:r>
          <w:rPr>
            <w:color w:val="0000FF"/>
            <w:sz w:val="22"/>
            <w:szCs w:val="22"/>
            <w:u w:val="single"/>
          </w:rPr>
          <w:t>professional-standards.html</w:t>
        </w:r>
        <w:r>
          <w:rPr>
            <w:color w:val="000000"/>
            <w:sz w:val="22"/>
            <w:szCs w:val="22"/>
            <w:u w:val="single"/>
          </w:rPr>
          <w:t>.</w:t>
        </w:r>
      </w:hyperlink>
    </w:p>
    <w:p w:rsidR="00DB2D67" w:rsidRDefault="00DB2D67">
      <w:pPr>
        <w:pStyle w:val="BodyText"/>
        <w:kinsoku w:val="0"/>
        <w:overflowPunct w:val="0"/>
      </w:pPr>
    </w:p>
    <w:p w:rsidR="00DB2D67" w:rsidRDefault="00DB2D67">
      <w:pPr>
        <w:pStyle w:val="ListParagraph"/>
        <w:numPr>
          <w:ilvl w:val="1"/>
          <w:numId w:val="33"/>
        </w:numPr>
        <w:tabs>
          <w:tab w:val="left" w:pos="821"/>
        </w:tabs>
        <w:kinsoku w:val="0"/>
        <w:overflowPunct w:val="0"/>
        <w:ind w:left="819" w:right="134" w:hanging="719"/>
        <w:rPr>
          <w:sz w:val="22"/>
          <w:szCs w:val="22"/>
        </w:rPr>
      </w:pPr>
      <w:r>
        <w:rPr>
          <w:sz w:val="22"/>
          <w:szCs w:val="22"/>
        </w:rPr>
        <w:t>Professional standards hours must be completed during the school year (July 1–June 30).</w:t>
      </w:r>
    </w:p>
    <w:p w:rsidR="00DB2D67" w:rsidRDefault="00DB2D67">
      <w:pPr>
        <w:pStyle w:val="ListParagraph"/>
        <w:numPr>
          <w:ilvl w:val="1"/>
          <w:numId w:val="33"/>
        </w:numPr>
        <w:tabs>
          <w:tab w:val="left" w:pos="821"/>
        </w:tabs>
        <w:kinsoku w:val="0"/>
        <w:overflowPunct w:val="0"/>
        <w:ind w:left="819" w:right="134" w:hanging="719"/>
        <w:rPr>
          <w:sz w:val="22"/>
          <w:szCs w:val="22"/>
        </w:rPr>
        <w:sectPr w:rsidR="00DB2D67">
          <w:footerReference w:type="default" r:id="rId19"/>
          <w:pgSz w:w="12240" w:h="15840"/>
          <w:pgMar w:top="1360" w:right="1320" w:bottom="880" w:left="1340" w:header="0" w:footer="690" w:gutter="0"/>
          <w:pgNumType w:start="31"/>
          <w:cols w:space="720" w:equalWidth="0">
            <w:col w:w="9580"/>
          </w:cols>
          <w:noEndnote/>
        </w:sectPr>
      </w:pPr>
    </w:p>
    <w:p w:rsidR="00DB2D67" w:rsidRDefault="00DB2D67">
      <w:pPr>
        <w:pStyle w:val="Heading4"/>
        <w:kinsoku w:val="0"/>
        <w:overflowPunct w:val="0"/>
      </w:pPr>
      <w:r>
        <w:lastRenderedPageBreak/>
        <w:t>Section 19: USDA Foods</w:t>
      </w:r>
    </w:p>
    <w:p w:rsidR="00DB2D67" w:rsidRDefault="00DB2D67">
      <w:pPr>
        <w:pStyle w:val="BodyText"/>
        <w:kinsoku w:val="0"/>
        <w:overflowPunct w:val="0"/>
        <w:ind w:left="120" w:right="140"/>
        <w:jc w:val="both"/>
        <w:rPr>
          <w:color w:val="FF0000"/>
        </w:rPr>
      </w:pPr>
      <w:r>
        <w:rPr>
          <w:color w:val="FF0000"/>
        </w:rPr>
        <w:t>(Delete these instructions: If the SFA is not receiving foods from the Tennessee Department of Agriculture, remove this section from this document. Please contact the state agency for additional assistance.)</w:t>
      </w:r>
    </w:p>
    <w:p w:rsidR="00DB2D67" w:rsidRDefault="00DB2D67">
      <w:pPr>
        <w:pStyle w:val="BodyText"/>
        <w:kinsoku w:val="0"/>
        <w:overflowPunct w:val="0"/>
        <w:spacing w:before="12"/>
        <w:rPr>
          <w:sz w:val="21"/>
          <w:szCs w:val="21"/>
        </w:rPr>
      </w:pPr>
    </w:p>
    <w:p w:rsidR="00DB2D67" w:rsidRDefault="00DB2D67">
      <w:pPr>
        <w:pStyle w:val="ListParagraph"/>
        <w:numPr>
          <w:ilvl w:val="1"/>
          <w:numId w:val="32"/>
        </w:numPr>
        <w:tabs>
          <w:tab w:val="left" w:pos="841"/>
        </w:tabs>
        <w:kinsoku w:val="0"/>
        <w:overflowPunct w:val="0"/>
        <w:ind w:right="205" w:hanging="720"/>
        <w:rPr>
          <w:sz w:val="22"/>
          <w:szCs w:val="22"/>
        </w:rPr>
      </w:pPr>
      <w:r>
        <w:rPr>
          <w:sz w:val="22"/>
          <w:szCs w:val="22"/>
        </w:rPr>
        <w:t>Any USDA Foods received for use by the SFA and made available to the vendor shall be utilized within the specified term of this contract in the SFA’s food service operation. These foods must be used in the preparation and service of meals and for other allowable uses in accordance with the code of federal regulations, 7 CFR Part</w:t>
      </w:r>
      <w:r>
        <w:rPr>
          <w:spacing w:val="-1"/>
          <w:sz w:val="22"/>
          <w:szCs w:val="22"/>
        </w:rPr>
        <w:t xml:space="preserve"> </w:t>
      </w:r>
      <w:r>
        <w:rPr>
          <w:sz w:val="22"/>
          <w:szCs w:val="22"/>
        </w:rPr>
        <w:t>250.</w:t>
      </w:r>
    </w:p>
    <w:p w:rsidR="00DB2D67" w:rsidRDefault="00DB2D67">
      <w:pPr>
        <w:pStyle w:val="BodyText"/>
        <w:kinsoku w:val="0"/>
        <w:overflowPunct w:val="0"/>
        <w:spacing w:before="11"/>
        <w:rPr>
          <w:sz w:val="21"/>
          <w:szCs w:val="21"/>
        </w:rPr>
      </w:pPr>
    </w:p>
    <w:p w:rsidR="00DB2D67" w:rsidRDefault="00DB2D67">
      <w:pPr>
        <w:pStyle w:val="ListParagraph"/>
        <w:numPr>
          <w:ilvl w:val="1"/>
          <w:numId w:val="32"/>
        </w:numPr>
        <w:tabs>
          <w:tab w:val="left" w:pos="841"/>
        </w:tabs>
        <w:kinsoku w:val="0"/>
        <w:overflowPunct w:val="0"/>
        <w:ind w:right="275" w:hanging="720"/>
        <w:rPr>
          <w:sz w:val="22"/>
          <w:szCs w:val="22"/>
        </w:rPr>
      </w:pPr>
      <w:r>
        <w:rPr>
          <w:sz w:val="22"/>
          <w:szCs w:val="22"/>
        </w:rPr>
        <w:t xml:space="preserve">The vendor shall accept and use USDA Foods in as large a quantity as may be efficiently utilized in the nonprofit food service program, subject to approval by </w:t>
      </w:r>
      <w:r>
        <w:rPr>
          <w:spacing w:val="-2"/>
          <w:sz w:val="22"/>
          <w:szCs w:val="22"/>
        </w:rPr>
        <w:t xml:space="preserve">the </w:t>
      </w:r>
      <w:r>
        <w:rPr>
          <w:sz w:val="22"/>
          <w:szCs w:val="22"/>
        </w:rPr>
        <w:t>SFA.</w:t>
      </w:r>
    </w:p>
    <w:p w:rsidR="00DB2D67" w:rsidRDefault="00DB2D67">
      <w:pPr>
        <w:pStyle w:val="BodyText"/>
        <w:kinsoku w:val="0"/>
        <w:overflowPunct w:val="0"/>
      </w:pPr>
    </w:p>
    <w:p w:rsidR="00DB2D67" w:rsidRDefault="00DB2D67">
      <w:pPr>
        <w:pStyle w:val="ListParagraph"/>
        <w:numPr>
          <w:ilvl w:val="1"/>
          <w:numId w:val="32"/>
        </w:numPr>
        <w:tabs>
          <w:tab w:val="left" w:pos="841"/>
        </w:tabs>
        <w:kinsoku w:val="0"/>
        <w:overflowPunct w:val="0"/>
        <w:ind w:right="628" w:hanging="720"/>
        <w:rPr>
          <w:sz w:val="22"/>
          <w:szCs w:val="22"/>
        </w:rPr>
      </w:pPr>
      <w:r>
        <w:rPr>
          <w:sz w:val="22"/>
          <w:szCs w:val="22"/>
        </w:rPr>
        <w:t>The vendor shall manage all USDA Foods to ensure they are utilized in the SFA’s food</w:t>
      </w:r>
      <w:r>
        <w:rPr>
          <w:spacing w:val="-2"/>
          <w:sz w:val="22"/>
          <w:szCs w:val="22"/>
        </w:rPr>
        <w:t xml:space="preserve"> </w:t>
      </w:r>
      <w:r>
        <w:rPr>
          <w:sz w:val="22"/>
          <w:szCs w:val="22"/>
        </w:rPr>
        <w:t>service.</w:t>
      </w:r>
    </w:p>
    <w:p w:rsidR="00DB2D67" w:rsidRDefault="00DB2D67">
      <w:pPr>
        <w:pStyle w:val="BodyText"/>
        <w:kinsoku w:val="0"/>
        <w:overflowPunct w:val="0"/>
      </w:pPr>
    </w:p>
    <w:p w:rsidR="00DB2D67" w:rsidRDefault="00DB2D67">
      <w:pPr>
        <w:pStyle w:val="ListParagraph"/>
        <w:numPr>
          <w:ilvl w:val="1"/>
          <w:numId w:val="32"/>
        </w:numPr>
        <w:tabs>
          <w:tab w:val="left" w:pos="841"/>
        </w:tabs>
        <w:kinsoku w:val="0"/>
        <w:overflowPunct w:val="0"/>
        <w:ind w:right="275" w:hanging="720"/>
        <w:rPr>
          <w:sz w:val="22"/>
          <w:szCs w:val="22"/>
        </w:rPr>
      </w:pPr>
      <w:r>
        <w:rPr>
          <w:sz w:val="22"/>
          <w:szCs w:val="22"/>
        </w:rPr>
        <w:t>In accordance with 7 CFR 250.51(a) and (b), the vendor shall utilize all USDA ground beef, ground pork, and processed end products received in the SFA’s food service. Commercially purchased foods shall not be substituted for these</w:t>
      </w:r>
      <w:r>
        <w:rPr>
          <w:spacing w:val="-31"/>
          <w:sz w:val="22"/>
          <w:szCs w:val="22"/>
        </w:rPr>
        <w:t xml:space="preserve"> </w:t>
      </w:r>
      <w:r>
        <w:rPr>
          <w:sz w:val="22"/>
          <w:szCs w:val="22"/>
        </w:rPr>
        <w:t>foods.</w:t>
      </w:r>
    </w:p>
    <w:p w:rsidR="00DB2D67" w:rsidRDefault="00DB2D67">
      <w:pPr>
        <w:pStyle w:val="BodyText"/>
        <w:kinsoku w:val="0"/>
        <w:overflowPunct w:val="0"/>
        <w:spacing w:before="11"/>
        <w:rPr>
          <w:sz w:val="21"/>
          <w:szCs w:val="21"/>
        </w:rPr>
      </w:pPr>
    </w:p>
    <w:p w:rsidR="00DB2D67" w:rsidRDefault="00DB2D67">
      <w:pPr>
        <w:pStyle w:val="ListParagraph"/>
        <w:numPr>
          <w:ilvl w:val="1"/>
          <w:numId w:val="32"/>
        </w:numPr>
        <w:tabs>
          <w:tab w:val="left" w:pos="841"/>
        </w:tabs>
        <w:kinsoku w:val="0"/>
        <w:overflowPunct w:val="0"/>
        <w:ind w:right="195" w:hanging="720"/>
        <w:jc w:val="both"/>
        <w:rPr>
          <w:sz w:val="22"/>
          <w:szCs w:val="22"/>
        </w:rPr>
      </w:pPr>
      <w:r>
        <w:rPr>
          <w:sz w:val="22"/>
          <w:szCs w:val="22"/>
        </w:rPr>
        <w:t xml:space="preserve">The vendor shall utilize all other USDA Foods, or substitute commercially purchased foods of the same generic identity, of U.S. origin, and of equal or better quality than the USDA Foods as determined by the SFA, in </w:t>
      </w:r>
      <w:r>
        <w:rPr>
          <w:spacing w:val="-2"/>
          <w:sz w:val="22"/>
          <w:szCs w:val="22"/>
        </w:rPr>
        <w:t xml:space="preserve">the </w:t>
      </w:r>
      <w:r>
        <w:rPr>
          <w:sz w:val="22"/>
          <w:szCs w:val="22"/>
        </w:rPr>
        <w:t>SFA’s food</w:t>
      </w:r>
      <w:r>
        <w:rPr>
          <w:spacing w:val="-20"/>
          <w:sz w:val="22"/>
          <w:szCs w:val="22"/>
        </w:rPr>
        <w:t xml:space="preserve"> </w:t>
      </w:r>
      <w:r>
        <w:rPr>
          <w:sz w:val="22"/>
          <w:szCs w:val="22"/>
        </w:rPr>
        <w:t>service.</w:t>
      </w:r>
    </w:p>
    <w:p w:rsidR="00DB2D67" w:rsidRDefault="00DB2D67">
      <w:pPr>
        <w:pStyle w:val="BodyText"/>
        <w:kinsoku w:val="0"/>
        <w:overflowPunct w:val="0"/>
      </w:pPr>
    </w:p>
    <w:p w:rsidR="00DB2D67" w:rsidRDefault="00DB2D67">
      <w:pPr>
        <w:pStyle w:val="ListParagraph"/>
        <w:numPr>
          <w:ilvl w:val="1"/>
          <w:numId w:val="32"/>
        </w:numPr>
        <w:tabs>
          <w:tab w:val="left" w:pos="841"/>
        </w:tabs>
        <w:kinsoku w:val="0"/>
        <w:overflowPunct w:val="0"/>
        <w:ind w:right="156" w:hanging="720"/>
        <w:rPr>
          <w:sz w:val="22"/>
          <w:szCs w:val="22"/>
        </w:rPr>
      </w:pPr>
      <w:r>
        <w:rPr>
          <w:sz w:val="22"/>
          <w:szCs w:val="22"/>
        </w:rPr>
        <w:t>In accordance with 7 CFR 250.51(a) and (b), the vendor shall credit the SFA’s monthly bill/invoice the current market value of all USDA Foods received. The vendor must credit the SFA for all USDA Foods received for use in the SFA’s food service each contract term whether the USDA Foods have been used or not. Such credit shall be issued in full prior to the expiration of each contract</w:t>
      </w:r>
      <w:r>
        <w:rPr>
          <w:spacing w:val="-22"/>
          <w:sz w:val="22"/>
          <w:szCs w:val="22"/>
        </w:rPr>
        <w:t xml:space="preserve"> </w:t>
      </w:r>
      <w:r>
        <w:rPr>
          <w:sz w:val="22"/>
          <w:szCs w:val="22"/>
        </w:rPr>
        <w:t>term.</w:t>
      </w:r>
    </w:p>
    <w:p w:rsidR="00DB2D67" w:rsidRDefault="00DB2D67">
      <w:pPr>
        <w:pStyle w:val="BodyText"/>
        <w:kinsoku w:val="0"/>
        <w:overflowPunct w:val="0"/>
      </w:pPr>
    </w:p>
    <w:p w:rsidR="00DB2D67" w:rsidRDefault="00DB2D67">
      <w:pPr>
        <w:pStyle w:val="ListParagraph"/>
        <w:numPr>
          <w:ilvl w:val="1"/>
          <w:numId w:val="32"/>
        </w:numPr>
        <w:tabs>
          <w:tab w:val="left" w:pos="841"/>
        </w:tabs>
        <w:kinsoku w:val="0"/>
        <w:overflowPunct w:val="0"/>
        <w:ind w:right="225" w:hanging="720"/>
        <w:rPr>
          <w:sz w:val="22"/>
          <w:szCs w:val="22"/>
        </w:rPr>
      </w:pPr>
      <w:r>
        <w:rPr>
          <w:sz w:val="22"/>
          <w:szCs w:val="22"/>
        </w:rPr>
        <w:t xml:space="preserve">Credit issued by the vendor to the SFA for USDA Foods received during each contract term and used in the SFA’s food service shall be recorded on the monthly bill/invoice as a separate line item entry and shall be clearly identified and labeled. Attached to the invoice shall be a detailed list identifying each received USDA Foods item used in the SFA’s food service and each USDA Foods item credit issued for unused USDA Foods, along with the current market value as issued by </w:t>
      </w:r>
      <w:r>
        <w:rPr>
          <w:spacing w:val="-2"/>
          <w:sz w:val="22"/>
          <w:szCs w:val="22"/>
        </w:rPr>
        <w:t xml:space="preserve">the </w:t>
      </w:r>
      <w:r>
        <w:rPr>
          <w:sz w:val="22"/>
          <w:szCs w:val="22"/>
        </w:rPr>
        <w:t>Tennessee Department of</w:t>
      </w:r>
      <w:r>
        <w:rPr>
          <w:spacing w:val="-16"/>
          <w:sz w:val="22"/>
          <w:szCs w:val="22"/>
        </w:rPr>
        <w:t xml:space="preserve"> </w:t>
      </w:r>
      <w:r>
        <w:rPr>
          <w:sz w:val="22"/>
          <w:szCs w:val="22"/>
        </w:rPr>
        <w:t>Agriculture.</w:t>
      </w:r>
    </w:p>
    <w:p w:rsidR="00DB2D67" w:rsidRDefault="00DB2D67">
      <w:pPr>
        <w:pStyle w:val="BodyText"/>
        <w:kinsoku w:val="0"/>
        <w:overflowPunct w:val="0"/>
        <w:spacing w:before="11"/>
        <w:rPr>
          <w:sz w:val="21"/>
          <w:szCs w:val="21"/>
        </w:rPr>
      </w:pPr>
    </w:p>
    <w:p w:rsidR="00DB2D67" w:rsidRDefault="00DB2D67">
      <w:pPr>
        <w:pStyle w:val="ListParagraph"/>
        <w:numPr>
          <w:ilvl w:val="1"/>
          <w:numId w:val="32"/>
        </w:numPr>
        <w:tabs>
          <w:tab w:val="left" w:pos="841"/>
        </w:tabs>
        <w:kinsoku w:val="0"/>
        <w:overflowPunct w:val="0"/>
        <w:ind w:right="898" w:hanging="720"/>
        <w:rPr>
          <w:sz w:val="22"/>
          <w:szCs w:val="22"/>
        </w:rPr>
      </w:pPr>
      <w:r>
        <w:rPr>
          <w:sz w:val="22"/>
          <w:szCs w:val="22"/>
        </w:rPr>
        <w:t xml:space="preserve">The current market value of USDA Foods is based on the prices issued by </w:t>
      </w:r>
      <w:r>
        <w:rPr>
          <w:spacing w:val="-2"/>
          <w:sz w:val="22"/>
          <w:szCs w:val="22"/>
        </w:rPr>
        <w:t xml:space="preserve">the </w:t>
      </w:r>
      <w:r>
        <w:rPr>
          <w:sz w:val="22"/>
          <w:szCs w:val="22"/>
        </w:rPr>
        <w:t>Tennessee Department of Agriculture in compliance with 7 CFR §</w:t>
      </w:r>
      <w:r>
        <w:rPr>
          <w:spacing w:val="-33"/>
          <w:sz w:val="22"/>
          <w:szCs w:val="22"/>
        </w:rPr>
        <w:t xml:space="preserve"> </w:t>
      </w:r>
      <w:r>
        <w:rPr>
          <w:sz w:val="22"/>
          <w:szCs w:val="22"/>
        </w:rPr>
        <w:t>250.58(e).</w:t>
      </w:r>
    </w:p>
    <w:p w:rsidR="00DB2D67" w:rsidRDefault="00DB2D67">
      <w:pPr>
        <w:pStyle w:val="ListParagraph"/>
        <w:numPr>
          <w:ilvl w:val="1"/>
          <w:numId w:val="32"/>
        </w:numPr>
        <w:tabs>
          <w:tab w:val="left" w:pos="841"/>
        </w:tabs>
        <w:kinsoku w:val="0"/>
        <w:overflowPunct w:val="0"/>
        <w:ind w:right="898" w:hanging="720"/>
        <w:rPr>
          <w:sz w:val="22"/>
          <w:szCs w:val="22"/>
        </w:rPr>
        <w:sectPr w:rsidR="00DB2D67">
          <w:pgSz w:w="12240" w:h="15840"/>
          <w:pgMar w:top="1360" w:right="1320" w:bottom="880" w:left="1320" w:header="0" w:footer="690" w:gutter="0"/>
          <w:cols w:space="720" w:equalWidth="0">
            <w:col w:w="9600"/>
          </w:cols>
          <w:noEndnote/>
        </w:sectPr>
      </w:pPr>
    </w:p>
    <w:p w:rsidR="00DB2D67" w:rsidRDefault="00DB2D67">
      <w:pPr>
        <w:pStyle w:val="ListParagraph"/>
        <w:numPr>
          <w:ilvl w:val="1"/>
          <w:numId w:val="32"/>
        </w:numPr>
        <w:tabs>
          <w:tab w:val="left" w:pos="841"/>
        </w:tabs>
        <w:kinsoku w:val="0"/>
        <w:overflowPunct w:val="0"/>
        <w:spacing w:before="77"/>
        <w:ind w:right="586" w:hanging="720"/>
        <w:rPr>
          <w:sz w:val="22"/>
          <w:szCs w:val="22"/>
        </w:rPr>
      </w:pPr>
      <w:r>
        <w:rPr>
          <w:sz w:val="22"/>
          <w:szCs w:val="22"/>
        </w:rPr>
        <w:lastRenderedPageBreak/>
        <w:t>The SFA shall ensure the method and timing of crediting does not cause its cash resources to exceed limits established in 7 CFR §</w:t>
      </w:r>
      <w:r>
        <w:rPr>
          <w:spacing w:val="-30"/>
          <w:sz w:val="22"/>
          <w:szCs w:val="22"/>
        </w:rPr>
        <w:t xml:space="preserve"> </w:t>
      </w:r>
      <w:r>
        <w:rPr>
          <w:sz w:val="22"/>
          <w:szCs w:val="22"/>
        </w:rPr>
        <w:t>210.9(b)(2).</w:t>
      </w:r>
    </w:p>
    <w:p w:rsidR="00DB2D67" w:rsidRDefault="00DB2D67">
      <w:pPr>
        <w:pStyle w:val="BodyText"/>
        <w:kinsoku w:val="0"/>
        <w:overflowPunct w:val="0"/>
        <w:spacing w:before="11"/>
        <w:rPr>
          <w:sz w:val="21"/>
          <w:szCs w:val="21"/>
        </w:rPr>
      </w:pPr>
    </w:p>
    <w:p w:rsidR="00DB2D67" w:rsidRDefault="00DB2D67">
      <w:pPr>
        <w:pStyle w:val="ListParagraph"/>
        <w:numPr>
          <w:ilvl w:val="1"/>
          <w:numId w:val="32"/>
        </w:numPr>
        <w:tabs>
          <w:tab w:val="left" w:pos="840"/>
        </w:tabs>
        <w:kinsoku w:val="0"/>
        <w:overflowPunct w:val="0"/>
        <w:ind w:left="839" w:right="129" w:hanging="719"/>
        <w:rPr>
          <w:sz w:val="22"/>
          <w:szCs w:val="22"/>
        </w:rPr>
      </w:pPr>
      <w:r>
        <w:rPr>
          <w:sz w:val="22"/>
          <w:szCs w:val="22"/>
        </w:rPr>
        <w:t xml:space="preserve">At the end of each contract term and upon expiration or termination of the contract, the SFA shall conduct a reconciliation to ensure and verify correct and proper credit has been received for </w:t>
      </w:r>
      <w:r>
        <w:rPr>
          <w:spacing w:val="-2"/>
          <w:sz w:val="22"/>
          <w:szCs w:val="22"/>
        </w:rPr>
        <w:t xml:space="preserve">the </w:t>
      </w:r>
      <w:r>
        <w:rPr>
          <w:sz w:val="22"/>
          <w:szCs w:val="22"/>
        </w:rPr>
        <w:t>full value of all USDA Foods received by the vendor during each contract term for use in the SFA’s food</w:t>
      </w:r>
      <w:r>
        <w:rPr>
          <w:spacing w:val="-19"/>
          <w:sz w:val="22"/>
          <w:szCs w:val="22"/>
        </w:rPr>
        <w:t xml:space="preserve"> </w:t>
      </w:r>
      <w:r>
        <w:rPr>
          <w:sz w:val="22"/>
          <w:szCs w:val="22"/>
        </w:rPr>
        <w:t>service.</w:t>
      </w:r>
    </w:p>
    <w:p w:rsidR="00DB2D67" w:rsidRDefault="00DB2D67">
      <w:pPr>
        <w:pStyle w:val="BodyText"/>
        <w:kinsoku w:val="0"/>
        <w:overflowPunct w:val="0"/>
      </w:pPr>
    </w:p>
    <w:p w:rsidR="00DB2D67" w:rsidRDefault="00DB2D67">
      <w:pPr>
        <w:pStyle w:val="ListParagraph"/>
        <w:numPr>
          <w:ilvl w:val="1"/>
          <w:numId w:val="32"/>
        </w:numPr>
        <w:tabs>
          <w:tab w:val="left" w:pos="840"/>
        </w:tabs>
        <w:kinsoku w:val="0"/>
        <w:overflowPunct w:val="0"/>
        <w:ind w:left="839" w:right="237" w:hanging="719"/>
        <w:rPr>
          <w:sz w:val="22"/>
          <w:szCs w:val="22"/>
        </w:rPr>
      </w:pPr>
      <w:r>
        <w:rPr>
          <w:sz w:val="22"/>
          <w:szCs w:val="22"/>
        </w:rPr>
        <w:t>The SFA shall verify receipt of USDA Foods shipments through its electronic records or by contacting the Tennessee Department of Agriculture or processor as applicable.</w:t>
      </w:r>
    </w:p>
    <w:p w:rsidR="00DB2D67" w:rsidRDefault="00DB2D67">
      <w:pPr>
        <w:pStyle w:val="BodyText"/>
        <w:kinsoku w:val="0"/>
        <w:overflowPunct w:val="0"/>
      </w:pPr>
    </w:p>
    <w:p w:rsidR="00DB2D67" w:rsidRDefault="00DB2D67">
      <w:pPr>
        <w:pStyle w:val="ListParagraph"/>
        <w:numPr>
          <w:ilvl w:val="1"/>
          <w:numId w:val="32"/>
        </w:numPr>
        <w:tabs>
          <w:tab w:val="left" w:pos="840"/>
        </w:tabs>
        <w:kinsoku w:val="0"/>
        <w:overflowPunct w:val="0"/>
        <w:ind w:left="839" w:right="130" w:hanging="720"/>
        <w:rPr>
          <w:sz w:val="22"/>
          <w:szCs w:val="22"/>
        </w:rPr>
      </w:pPr>
      <w:r>
        <w:rPr>
          <w:sz w:val="22"/>
          <w:szCs w:val="22"/>
        </w:rPr>
        <w:t>The SFA reserves the right to conduct USDA Foods credit audits throughout each contract term to ensure compliance with federal regulations 7 CFR Part 210 and Part 250.</w:t>
      </w:r>
    </w:p>
    <w:p w:rsidR="00DB2D67" w:rsidRDefault="00DB2D67">
      <w:pPr>
        <w:pStyle w:val="BodyText"/>
        <w:kinsoku w:val="0"/>
        <w:overflowPunct w:val="0"/>
        <w:spacing w:before="11"/>
        <w:rPr>
          <w:sz w:val="21"/>
          <w:szCs w:val="21"/>
        </w:rPr>
      </w:pPr>
    </w:p>
    <w:p w:rsidR="00DB2D67" w:rsidRDefault="00DB2D67">
      <w:pPr>
        <w:pStyle w:val="ListParagraph"/>
        <w:numPr>
          <w:ilvl w:val="1"/>
          <w:numId w:val="32"/>
        </w:numPr>
        <w:tabs>
          <w:tab w:val="left" w:pos="840"/>
        </w:tabs>
        <w:kinsoku w:val="0"/>
        <w:overflowPunct w:val="0"/>
        <w:ind w:left="839" w:right="137" w:hanging="720"/>
        <w:rPr>
          <w:sz w:val="22"/>
          <w:szCs w:val="22"/>
        </w:rPr>
      </w:pPr>
      <w:r>
        <w:rPr>
          <w:sz w:val="22"/>
          <w:szCs w:val="22"/>
        </w:rPr>
        <w:t>The vendor may store and inventory USDA Foods together with commercial foods purchased for use in the SFA’s food service. The vendor must meet all storage and inventory management requirements outlined in 7 CFR Part 250. USDA ground beef, ground pork, and processed end products shall be stored in a manner that ensures usage in the SFA’s food</w:t>
      </w:r>
      <w:r>
        <w:rPr>
          <w:spacing w:val="-13"/>
          <w:sz w:val="22"/>
          <w:szCs w:val="22"/>
        </w:rPr>
        <w:t xml:space="preserve"> </w:t>
      </w:r>
      <w:r>
        <w:rPr>
          <w:sz w:val="22"/>
          <w:szCs w:val="22"/>
        </w:rPr>
        <w:t>service.</w:t>
      </w:r>
    </w:p>
    <w:p w:rsidR="00DB2D67" w:rsidRDefault="00DB2D67">
      <w:pPr>
        <w:pStyle w:val="BodyText"/>
        <w:kinsoku w:val="0"/>
        <w:overflowPunct w:val="0"/>
        <w:spacing w:before="11"/>
        <w:rPr>
          <w:sz w:val="21"/>
          <w:szCs w:val="21"/>
        </w:rPr>
      </w:pPr>
    </w:p>
    <w:p w:rsidR="00DB2D67" w:rsidRDefault="00DB2D67">
      <w:pPr>
        <w:pStyle w:val="ListParagraph"/>
        <w:numPr>
          <w:ilvl w:val="1"/>
          <w:numId w:val="32"/>
        </w:numPr>
        <w:tabs>
          <w:tab w:val="left" w:pos="840"/>
        </w:tabs>
        <w:kinsoku w:val="0"/>
        <w:overflowPunct w:val="0"/>
        <w:ind w:left="838" w:right="378" w:hanging="719"/>
        <w:rPr>
          <w:sz w:val="22"/>
          <w:szCs w:val="22"/>
        </w:rPr>
      </w:pPr>
      <w:r>
        <w:rPr>
          <w:sz w:val="22"/>
          <w:szCs w:val="22"/>
        </w:rPr>
        <w:t xml:space="preserve">The vendor must accept liability for any negligence on its part that results in any loss, damage, out of condition, or improper use of USDA Foods not </w:t>
      </w:r>
      <w:r>
        <w:rPr>
          <w:spacing w:val="-2"/>
          <w:sz w:val="22"/>
          <w:szCs w:val="22"/>
        </w:rPr>
        <w:t xml:space="preserve">yet </w:t>
      </w:r>
      <w:r>
        <w:rPr>
          <w:sz w:val="22"/>
          <w:szCs w:val="22"/>
        </w:rPr>
        <w:t>credited to the SFA, and shall credit the SFA either monthly or through a fiscal year-end reconciliation.</w:t>
      </w:r>
    </w:p>
    <w:p w:rsidR="00DB2D67" w:rsidRDefault="00DB2D67">
      <w:pPr>
        <w:pStyle w:val="BodyText"/>
        <w:kinsoku w:val="0"/>
        <w:overflowPunct w:val="0"/>
        <w:spacing w:before="11"/>
        <w:rPr>
          <w:sz w:val="21"/>
          <w:szCs w:val="21"/>
        </w:rPr>
      </w:pPr>
    </w:p>
    <w:p w:rsidR="00DB2D67" w:rsidRDefault="00DB2D67">
      <w:pPr>
        <w:pStyle w:val="ListParagraph"/>
        <w:numPr>
          <w:ilvl w:val="1"/>
          <w:numId w:val="32"/>
        </w:numPr>
        <w:tabs>
          <w:tab w:val="left" w:pos="839"/>
        </w:tabs>
        <w:kinsoku w:val="0"/>
        <w:overflowPunct w:val="0"/>
        <w:ind w:left="838" w:right="291" w:hanging="720"/>
        <w:rPr>
          <w:sz w:val="22"/>
          <w:szCs w:val="22"/>
        </w:rPr>
      </w:pPr>
      <w:r>
        <w:rPr>
          <w:sz w:val="22"/>
          <w:szCs w:val="22"/>
        </w:rPr>
        <w:t xml:space="preserve">The SFA and vendor shall consult and agree on end products to be produced from USDA Foods during each contract term. If the </w:t>
      </w:r>
      <w:r>
        <w:rPr>
          <w:spacing w:val="-2"/>
          <w:sz w:val="22"/>
          <w:szCs w:val="22"/>
        </w:rPr>
        <w:t xml:space="preserve">SFA </w:t>
      </w:r>
      <w:r>
        <w:rPr>
          <w:sz w:val="22"/>
          <w:szCs w:val="22"/>
        </w:rPr>
        <w:t xml:space="preserve">and vendor cannot agree on end products, the vendor shall utilize the USDA Foods in the form furnished by </w:t>
      </w:r>
      <w:r>
        <w:rPr>
          <w:spacing w:val="-2"/>
          <w:sz w:val="22"/>
          <w:szCs w:val="22"/>
        </w:rPr>
        <w:t xml:space="preserve">the </w:t>
      </w:r>
      <w:r>
        <w:rPr>
          <w:sz w:val="22"/>
          <w:szCs w:val="22"/>
        </w:rPr>
        <w:t>USDA.</w:t>
      </w:r>
    </w:p>
    <w:p w:rsidR="00DB2D67" w:rsidRDefault="00DB2D67">
      <w:pPr>
        <w:pStyle w:val="BodyText"/>
        <w:kinsoku w:val="0"/>
        <w:overflowPunct w:val="0"/>
      </w:pPr>
    </w:p>
    <w:p w:rsidR="00DB2D67" w:rsidRDefault="00DB2D67">
      <w:pPr>
        <w:pStyle w:val="ListParagraph"/>
        <w:numPr>
          <w:ilvl w:val="1"/>
          <w:numId w:val="32"/>
        </w:numPr>
        <w:tabs>
          <w:tab w:val="left" w:pos="839"/>
        </w:tabs>
        <w:kinsoku w:val="0"/>
        <w:overflowPunct w:val="0"/>
        <w:ind w:left="838" w:right="203" w:hanging="720"/>
        <w:rPr>
          <w:sz w:val="22"/>
          <w:szCs w:val="22"/>
        </w:rPr>
      </w:pPr>
      <w:r>
        <w:rPr>
          <w:sz w:val="22"/>
          <w:szCs w:val="22"/>
        </w:rPr>
        <w:t xml:space="preserve">The SFA shall have processing contracts in place when a commercial facility processes or repackages USDA Foods. The vendor shall pay all related processing fees and costs. The SFA shall not be responsible for any costs associated with processing USDA Foods. The Tennessee Recipient Agency Processing Contract, Tennessee State Master Processing Contract, or National Processing Contract must be used as the basis for the processing agreement as determined by the Tennessee Department of Agriculture. The terms and conditions of the processing contract must comply with 7 CFR Part 250. In accordance with 7 CFR 250.51(a), </w:t>
      </w:r>
      <w:r>
        <w:rPr>
          <w:spacing w:val="-2"/>
          <w:sz w:val="22"/>
          <w:szCs w:val="22"/>
        </w:rPr>
        <w:t xml:space="preserve">the </w:t>
      </w:r>
      <w:r>
        <w:rPr>
          <w:sz w:val="22"/>
          <w:szCs w:val="22"/>
        </w:rPr>
        <w:t>vendor must credit the SFA for the value of all USDA Foods received for use in the SFA’s meal service in a school year or fiscal year (including both entitlement and bonus foods). This includes crediting for the value of USDA Foods contained in processed end products (per 6.19</w:t>
      </w:r>
      <w:r>
        <w:rPr>
          <w:spacing w:val="-12"/>
          <w:sz w:val="22"/>
          <w:szCs w:val="22"/>
        </w:rPr>
        <w:t xml:space="preserve"> </w:t>
      </w:r>
      <w:r>
        <w:rPr>
          <w:sz w:val="22"/>
          <w:szCs w:val="22"/>
        </w:rPr>
        <w:t>below).</w:t>
      </w:r>
    </w:p>
    <w:p w:rsidR="00DB2D67" w:rsidRDefault="00DB2D67">
      <w:pPr>
        <w:pStyle w:val="ListParagraph"/>
        <w:numPr>
          <w:ilvl w:val="1"/>
          <w:numId w:val="32"/>
        </w:numPr>
        <w:tabs>
          <w:tab w:val="left" w:pos="839"/>
        </w:tabs>
        <w:kinsoku w:val="0"/>
        <w:overflowPunct w:val="0"/>
        <w:ind w:left="838" w:right="203" w:hanging="720"/>
        <w:rPr>
          <w:sz w:val="22"/>
          <w:szCs w:val="22"/>
        </w:rPr>
        <w:sectPr w:rsidR="00DB2D67">
          <w:pgSz w:w="12240" w:h="15840"/>
          <w:pgMar w:top="1360" w:right="1320" w:bottom="880" w:left="1320" w:header="0" w:footer="690" w:gutter="0"/>
          <w:cols w:space="720"/>
          <w:noEndnote/>
        </w:sectPr>
      </w:pPr>
    </w:p>
    <w:p w:rsidR="00DB2D67" w:rsidRDefault="00DB2D67">
      <w:pPr>
        <w:pStyle w:val="BodyText"/>
        <w:kinsoku w:val="0"/>
        <w:overflowPunct w:val="0"/>
        <w:rPr>
          <w:sz w:val="10"/>
          <w:szCs w:val="10"/>
        </w:rPr>
      </w:pPr>
    </w:p>
    <w:p w:rsidR="00DB2D67" w:rsidRDefault="00DB2D67">
      <w:pPr>
        <w:pStyle w:val="ListParagraph"/>
        <w:numPr>
          <w:ilvl w:val="1"/>
          <w:numId w:val="32"/>
        </w:numPr>
        <w:tabs>
          <w:tab w:val="left" w:pos="840"/>
        </w:tabs>
        <w:kinsoku w:val="0"/>
        <w:overflowPunct w:val="0"/>
        <w:spacing w:before="101"/>
        <w:ind w:left="839" w:hanging="719"/>
        <w:rPr>
          <w:sz w:val="22"/>
          <w:szCs w:val="22"/>
        </w:rPr>
      </w:pPr>
      <w:r>
        <w:rPr>
          <w:sz w:val="22"/>
          <w:szCs w:val="22"/>
        </w:rPr>
        <w:t>The vendor shall not enter into subcontracts for further processing of USDA</w:t>
      </w:r>
      <w:r>
        <w:rPr>
          <w:spacing w:val="-31"/>
          <w:sz w:val="22"/>
          <w:szCs w:val="22"/>
        </w:rPr>
        <w:t xml:space="preserve"> </w:t>
      </w:r>
      <w:r>
        <w:rPr>
          <w:sz w:val="22"/>
          <w:szCs w:val="22"/>
        </w:rPr>
        <w:t>Foods.</w:t>
      </w:r>
    </w:p>
    <w:p w:rsidR="00DB2D67" w:rsidRDefault="00DB2D67">
      <w:pPr>
        <w:pStyle w:val="BodyText"/>
        <w:kinsoku w:val="0"/>
        <w:overflowPunct w:val="0"/>
        <w:spacing w:before="11"/>
        <w:rPr>
          <w:sz w:val="21"/>
          <w:szCs w:val="21"/>
        </w:rPr>
      </w:pPr>
    </w:p>
    <w:p w:rsidR="00DB2D67" w:rsidRDefault="00DB2D67">
      <w:pPr>
        <w:pStyle w:val="ListParagraph"/>
        <w:numPr>
          <w:ilvl w:val="1"/>
          <w:numId w:val="32"/>
        </w:numPr>
        <w:tabs>
          <w:tab w:val="left" w:pos="840"/>
        </w:tabs>
        <w:kinsoku w:val="0"/>
        <w:overflowPunct w:val="0"/>
        <w:ind w:left="839" w:right="773" w:hanging="720"/>
        <w:jc w:val="both"/>
        <w:rPr>
          <w:color w:val="000000"/>
          <w:sz w:val="22"/>
          <w:szCs w:val="22"/>
        </w:rPr>
      </w:pPr>
      <w:r>
        <w:rPr>
          <w:sz w:val="22"/>
          <w:szCs w:val="22"/>
        </w:rPr>
        <w:t xml:space="preserve">The vendor shall be responsible for all delivery, freight/handling, storage, and warehousing costs associated with USDA Foods. Approximate annual delivery, freight/handling costs are: </w:t>
      </w:r>
      <w:r>
        <w:rPr>
          <w:color w:val="FF0000"/>
          <w:sz w:val="22"/>
          <w:szCs w:val="22"/>
        </w:rPr>
        <w:t>(insert dollar</w:t>
      </w:r>
      <w:r>
        <w:rPr>
          <w:color w:val="FF0000"/>
          <w:spacing w:val="-22"/>
          <w:sz w:val="22"/>
          <w:szCs w:val="22"/>
        </w:rPr>
        <w:t xml:space="preserve"> </w:t>
      </w:r>
      <w:r>
        <w:rPr>
          <w:color w:val="FF0000"/>
          <w:sz w:val="22"/>
          <w:szCs w:val="22"/>
        </w:rPr>
        <w:t>amount)</w:t>
      </w:r>
      <w:r>
        <w:rPr>
          <w:color w:val="000000"/>
          <w:sz w:val="22"/>
          <w:szCs w:val="22"/>
        </w:rPr>
        <w:t>.</w:t>
      </w:r>
    </w:p>
    <w:p w:rsidR="00DB2D67" w:rsidRDefault="00DB2D67">
      <w:pPr>
        <w:pStyle w:val="BodyText"/>
        <w:kinsoku w:val="0"/>
        <w:overflowPunct w:val="0"/>
      </w:pPr>
    </w:p>
    <w:p w:rsidR="00DB2D67" w:rsidRDefault="00DB2D67">
      <w:pPr>
        <w:pStyle w:val="ListParagraph"/>
        <w:numPr>
          <w:ilvl w:val="1"/>
          <w:numId w:val="32"/>
        </w:numPr>
        <w:tabs>
          <w:tab w:val="left" w:pos="840"/>
        </w:tabs>
        <w:kinsoku w:val="0"/>
        <w:overflowPunct w:val="0"/>
        <w:ind w:left="839" w:right="293" w:hanging="720"/>
        <w:rPr>
          <w:sz w:val="22"/>
          <w:szCs w:val="22"/>
        </w:rPr>
      </w:pPr>
      <w:r>
        <w:rPr>
          <w:sz w:val="22"/>
          <w:szCs w:val="22"/>
        </w:rPr>
        <w:t xml:space="preserve">If the vendor acts as an intermediary between a processor and the SFA, the vendor shall credit the SFA for the value of USDA Foods contained in the processed end products at the USDA Foods processing agreement value unless the processor is providing such credit directly to the SFA. Such credit shall be issued to </w:t>
      </w:r>
      <w:r>
        <w:rPr>
          <w:spacing w:val="-2"/>
          <w:sz w:val="22"/>
          <w:szCs w:val="22"/>
        </w:rPr>
        <w:t xml:space="preserve">the </w:t>
      </w:r>
      <w:r>
        <w:rPr>
          <w:sz w:val="22"/>
          <w:szCs w:val="22"/>
        </w:rPr>
        <w:t>SFA on the monthly bill/invoice as a separate line item entry and shall be clearly identified and</w:t>
      </w:r>
      <w:r>
        <w:rPr>
          <w:spacing w:val="-6"/>
          <w:sz w:val="22"/>
          <w:szCs w:val="22"/>
        </w:rPr>
        <w:t xml:space="preserve"> </w:t>
      </w:r>
      <w:r>
        <w:rPr>
          <w:sz w:val="22"/>
          <w:szCs w:val="22"/>
        </w:rPr>
        <w:t>labeled.</w:t>
      </w:r>
    </w:p>
    <w:p w:rsidR="00DB2D67" w:rsidRDefault="00DB2D67">
      <w:pPr>
        <w:pStyle w:val="BodyText"/>
        <w:kinsoku w:val="0"/>
        <w:overflowPunct w:val="0"/>
      </w:pPr>
    </w:p>
    <w:p w:rsidR="00DB2D67" w:rsidRDefault="00DB2D67">
      <w:pPr>
        <w:pStyle w:val="ListParagraph"/>
        <w:numPr>
          <w:ilvl w:val="1"/>
          <w:numId w:val="32"/>
        </w:numPr>
        <w:tabs>
          <w:tab w:val="left" w:pos="840"/>
        </w:tabs>
        <w:kinsoku w:val="0"/>
        <w:overflowPunct w:val="0"/>
        <w:ind w:left="839" w:right="232" w:hanging="720"/>
        <w:rPr>
          <w:sz w:val="22"/>
          <w:szCs w:val="22"/>
        </w:rPr>
      </w:pPr>
      <w:r>
        <w:rPr>
          <w:sz w:val="22"/>
          <w:szCs w:val="22"/>
        </w:rPr>
        <w:t xml:space="preserve">The vendor shall have records maintained and available to substantiate the receipt, use, storage, and inventory of USDA Foods. The vendor must submit to the </w:t>
      </w:r>
      <w:r>
        <w:rPr>
          <w:spacing w:val="-2"/>
          <w:sz w:val="22"/>
          <w:szCs w:val="22"/>
        </w:rPr>
        <w:t xml:space="preserve">SFA </w:t>
      </w:r>
      <w:r>
        <w:rPr>
          <w:sz w:val="22"/>
          <w:szCs w:val="22"/>
        </w:rPr>
        <w:t>monthly inventory reports showing all transactions for processed and non- processed USDA</w:t>
      </w:r>
      <w:r>
        <w:rPr>
          <w:spacing w:val="-4"/>
          <w:sz w:val="22"/>
          <w:szCs w:val="22"/>
        </w:rPr>
        <w:t xml:space="preserve"> </w:t>
      </w:r>
      <w:r>
        <w:rPr>
          <w:sz w:val="22"/>
          <w:szCs w:val="22"/>
        </w:rPr>
        <w:t>Foods.</w:t>
      </w:r>
    </w:p>
    <w:p w:rsidR="00DB2D67" w:rsidRDefault="00DB2D67">
      <w:pPr>
        <w:pStyle w:val="BodyText"/>
        <w:kinsoku w:val="0"/>
        <w:overflowPunct w:val="0"/>
      </w:pPr>
    </w:p>
    <w:p w:rsidR="00DB2D67" w:rsidRDefault="00DB2D67">
      <w:pPr>
        <w:pStyle w:val="ListParagraph"/>
        <w:numPr>
          <w:ilvl w:val="1"/>
          <w:numId w:val="32"/>
        </w:numPr>
        <w:tabs>
          <w:tab w:val="left" w:pos="840"/>
        </w:tabs>
        <w:kinsoku w:val="0"/>
        <w:overflowPunct w:val="0"/>
        <w:ind w:left="839" w:right="330" w:hanging="720"/>
        <w:rPr>
          <w:sz w:val="22"/>
          <w:szCs w:val="22"/>
        </w:rPr>
      </w:pPr>
      <w:r>
        <w:rPr>
          <w:sz w:val="22"/>
          <w:szCs w:val="22"/>
        </w:rPr>
        <w:t xml:space="preserve">The SFA, Tennessee School Nutrition Program, Comptroller General, and USDA, or their duly authorized representatives, may perform on-site reviews of </w:t>
      </w:r>
      <w:r>
        <w:rPr>
          <w:spacing w:val="-2"/>
          <w:sz w:val="22"/>
          <w:szCs w:val="22"/>
        </w:rPr>
        <w:t xml:space="preserve">the </w:t>
      </w:r>
      <w:r>
        <w:rPr>
          <w:sz w:val="22"/>
          <w:szCs w:val="22"/>
        </w:rPr>
        <w:t>vendor’s food service operation, including the review of records, to ensure compliance with the requirements of this contract and federal regulations 7 CFR Part 210 and Part 250.</w:t>
      </w:r>
    </w:p>
    <w:p w:rsidR="00DB2D67" w:rsidRDefault="00DB2D67">
      <w:pPr>
        <w:pStyle w:val="BodyText"/>
        <w:kinsoku w:val="0"/>
        <w:overflowPunct w:val="0"/>
      </w:pPr>
    </w:p>
    <w:p w:rsidR="00DB2D67" w:rsidRDefault="00DB2D67">
      <w:pPr>
        <w:pStyle w:val="ListParagraph"/>
        <w:numPr>
          <w:ilvl w:val="1"/>
          <w:numId w:val="32"/>
        </w:numPr>
        <w:tabs>
          <w:tab w:val="left" w:pos="839"/>
        </w:tabs>
        <w:kinsoku w:val="0"/>
        <w:overflowPunct w:val="0"/>
        <w:ind w:left="838" w:right="363" w:hanging="719"/>
        <w:rPr>
          <w:sz w:val="22"/>
          <w:szCs w:val="22"/>
        </w:rPr>
      </w:pPr>
      <w:r>
        <w:rPr>
          <w:sz w:val="22"/>
          <w:szCs w:val="22"/>
        </w:rPr>
        <w:t xml:space="preserve">The vendor shall return all unused USDA ground beef products, ground pork products, and processed end products to the </w:t>
      </w:r>
      <w:r>
        <w:rPr>
          <w:spacing w:val="-2"/>
          <w:sz w:val="22"/>
          <w:szCs w:val="22"/>
        </w:rPr>
        <w:t xml:space="preserve">SFA </w:t>
      </w:r>
      <w:r>
        <w:rPr>
          <w:sz w:val="22"/>
          <w:szCs w:val="22"/>
        </w:rPr>
        <w:t>upon termination, expiration, or non-renewal of the</w:t>
      </w:r>
      <w:r>
        <w:rPr>
          <w:spacing w:val="-14"/>
          <w:sz w:val="22"/>
          <w:szCs w:val="22"/>
        </w:rPr>
        <w:t xml:space="preserve"> </w:t>
      </w:r>
      <w:r>
        <w:rPr>
          <w:sz w:val="22"/>
          <w:szCs w:val="22"/>
        </w:rPr>
        <w:t>contract.</w:t>
      </w:r>
    </w:p>
    <w:p w:rsidR="00DB2D67" w:rsidRDefault="00DB2D67">
      <w:pPr>
        <w:pStyle w:val="BodyText"/>
        <w:kinsoku w:val="0"/>
        <w:overflowPunct w:val="0"/>
      </w:pPr>
    </w:p>
    <w:p w:rsidR="00DB2D67" w:rsidRDefault="00DB2D67">
      <w:pPr>
        <w:pStyle w:val="ListParagraph"/>
        <w:numPr>
          <w:ilvl w:val="1"/>
          <w:numId w:val="32"/>
        </w:numPr>
        <w:tabs>
          <w:tab w:val="left" w:pos="839"/>
        </w:tabs>
        <w:kinsoku w:val="0"/>
        <w:overflowPunct w:val="0"/>
        <w:ind w:left="838" w:right="583" w:hanging="720"/>
        <w:rPr>
          <w:sz w:val="22"/>
          <w:szCs w:val="22"/>
        </w:rPr>
      </w:pPr>
      <w:r>
        <w:rPr>
          <w:sz w:val="22"/>
          <w:szCs w:val="22"/>
        </w:rPr>
        <w:t xml:space="preserve">At the discretion of the SFA, the vendor may be required to return other unused USDA Foods to the SFA upon termination, expiration, or non-renewal of </w:t>
      </w:r>
      <w:r>
        <w:rPr>
          <w:spacing w:val="-2"/>
          <w:sz w:val="22"/>
          <w:szCs w:val="22"/>
        </w:rPr>
        <w:t xml:space="preserve">the </w:t>
      </w:r>
      <w:r>
        <w:rPr>
          <w:sz w:val="22"/>
          <w:szCs w:val="22"/>
        </w:rPr>
        <w:t>contract.</w:t>
      </w:r>
    </w:p>
    <w:p w:rsidR="00DB2D67" w:rsidRDefault="00DB2D67">
      <w:pPr>
        <w:pStyle w:val="BodyText"/>
        <w:kinsoku w:val="0"/>
        <w:overflowPunct w:val="0"/>
        <w:spacing w:before="11"/>
        <w:rPr>
          <w:sz w:val="21"/>
          <w:szCs w:val="21"/>
        </w:rPr>
      </w:pPr>
    </w:p>
    <w:p w:rsidR="00DB2D67" w:rsidRDefault="00DB2D67">
      <w:pPr>
        <w:pStyle w:val="ListParagraph"/>
        <w:numPr>
          <w:ilvl w:val="1"/>
          <w:numId w:val="32"/>
        </w:numPr>
        <w:tabs>
          <w:tab w:val="left" w:pos="839"/>
        </w:tabs>
        <w:kinsoku w:val="0"/>
        <w:overflowPunct w:val="0"/>
        <w:ind w:left="838" w:right="603" w:hanging="720"/>
        <w:rPr>
          <w:sz w:val="22"/>
          <w:szCs w:val="22"/>
        </w:rPr>
      </w:pPr>
      <w:r>
        <w:rPr>
          <w:sz w:val="22"/>
          <w:szCs w:val="22"/>
        </w:rPr>
        <w:t xml:space="preserve">The SFA shall retain title to all USDA Foods provided to the vendor for use in </w:t>
      </w:r>
      <w:r>
        <w:rPr>
          <w:spacing w:val="-2"/>
          <w:sz w:val="22"/>
          <w:szCs w:val="22"/>
        </w:rPr>
        <w:t xml:space="preserve">the </w:t>
      </w:r>
      <w:r>
        <w:rPr>
          <w:sz w:val="22"/>
          <w:szCs w:val="22"/>
        </w:rPr>
        <w:t>SFA’s food</w:t>
      </w:r>
      <w:r>
        <w:rPr>
          <w:spacing w:val="-6"/>
          <w:sz w:val="22"/>
          <w:szCs w:val="22"/>
        </w:rPr>
        <w:t xml:space="preserve"> </w:t>
      </w:r>
      <w:r>
        <w:rPr>
          <w:sz w:val="22"/>
          <w:szCs w:val="22"/>
        </w:rPr>
        <w:t>service.</w:t>
      </w:r>
    </w:p>
    <w:p w:rsidR="00114445" w:rsidRDefault="00114445" w:rsidP="00114445">
      <w:pPr>
        <w:pStyle w:val="ListParagraph"/>
        <w:rPr>
          <w:sz w:val="22"/>
          <w:szCs w:val="22"/>
        </w:rPr>
      </w:pPr>
    </w:p>
    <w:p w:rsidR="00114445" w:rsidRDefault="00114445">
      <w:pPr>
        <w:pStyle w:val="ListParagraph"/>
        <w:numPr>
          <w:ilvl w:val="1"/>
          <w:numId w:val="32"/>
        </w:numPr>
        <w:tabs>
          <w:tab w:val="left" w:pos="839"/>
        </w:tabs>
        <w:kinsoku w:val="0"/>
        <w:overflowPunct w:val="0"/>
        <w:ind w:left="838" w:right="603" w:hanging="720"/>
        <w:rPr>
          <w:sz w:val="22"/>
          <w:szCs w:val="22"/>
        </w:rPr>
      </w:pPr>
      <w:r>
        <w:rPr>
          <w:sz w:val="22"/>
          <w:szCs w:val="22"/>
        </w:rPr>
        <w:t xml:space="preserve">The vendor must comply with 7 CFR 250.52(b) concerning storage and inventory requirements for USDA donated foods. </w:t>
      </w:r>
    </w:p>
    <w:p w:rsidR="00B67024" w:rsidRDefault="00B67024" w:rsidP="00B67024">
      <w:pPr>
        <w:pStyle w:val="ListParagraph"/>
        <w:tabs>
          <w:tab w:val="left" w:pos="839"/>
        </w:tabs>
        <w:kinsoku w:val="0"/>
        <w:overflowPunct w:val="0"/>
        <w:ind w:left="0" w:right="603" w:firstLine="0"/>
        <w:rPr>
          <w:sz w:val="22"/>
          <w:szCs w:val="22"/>
        </w:rPr>
      </w:pPr>
    </w:p>
    <w:p w:rsidR="00B67024" w:rsidRDefault="00B67024" w:rsidP="00B67024">
      <w:pPr>
        <w:pStyle w:val="ListParagraph"/>
        <w:numPr>
          <w:ilvl w:val="1"/>
          <w:numId w:val="32"/>
        </w:numPr>
        <w:tabs>
          <w:tab w:val="left" w:pos="839"/>
        </w:tabs>
        <w:kinsoku w:val="0"/>
        <w:overflowPunct w:val="0"/>
        <w:ind w:right="603"/>
        <w:rPr>
          <w:sz w:val="22"/>
          <w:szCs w:val="22"/>
        </w:rPr>
      </w:pPr>
      <w:r>
        <w:rPr>
          <w:sz w:val="22"/>
          <w:szCs w:val="22"/>
        </w:rPr>
        <w:t xml:space="preserve">Under the provisions stated in the base contract, the vendor must credit the SFA for the value of all USDA Foods received for use in the SFA’s meal service in the school year or fiscal year (including both entitlement and bonus foods), and include the value of USDA Foods contained in processed end products, in accordance with the contingencies in 7 CFR 250.51(a). Furthermore, the vendor shall be </w:t>
      </w:r>
      <w:r w:rsidR="00881E76">
        <w:rPr>
          <w:sz w:val="22"/>
          <w:szCs w:val="22"/>
        </w:rPr>
        <w:t xml:space="preserve">responsible for activities related to USDA Foods in accordance with 7 </w:t>
      </w:r>
      <w:r w:rsidR="00881E76">
        <w:rPr>
          <w:sz w:val="22"/>
          <w:szCs w:val="22"/>
        </w:rPr>
        <w:lastRenderedPageBreak/>
        <w:t>CFR 250.50(d), and must assure that such activities are performed in accordance with applicable requirement in 7 CFR part 250. In support of terms outlined in the USDA Foods section of the base contract, parties shall provide the following:</w:t>
      </w:r>
    </w:p>
    <w:p w:rsidR="00881E76" w:rsidRDefault="00881E76" w:rsidP="00881E76">
      <w:pPr>
        <w:pStyle w:val="ListParagraph"/>
        <w:rPr>
          <w:sz w:val="22"/>
          <w:szCs w:val="22"/>
        </w:rPr>
      </w:pPr>
    </w:p>
    <w:p w:rsidR="00881E76" w:rsidRPr="008A41B2" w:rsidRDefault="00881E76" w:rsidP="00881E76">
      <w:pPr>
        <w:pStyle w:val="ListParagraph"/>
        <w:numPr>
          <w:ilvl w:val="2"/>
          <w:numId w:val="32"/>
        </w:numPr>
        <w:tabs>
          <w:tab w:val="left" w:pos="839"/>
        </w:tabs>
        <w:kinsoku w:val="0"/>
        <w:overflowPunct w:val="0"/>
        <w:ind w:left="2160" w:right="603" w:hanging="289"/>
        <w:rPr>
          <w:sz w:val="22"/>
          <w:szCs w:val="22"/>
          <w:u w:val="single"/>
        </w:rPr>
      </w:pPr>
      <w:r w:rsidRPr="00881E76">
        <w:rPr>
          <w:sz w:val="22"/>
          <w:szCs w:val="22"/>
          <w:u w:val="single"/>
        </w:rPr>
        <w:t xml:space="preserve">Verification – </w:t>
      </w:r>
      <w:r>
        <w:rPr>
          <w:sz w:val="22"/>
          <w:szCs w:val="22"/>
          <w:u w:val="single"/>
        </w:rPr>
        <w:t>R</w:t>
      </w:r>
      <w:r w:rsidRPr="00881E76">
        <w:rPr>
          <w:sz w:val="22"/>
          <w:szCs w:val="22"/>
          <w:u w:val="single"/>
        </w:rPr>
        <w:t xml:space="preserve">eceipt of USDA Foods: </w:t>
      </w:r>
      <w:r>
        <w:rPr>
          <w:sz w:val="22"/>
          <w:szCs w:val="22"/>
        </w:rPr>
        <w:t xml:space="preserve"> SFA shall attach a copy of the SFA’s year-end reconciliation verifying correct and proper</w:t>
      </w:r>
      <w:r w:rsidR="008A41B2">
        <w:rPr>
          <w:sz w:val="22"/>
          <w:szCs w:val="22"/>
        </w:rPr>
        <w:t xml:space="preserve"> credit has been received for the full value of all USDA Foods received by the selected vendor during the fiscal year. The SFA reserves the right to conduct USDA donated food credit audits throughout the year to ensure compliance with federal regulations 7 CFR 210 and 7 CFR 250. </w:t>
      </w:r>
    </w:p>
    <w:p w:rsidR="008A41B2" w:rsidRPr="00881E76" w:rsidRDefault="008A41B2" w:rsidP="00881E76">
      <w:pPr>
        <w:pStyle w:val="ListParagraph"/>
        <w:numPr>
          <w:ilvl w:val="2"/>
          <w:numId w:val="32"/>
        </w:numPr>
        <w:tabs>
          <w:tab w:val="left" w:pos="839"/>
        </w:tabs>
        <w:kinsoku w:val="0"/>
        <w:overflowPunct w:val="0"/>
        <w:ind w:left="2160" w:right="603" w:hanging="289"/>
        <w:rPr>
          <w:sz w:val="22"/>
          <w:szCs w:val="22"/>
          <w:u w:val="single"/>
        </w:rPr>
      </w:pPr>
      <w:r>
        <w:rPr>
          <w:sz w:val="22"/>
          <w:szCs w:val="22"/>
          <w:u w:val="single"/>
        </w:rPr>
        <w:t>Verification – Usage of USDA Foods:</w:t>
      </w:r>
      <w:r>
        <w:rPr>
          <w:sz w:val="22"/>
          <w:szCs w:val="22"/>
        </w:rPr>
        <w:t xml:space="preserve">  Renewals of the base contract are contingent upon adequate usage of USDA Foods. </w:t>
      </w:r>
    </w:p>
    <w:p w:rsidR="00DB2D67" w:rsidRDefault="00DB2D67">
      <w:pPr>
        <w:pStyle w:val="BodyText"/>
        <w:kinsoku w:val="0"/>
        <w:overflowPunct w:val="0"/>
      </w:pPr>
    </w:p>
    <w:p w:rsidR="00DB2D67" w:rsidRDefault="00DB2D67">
      <w:pPr>
        <w:pStyle w:val="ListParagraph"/>
        <w:numPr>
          <w:ilvl w:val="1"/>
          <w:numId w:val="32"/>
        </w:numPr>
        <w:tabs>
          <w:tab w:val="left" w:pos="839"/>
        </w:tabs>
        <w:kinsoku w:val="0"/>
        <w:overflowPunct w:val="0"/>
        <w:ind w:left="838" w:hanging="720"/>
        <w:rPr>
          <w:sz w:val="22"/>
          <w:szCs w:val="22"/>
        </w:rPr>
      </w:pPr>
      <w:r>
        <w:rPr>
          <w:sz w:val="22"/>
          <w:szCs w:val="22"/>
        </w:rPr>
        <w:t>The bid rate per meal must be calculated as if no USDA Foods were</w:t>
      </w:r>
      <w:r>
        <w:rPr>
          <w:spacing w:val="-34"/>
          <w:sz w:val="22"/>
          <w:szCs w:val="22"/>
        </w:rPr>
        <w:t xml:space="preserve"> </w:t>
      </w:r>
      <w:r>
        <w:rPr>
          <w:sz w:val="22"/>
          <w:szCs w:val="22"/>
        </w:rPr>
        <w:t>available.</w:t>
      </w:r>
    </w:p>
    <w:p w:rsidR="00DB2D67" w:rsidRDefault="00DB2D67" w:rsidP="00B67024">
      <w:pPr>
        <w:pStyle w:val="ListParagraph"/>
        <w:tabs>
          <w:tab w:val="left" w:pos="839"/>
        </w:tabs>
        <w:kinsoku w:val="0"/>
        <w:overflowPunct w:val="0"/>
        <w:rPr>
          <w:sz w:val="22"/>
          <w:szCs w:val="22"/>
        </w:rPr>
        <w:sectPr w:rsidR="00DB2D67">
          <w:pgSz w:w="12240" w:h="15840"/>
          <w:pgMar w:top="1500" w:right="1320" w:bottom="880" w:left="1320" w:header="0" w:footer="690" w:gutter="0"/>
          <w:cols w:space="720"/>
          <w:noEndnote/>
        </w:sectPr>
      </w:pPr>
    </w:p>
    <w:p w:rsidR="00DB2D67" w:rsidRDefault="00DB2D67">
      <w:pPr>
        <w:pStyle w:val="Heading4"/>
        <w:kinsoku w:val="0"/>
        <w:overflowPunct w:val="0"/>
        <w:rPr>
          <w:color w:val="FF0000"/>
        </w:rPr>
      </w:pPr>
      <w:r>
        <w:rPr>
          <w:color w:val="FF0000"/>
        </w:rPr>
        <w:lastRenderedPageBreak/>
        <w:t>Remove and do not include this page with your bid documents</w:t>
      </w:r>
    </w:p>
    <w:p w:rsidR="00DB2D67" w:rsidRDefault="00DB2D67">
      <w:pPr>
        <w:pStyle w:val="BodyText"/>
        <w:kinsoku w:val="0"/>
        <w:overflowPunct w:val="0"/>
        <w:ind w:left="119" w:right="669"/>
        <w:rPr>
          <w:color w:val="FF0000"/>
        </w:rPr>
      </w:pPr>
      <w:r>
        <w:rPr>
          <w:color w:val="FF0000"/>
        </w:rPr>
        <w:t>Attachments: these pages are provided as a reference only. Once the attachments are completed, please be sure to delete these pages.</w:t>
      </w:r>
    </w:p>
    <w:p w:rsidR="00DB2D67" w:rsidRDefault="00DB2D67">
      <w:pPr>
        <w:pStyle w:val="BodyText"/>
        <w:kinsoku w:val="0"/>
        <w:overflowPunct w:val="0"/>
        <w:spacing w:before="12"/>
        <w:rPr>
          <w:sz w:val="21"/>
          <w:szCs w:val="21"/>
        </w:rPr>
      </w:pPr>
    </w:p>
    <w:p w:rsidR="00DB2D67" w:rsidRDefault="00DB2D67">
      <w:pPr>
        <w:pStyle w:val="BodyText"/>
        <w:kinsoku w:val="0"/>
        <w:overflowPunct w:val="0"/>
        <w:ind w:left="479" w:right="5170" w:hanging="360"/>
      </w:pPr>
      <w:r>
        <w:t>Insurance Requirements—Recommended (SFA to complete and insert)</w:t>
      </w:r>
    </w:p>
    <w:p w:rsidR="00DB2D67" w:rsidRDefault="00DB2D67">
      <w:pPr>
        <w:pStyle w:val="BodyText"/>
        <w:kinsoku w:val="0"/>
        <w:overflowPunct w:val="0"/>
      </w:pPr>
    </w:p>
    <w:p w:rsidR="00DB2D67" w:rsidRDefault="00DB2D67">
      <w:pPr>
        <w:pStyle w:val="BodyText"/>
        <w:kinsoku w:val="0"/>
        <w:overflowPunct w:val="0"/>
        <w:ind w:left="479" w:right="2815" w:hanging="360"/>
      </w:pPr>
      <w:r>
        <w:t>Bidder Responsibility and Bid Responsiveness Criteria—Required (SFA to complete—see following chart)</w:t>
      </w:r>
    </w:p>
    <w:p w:rsidR="00DB2D67" w:rsidRDefault="00DB2D67">
      <w:pPr>
        <w:pStyle w:val="BodyText"/>
        <w:kinsoku w:val="0"/>
        <w:overflowPunct w:val="0"/>
        <w:spacing w:before="11"/>
        <w:rPr>
          <w:sz w:val="21"/>
          <w:szCs w:val="21"/>
        </w:rPr>
      </w:pPr>
    </w:p>
    <w:p w:rsidR="00DB2D67" w:rsidRDefault="00DB2D67">
      <w:pPr>
        <w:pStyle w:val="BodyText"/>
        <w:kinsoku w:val="0"/>
        <w:overflowPunct w:val="0"/>
        <w:spacing w:before="1"/>
        <w:ind w:left="119"/>
      </w:pPr>
      <w:r>
        <w:t>Bid Summary—Required</w:t>
      </w:r>
    </w:p>
    <w:p w:rsidR="00DB2D67" w:rsidRDefault="00DB2D67">
      <w:pPr>
        <w:pStyle w:val="BodyText"/>
        <w:kinsoku w:val="0"/>
        <w:overflowPunct w:val="0"/>
        <w:ind w:left="479"/>
      </w:pPr>
      <w:r>
        <w:t>(SFA to complete dates and annual projected units on attached form)</w:t>
      </w:r>
    </w:p>
    <w:p w:rsidR="00DB2D67" w:rsidRDefault="00DB2D67">
      <w:pPr>
        <w:pStyle w:val="BodyText"/>
        <w:kinsoku w:val="0"/>
        <w:overflowPunct w:val="0"/>
      </w:pPr>
    </w:p>
    <w:p w:rsidR="00DB2D67" w:rsidRDefault="00DB2D67">
      <w:pPr>
        <w:pStyle w:val="BodyText"/>
        <w:kinsoku w:val="0"/>
        <w:overflowPunct w:val="0"/>
        <w:ind w:left="119"/>
      </w:pPr>
      <w:r>
        <w:t>Certifications—Required</w:t>
      </w:r>
    </w:p>
    <w:p w:rsidR="00DB2D67" w:rsidRDefault="00DB2D67">
      <w:pPr>
        <w:pStyle w:val="ListParagraph"/>
        <w:numPr>
          <w:ilvl w:val="2"/>
          <w:numId w:val="38"/>
        </w:numPr>
        <w:tabs>
          <w:tab w:val="left" w:pos="840"/>
        </w:tabs>
        <w:kinsoku w:val="0"/>
        <w:overflowPunct w:val="0"/>
        <w:ind w:hanging="360"/>
        <w:rPr>
          <w:rFonts w:ascii="Symbol" w:hAnsi="Symbol" w:cs="Symbol"/>
          <w:color w:val="000000"/>
          <w:sz w:val="22"/>
          <w:szCs w:val="22"/>
        </w:rPr>
      </w:pPr>
      <w:r>
        <w:rPr>
          <w:sz w:val="22"/>
          <w:szCs w:val="22"/>
        </w:rPr>
        <w:t>“Bid-Rigging</w:t>
      </w:r>
      <w:r>
        <w:rPr>
          <w:spacing w:val="-14"/>
          <w:sz w:val="22"/>
          <w:szCs w:val="22"/>
        </w:rPr>
        <w:t xml:space="preserve"> </w:t>
      </w:r>
      <w:r>
        <w:rPr>
          <w:sz w:val="22"/>
          <w:szCs w:val="22"/>
        </w:rPr>
        <w:t>Certification”</w:t>
      </w:r>
    </w:p>
    <w:p w:rsidR="00DB2D67" w:rsidRDefault="00DB2D67">
      <w:pPr>
        <w:pStyle w:val="ListParagraph"/>
        <w:numPr>
          <w:ilvl w:val="2"/>
          <w:numId w:val="38"/>
        </w:numPr>
        <w:tabs>
          <w:tab w:val="left" w:pos="840"/>
        </w:tabs>
        <w:kinsoku w:val="0"/>
        <w:overflowPunct w:val="0"/>
        <w:spacing w:line="299" w:lineRule="exact"/>
        <w:ind w:hanging="360"/>
        <w:rPr>
          <w:rFonts w:ascii="Symbol" w:hAnsi="Symbol" w:cs="Symbol"/>
          <w:color w:val="000000"/>
          <w:sz w:val="22"/>
          <w:szCs w:val="22"/>
        </w:rPr>
      </w:pPr>
      <w:r>
        <w:rPr>
          <w:sz w:val="22"/>
          <w:szCs w:val="22"/>
        </w:rPr>
        <w:t>“Certificate of Independent Price</w:t>
      </w:r>
      <w:r>
        <w:rPr>
          <w:spacing w:val="-22"/>
          <w:sz w:val="22"/>
          <w:szCs w:val="22"/>
        </w:rPr>
        <w:t xml:space="preserve"> </w:t>
      </w:r>
      <w:r>
        <w:rPr>
          <w:sz w:val="22"/>
          <w:szCs w:val="22"/>
        </w:rPr>
        <w:t>Determination”</w:t>
      </w:r>
    </w:p>
    <w:p w:rsidR="00DB2D67" w:rsidRDefault="00DB2D67">
      <w:pPr>
        <w:pStyle w:val="ListParagraph"/>
        <w:numPr>
          <w:ilvl w:val="2"/>
          <w:numId w:val="38"/>
        </w:numPr>
        <w:tabs>
          <w:tab w:val="left" w:pos="841"/>
        </w:tabs>
        <w:kinsoku w:val="0"/>
        <w:overflowPunct w:val="0"/>
        <w:ind w:left="840" w:right="1057"/>
        <w:rPr>
          <w:rFonts w:ascii="Symbol" w:hAnsi="Symbol" w:cs="Symbol"/>
          <w:color w:val="000000"/>
          <w:sz w:val="22"/>
          <w:szCs w:val="22"/>
        </w:rPr>
      </w:pPr>
      <w:r>
        <w:rPr>
          <w:sz w:val="22"/>
          <w:szCs w:val="22"/>
        </w:rPr>
        <w:t>“Certification Regarding Debarment, Suspension, Ineligibility, and Voluntary Exclusion—Lower Tier Covered</w:t>
      </w:r>
      <w:r>
        <w:rPr>
          <w:spacing w:val="-14"/>
          <w:sz w:val="22"/>
          <w:szCs w:val="22"/>
        </w:rPr>
        <w:t xml:space="preserve"> </w:t>
      </w:r>
      <w:r>
        <w:rPr>
          <w:sz w:val="22"/>
          <w:szCs w:val="22"/>
        </w:rPr>
        <w:t>Transactions”</w:t>
      </w:r>
    </w:p>
    <w:p w:rsidR="00DB2D67" w:rsidRDefault="00DB2D67">
      <w:pPr>
        <w:pStyle w:val="ListParagraph"/>
        <w:numPr>
          <w:ilvl w:val="2"/>
          <w:numId w:val="38"/>
        </w:numPr>
        <w:tabs>
          <w:tab w:val="left" w:pos="841"/>
        </w:tabs>
        <w:kinsoku w:val="0"/>
        <w:overflowPunct w:val="0"/>
        <w:spacing w:before="1"/>
        <w:ind w:left="840" w:hanging="360"/>
        <w:rPr>
          <w:rFonts w:ascii="Symbol" w:hAnsi="Symbol" w:cs="Symbol"/>
          <w:color w:val="000000"/>
          <w:sz w:val="22"/>
          <w:szCs w:val="22"/>
        </w:rPr>
      </w:pPr>
      <w:r>
        <w:rPr>
          <w:sz w:val="22"/>
          <w:szCs w:val="22"/>
        </w:rPr>
        <w:t>“Certificate Regarding</w:t>
      </w:r>
      <w:r>
        <w:rPr>
          <w:spacing w:val="-15"/>
          <w:sz w:val="22"/>
          <w:szCs w:val="22"/>
        </w:rPr>
        <w:t xml:space="preserve"> </w:t>
      </w:r>
      <w:r>
        <w:rPr>
          <w:sz w:val="22"/>
          <w:szCs w:val="22"/>
        </w:rPr>
        <w:t>Lobbying”</w:t>
      </w:r>
    </w:p>
    <w:p w:rsidR="00DB2D67" w:rsidRDefault="00DB2D67">
      <w:pPr>
        <w:pStyle w:val="ListParagraph"/>
        <w:numPr>
          <w:ilvl w:val="2"/>
          <w:numId w:val="38"/>
        </w:numPr>
        <w:tabs>
          <w:tab w:val="left" w:pos="841"/>
        </w:tabs>
        <w:kinsoku w:val="0"/>
        <w:overflowPunct w:val="0"/>
        <w:ind w:left="840" w:hanging="360"/>
        <w:rPr>
          <w:rFonts w:ascii="Symbol" w:hAnsi="Symbol" w:cs="Symbol"/>
          <w:color w:val="000000"/>
          <w:sz w:val="22"/>
          <w:szCs w:val="22"/>
        </w:rPr>
      </w:pPr>
      <w:r>
        <w:rPr>
          <w:sz w:val="22"/>
          <w:szCs w:val="22"/>
        </w:rPr>
        <w:t>“Disclosure of Lobbying</w:t>
      </w:r>
      <w:r>
        <w:rPr>
          <w:spacing w:val="-12"/>
          <w:sz w:val="22"/>
          <w:szCs w:val="22"/>
        </w:rPr>
        <w:t xml:space="preserve"> </w:t>
      </w:r>
      <w:r>
        <w:rPr>
          <w:sz w:val="22"/>
          <w:szCs w:val="22"/>
        </w:rPr>
        <w:t>Activities”</w:t>
      </w:r>
    </w:p>
    <w:p w:rsidR="00DB2D67" w:rsidRDefault="00DB2D67">
      <w:pPr>
        <w:pStyle w:val="ListParagraph"/>
        <w:numPr>
          <w:ilvl w:val="2"/>
          <w:numId w:val="38"/>
        </w:numPr>
        <w:tabs>
          <w:tab w:val="left" w:pos="841"/>
        </w:tabs>
        <w:kinsoku w:val="0"/>
        <w:overflowPunct w:val="0"/>
        <w:ind w:left="840" w:hanging="360"/>
        <w:rPr>
          <w:rFonts w:ascii="Symbol" w:hAnsi="Symbol" w:cs="Symbol"/>
          <w:color w:val="000000"/>
          <w:spacing w:val="-2"/>
          <w:sz w:val="22"/>
          <w:szCs w:val="22"/>
        </w:rPr>
      </w:pPr>
      <w:r>
        <w:rPr>
          <w:sz w:val="22"/>
          <w:szCs w:val="22"/>
        </w:rPr>
        <w:t>Other certifications as required by the</w:t>
      </w:r>
      <w:r>
        <w:rPr>
          <w:spacing w:val="-15"/>
          <w:sz w:val="22"/>
          <w:szCs w:val="22"/>
        </w:rPr>
        <w:t xml:space="preserve"> </w:t>
      </w:r>
      <w:r>
        <w:rPr>
          <w:spacing w:val="-2"/>
          <w:sz w:val="22"/>
          <w:szCs w:val="22"/>
        </w:rPr>
        <w:t>SFA</w:t>
      </w:r>
    </w:p>
    <w:p w:rsidR="00DB2D67" w:rsidRDefault="00DB2D67">
      <w:pPr>
        <w:pStyle w:val="BodyText"/>
        <w:kinsoku w:val="0"/>
        <w:overflowPunct w:val="0"/>
        <w:spacing w:before="11"/>
        <w:rPr>
          <w:sz w:val="21"/>
          <w:szCs w:val="21"/>
        </w:rPr>
      </w:pPr>
    </w:p>
    <w:p w:rsidR="00DB2D67" w:rsidRDefault="00DB2D67">
      <w:pPr>
        <w:pStyle w:val="BodyText"/>
        <w:kinsoku w:val="0"/>
        <w:overflowPunct w:val="0"/>
        <w:ind w:left="120"/>
      </w:pPr>
      <w:r>
        <w:t>Exhibit A: Site Data—Required</w:t>
      </w:r>
    </w:p>
    <w:p w:rsidR="00DB2D67" w:rsidRDefault="00DB2D67">
      <w:pPr>
        <w:pStyle w:val="ListParagraph"/>
        <w:numPr>
          <w:ilvl w:val="2"/>
          <w:numId w:val="38"/>
        </w:numPr>
        <w:tabs>
          <w:tab w:val="left" w:pos="841"/>
        </w:tabs>
        <w:kinsoku w:val="0"/>
        <w:overflowPunct w:val="0"/>
        <w:ind w:left="840" w:hanging="360"/>
        <w:rPr>
          <w:rFonts w:ascii="Symbol" w:hAnsi="Symbol" w:cs="Symbol"/>
          <w:color w:val="000000"/>
          <w:sz w:val="22"/>
          <w:szCs w:val="22"/>
        </w:rPr>
      </w:pPr>
      <w:r>
        <w:rPr>
          <w:sz w:val="22"/>
          <w:szCs w:val="22"/>
        </w:rPr>
        <w:t>“Exhibit A-1:  Site Data Form” (SFA to complete based on prior full school year’s</w:t>
      </w:r>
      <w:r>
        <w:rPr>
          <w:spacing w:val="-33"/>
          <w:sz w:val="22"/>
          <w:szCs w:val="22"/>
        </w:rPr>
        <w:t xml:space="preserve"> </w:t>
      </w:r>
      <w:r>
        <w:rPr>
          <w:sz w:val="22"/>
          <w:szCs w:val="22"/>
        </w:rPr>
        <w:t>data)</w:t>
      </w:r>
    </w:p>
    <w:p w:rsidR="00DB2D67" w:rsidRDefault="00DB2D67">
      <w:pPr>
        <w:pStyle w:val="ListParagraph"/>
        <w:numPr>
          <w:ilvl w:val="2"/>
          <w:numId w:val="38"/>
        </w:numPr>
        <w:tabs>
          <w:tab w:val="left" w:pos="841"/>
        </w:tabs>
        <w:kinsoku w:val="0"/>
        <w:overflowPunct w:val="0"/>
        <w:ind w:left="840" w:hanging="360"/>
        <w:rPr>
          <w:rFonts w:ascii="Symbol" w:hAnsi="Symbol" w:cs="Symbol"/>
          <w:color w:val="000000"/>
          <w:sz w:val="22"/>
          <w:szCs w:val="22"/>
        </w:rPr>
      </w:pPr>
      <w:r>
        <w:rPr>
          <w:sz w:val="22"/>
          <w:szCs w:val="22"/>
        </w:rPr>
        <w:t>“Exhibit A-2:  Eligibility Data and Projected Enrollments” (SFA to complete an</w:t>
      </w:r>
      <w:r w:rsidR="00392B57">
        <w:rPr>
          <w:sz w:val="22"/>
          <w:szCs w:val="22"/>
        </w:rPr>
        <w:t xml:space="preserve">d </w:t>
      </w:r>
      <w:r>
        <w:rPr>
          <w:sz w:val="22"/>
          <w:szCs w:val="22"/>
        </w:rPr>
        <w:t>insert)</w:t>
      </w:r>
    </w:p>
    <w:p w:rsidR="00DB2D67" w:rsidRDefault="00DB2D67">
      <w:pPr>
        <w:pStyle w:val="ListParagraph"/>
        <w:numPr>
          <w:ilvl w:val="2"/>
          <w:numId w:val="38"/>
        </w:numPr>
        <w:tabs>
          <w:tab w:val="left" w:pos="842"/>
        </w:tabs>
        <w:kinsoku w:val="0"/>
        <w:overflowPunct w:val="0"/>
        <w:ind w:left="841" w:right="589" w:hanging="360"/>
        <w:rPr>
          <w:rFonts w:ascii="Symbol" w:hAnsi="Symbol" w:cs="Symbol"/>
          <w:color w:val="000000"/>
          <w:sz w:val="22"/>
          <w:szCs w:val="22"/>
        </w:rPr>
      </w:pPr>
      <w:r>
        <w:rPr>
          <w:sz w:val="22"/>
          <w:szCs w:val="22"/>
        </w:rPr>
        <w:t>“Exhibit A-3: Meal Service Information/ Delivery Schedule” (SFA to complete and insert)</w:t>
      </w:r>
    </w:p>
    <w:p w:rsidR="00DB2D67" w:rsidRDefault="00DB2D67">
      <w:pPr>
        <w:pStyle w:val="BodyText"/>
        <w:kinsoku w:val="0"/>
        <w:overflowPunct w:val="0"/>
        <w:spacing w:before="12"/>
        <w:rPr>
          <w:sz w:val="21"/>
          <w:szCs w:val="21"/>
        </w:rPr>
      </w:pPr>
    </w:p>
    <w:p w:rsidR="00DB2D67" w:rsidRDefault="00DB2D67">
      <w:pPr>
        <w:pStyle w:val="BodyText"/>
        <w:kinsoku w:val="0"/>
        <w:overflowPunct w:val="0"/>
        <w:ind w:left="121"/>
      </w:pPr>
      <w:r>
        <w:t>Exhibit B: Menu Requirements—Required</w:t>
      </w:r>
    </w:p>
    <w:p w:rsidR="00DB2D67" w:rsidRDefault="00DB2D67">
      <w:pPr>
        <w:pStyle w:val="ListParagraph"/>
        <w:numPr>
          <w:ilvl w:val="2"/>
          <w:numId w:val="38"/>
        </w:numPr>
        <w:tabs>
          <w:tab w:val="left" w:pos="842"/>
        </w:tabs>
        <w:kinsoku w:val="0"/>
        <w:overflowPunct w:val="0"/>
        <w:ind w:left="841" w:hanging="360"/>
        <w:rPr>
          <w:rFonts w:ascii="Symbol" w:hAnsi="Symbol" w:cs="Symbol"/>
          <w:color w:val="000000"/>
          <w:sz w:val="22"/>
          <w:szCs w:val="22"/>
        </w:rPr>
      </w:pPr>
      <w:r>
        <w:rPr>
          <w:sz w:val="22"/>
          <w:szCs w:val="22"/>
        </w:rPr>
        <w:t>“Exhibit B-1: 21-Day Cycle Menu(s)” (SFA to insert all applicable</w:t>
      </w:r>
      <w:r>
        <w:rPr>
          <w:spacing w:val="-33"/>
          <w:sz w:val="22"/>
          <w:szCs w:val="22"/>
        </w:rPr>
        <w:t xml:space="preserve"> </w:t>
      </w:r>
      <w:r>
        <w:rPr>
          <w:sz w:val="22"/>
          <w:szCs w:val="22"/>
        </w:rPr>
        <w:t>menus)</w:t>
      </w:r>
    </w:p>
    <w:p w:rsidR="00DB2D67" w:rsidRDefault="00DB2D67">
      <w:pPr>
        <w:pStyle w:val="ListParagraph"/>
        <w:numPr>
          <w:ilvl w:val="2"/>
          <w:numId w:val="38"/>
        </w:numPr>
        <w:tabs>
          <w:tab w:val="left" w:pos="842"/>
        </w:tabs>
        <w:kinsoku w:val="0"/>
        <w:overflowPunct w:val="0"/>
        <w:ind w:left="842" w:right="694"/>
        <w:rPr>
          <w:rFonts w:ascii="Symbol" w:hAnsi="Symbol" w:cs="Symbol"/>
          <w:color w:val="000000"/>
          <w:sz w:val="22"/>
          <w:szCs w:val="22"/>
        </w:rPr>
      </w:pPr>
      <w:r>
        <w:rPr>
          <w:sz w:val="22"/>
          <w:szCs w:val="22"/>
        </w:rPr>
        <w:t>“Exhibit B-2: Meal Choices and Additional Daily Offerings” (SFA to complete and insert)</w:t>
      </w:r>
    </w:p>
    <w:p w:rsidR="00DB2D67" w:rsidRDefault="00DB2D67">
      <w:pPr>
        <w:pStyle w:val="ListParagraph"/>
        <w:numPr>
          <w:ilvl w:val="2"/>
          <w:numId w:val="38"/>
        </w:numPr>
        <w:tabs>
          <w:tab w:val="left" w:pos="843"/>
        </w:tabs>
        <w:kinsoku w:val="0"/>
        <w:overflowPunct w:val="0"/>
        <w:ind w:left="842" w:hanging="360"/>
        <w:rPr>
          <w:rFonts w:ascii="Symbol" w:hAnsi="Symbol" w:cs="Symbol"/>
          <w:color w:val="000000"/>
          <w:sz w:val="22"/>
          <w:szCs w:val="22"/>
        </w:rPr>
      </w:pPr>
      <w:r>
        <w:rPr>
          <w:sz w:val="22"/>
          <w:szCs w:val="22"/>
        </w:rPr>
        <w:t>“Exhibit B-3:  A la Carte Price List” (SFA to insert, if</w:t>
      </w:r>
      <w:r>
        <w:rPr>
          <w:spacing w:val="-28"/>
          <w:sz w:val="22"/>
          <w:szCs w:val="22"/>
        </w:rPr>
        <w:t xml:space="preserve"> </w:t>
      </w:r>
      <w:r>
        <w:rPr>
          <w:sz w:val="22"/>
          <w:szCs w:val="22"/>
        </w:rPr>
        <w:t>applicable)</w:t>
      </w:r>
    </w:p>
    <w:p w:rsidR="00DB2D67" w:rsidRDefault="00DB2D67">
      <w:pPr>
        <w:pStyle w:val="BodyText"/>
        <w:kinsoku w:val="0"/>
        <w:overflowPunct w:val="0"/>
        <w:spacing w:before="11"/>
        <w:rPr>
          <w:sz w:val="21"/>
          <w:szCs w:val="21"/>
        </w:rPr>
      </w:pPr>
    </w:p>
    <w:p w:rsidR="00DB2D67" w:rsidRDefault="00DB2D67">
      <w:pPr>
        <w:pStyle w:val="BodyText"/>
        <w:kinsoku w:val="0"/>
        <w:overflowPunct w:val="0"/>
        <w:ind w:left="122"/>
      </w:pPr>
      <w:r>
        <w:t>Exhibit C: Meal Pattern Nutrition Standards and Implementation Timeline—Required</w:t>
      </w:r>
    </w:p>
    <w:p w:rsidR="00DB2D67" w:rsidRDefault="00DB2D67">
      <w:pPr>
        <w:pStyle w:val="ListParagraph"/>
        <w:numPr>
          <w:ilvl w:val="2"/>
          <w:numId w:val="38"/>
        </w:numPr>
        <w:tabs>
          <w:tab w:val="left" w:pos="843"/>
        </w:tabs>
        <w:kinsoku w:val="0"/>
        <w:overflowPunct w:val="0"/>
        <w:ind w:left="842" w:right="240" w:hanging="360"/>
        <w:rPr>
          <w:rFonts w:ascii="Symbol" w:hAnsi="Symbol" w:cs="Symbol"/>
          <w:color w:val="000000"/>
          <w:sz w:val="22"/>
          <w:szCs w:val="22"/>
        </w:rPr>
      </w:pPr>
      <w:r>
        <w:rPr>
          <w:sz w:val="22"/>
          <w:szCs w:val="22"/>
        </w:rPr>
        <w:t>“Exhibit C-1: Nutrition Standards in the National School Lunch and School Breakfast Programs”</w:t>
      </w:r>
    </w:p>
    <w:p w:rsidR="00DB2D67" w:rsidRDefault="00DB2D67">
      <w:pPr>
        <w:pStyle w:val="ListParagraph"/>
        <w:numPr>
          <w:ilvl w:val="2"/>
          <w:numId w:val="38"/>
        </w:numPr>
        <w:tabs>
          <w:tab w:val="left" w:pos="842"/>
        </w:tabs>
        <w:kinsoku w:val="0"/>
        <w:overflowPunct w:val="0"/>
        <w:ind w:left="841" w:right="714" w:hanging="360"/>
        <w:rPr>
          <w:rFonts w:ascii="Symbol" w:hAnsi="Symbol" w:cs="Symbol"/>
          <w:color w:val="000000"/>
          <w:sz w:val="22"/>
          <w:szCs w:val="22"/>
        </w:rPr>
      </w:pPr>
      <w:r>
        <w:rPr>
          <w:sz w:val="22"/>
          <w:szCs w:val="22"/>
        </w:rPr>
        <w:t xml:space="preserve">“Exhibit C-2: Implementation Timeline for Final Rule: Nutrition Standards in </w:t>
      </w:r>
      <w:r>
        <w:rPr>
          <w:spacing w:val="-2"/>
          <w:sz w:val="22"/>
          <w:szCs w:val="22"/>
        </w:rPr>
        <w:t xml:space="preserve">the </w:t>
      </w:r>
      <w:r>
        <w:rPr>
          <w:sz w:val="22"/>
          <w:szCs w:val="22"/>
        </w:rPr>
        <w:t>National School Lunch and School Breakfast</w:t>
      </w:r>
      <w:r>
        <w:rPr>
          <w:spacing w:val="-20"/>
          <w:sz w:val="22"/>
          <w:szCs w:val="22"/>
        </w:rPr>
        <w:t xml:space="preserve"> </w:t>
      </w:r>
      <w:r>
        <w:rPr>
          <w:sz w:val="22"/>
          <w:szCs w:val="22"/>
        </w:rPr>
        <w:t>Programs”</w:t>
      </w:r>
    </w:p>
    <w:p w:rsidR="00DB2D67" w:rsidRDefault="00DB2D67">
      <w:pPr>
        <w:pStyle w:val="ListParagraph"/>
        <w:numPr>
          <w:ilvl w:val="2"/>
          <w:numId w:val="38"/>
        </w:numPr>
        <w:tabs>
          <w:tab w:val="left" w:pos="842"/>
        </w:tabs>
        <w:kinsoku w:val="0"/>
        <w:overflowPunct w:val="0"/>
        <w:spacing w:line="299" w:lineRule="exact"/>
        <w:ind w:left="842"/>
        <w:rPr>
          <w:rFonts w:ascii="Symbol" w:hAnsi="Symbol" w:cs="Symbol"/>
          <w:color w:val="000000"/>
          <w:sz w:val="22"/>
          <w:szCs w:val="22"/>
        </w:rPr>
      </w:pPr>
      <w:r>
        <w:rPr>
          <w:sz w:val="22"/>
          <w:szCs w:val="22"/>
        </w:rPr>
        <w:t>“Exhibit C-3: Vegetable</w:t>
      </w:r>
      <w:r>
        <w:rPr>
          <w:spacing w:val="-16"/>
          <w:sz w:val="22"/>
          <w:szCs w:val="22"/>
        </w:rPr>
        <w:t xml:space="preserve"> </w:t>
      </w:r>
      <w:r>
        <w:rPr>
          <w:sz w:val="22"/>
          <w:szCs w:val="22"/>
        </w:rPr>
        <w:t>Subgroups”</w:t>
      </w:r>
    </w:p>
    <w:p w:rsidR="00DB2D67" w:rsidRDefault="00DB2D67">
      <w:pPr>
        <w:pStyle w:val="ListParagraph"/>
        <w:numPr>
          <w:ilvl w:val="2"/>
          <w:numId w:val="38"/>
        </w:numPr>
        <w:tabs>
          <w:tab w:val="left" w:pos="842"/>
        </w:tabs>
        <w:kinsoku w:val="0"/>
        <w:overflowPunct w:val="0"/>
        <w:ind w:left="841" w:right="337" w:hanging="360"/>
        <w:rPr>
          <w:rFonts w:ascii="Symbol" w:hAnsi="Symbol" w:cs="Symbol"/>
          <w:color w:val="000000"/>
          <w:sz w:val="22"/>
          <w:szCs w:val="22"/>
        </w:rPr>
      </w:pPr>
      <w:r>
        <w:rPr>
          <w:sz w:val="22"/>
          <w:szCs w:val="22"/>
        </w:rPr>
        <w:t>“Exhibit C-4: School Lunch and Breakfast: Whole Grain-rich Ounce Equivalency (Oz. Eq.) Requirements for School Meal</w:t>
      </w:r>
      <w:r>
        <w:rPr>
          <w:spacing w:val="-16"/>
          <w:sz w:val="22"/>
          <w:szCs w:val="22"/>
        </w:rPr>
        <w:t xml:space="preserve"> </w:t>
      </w:r>
      <w:r>
        <w:rPr>
          <w:sz w:val="22"/>
          <w:szCs w:val="22"/>
        </w:rPr>
        <w:t>Programs”</w:t>
      </w:r>
    </w:p>
    <w:p w:rsidR="00DB2D67" w:rsidRDefault="00DB2D67">
      <w:pPr>
        <w:pStyle w:val="ListParagraph"/>
        <w:numPr>
          <w:ilvl w:val="2"/>
          <w:numId w:val="38"/>
        </w:numPr>
        <w:tabs>
          <w:tab w:val="left" w:pos="842"/>
        </w:tabs>
        <w:kinsoku w:val="0"/>
        <w:overflowPunct w:val="0"/>
        <w:ind w:left="841" w:right="337" w:hanging="360"/>
        <w:rPr>
          <w:rFonts w:ascii="Symbol" w:hAnsi="Symbol" w:cs="Symbol"/>
          <w:color w:val="000000"/>
          <w:sz w:val="22"/>
          <w:szCs w:val="22"/>
        </w:rPr>
        <w:sectPr w:rsidR="00DB2D67">
          <w:pgSz w:w="12240" w:h="15840"/>
          <w:pgMar w:top="1360" w:right="1320" w:bottom="880" w:left="1320" w:header="0" w:footer="690" w:gutter="0"/>
          <w:cols w:space="720"/>
          <w:noEndnote/>
        </w:sectPr>
      </w:pPr>
    </w:p>
    <w:p w:rsidR="00DB2D67" w:rsidRDefault="00DB2D67">
      <w:pPr>
        <w:pStyle w:val="BodyText"/>
        <w:kinsoku w:val="0"/>
        <w:overflowPunct w:val="0"/>
        <w:spacing w:before="77"/>
        <w:ind w:left="100"/>
      </w:pPr>
      <w:r>
        <w:lastRenderedPageBreak/>
        <w:t>“Exhibit D: SFA/LEA Claims for Reimbursement for School Year 20</w:t>
      </w:r>
      <w:r w:rsidR="00D83AF8">
        <w:t>21</w:t>
      </w:r>
      <w:r>
        <w:t>–</w:t>
      </w:r>
      <w:r w:rsidR="00D604DA">
        <w:t>2</w:t>
      </w:r>
      <w:r w:rsidR="00D83AF8">
        <w:t>2</w:t>
      </w:r>
      <w:r>
        <w:t>”—Required</w:t>
      </w:r>
    </w:p>
    <w:p w:rsidR="00DB2D67" w:rsidRDefault="00DB2D67">
      <w:pPr>
        <w:pStyle w:val="BodyText"/>
        <w:kinsoku w:val="0"/>
        <w:overflowPunct w:val="0"/>
      </w:pPr>
    </w:p>
    <w:p w:rsidR="00DB2D67" w:rsidRDefault="00DB2D67">
      <w:pPr>
        <w:pStyle w:val="BodyText"/>
        <w:kinsoku w:val="0"/>
        <w:overflowPunct w:val="0"/>
        <w:spacing w:line="299" w:lineRule="exact"/>
        <w:ind w:left="100"/>
      </w:pPr>
      <w:r>
        <w:t>“Exhibit E: SFA/LEA/Site Claims for Reimbursement for School Year 20</w:t>
      </w:r>
      <w:r w:rsidR="00D83AF8">
        <w:t>21</w:t>
      </w:r>
      <w:r>
        <w:t>–</w:t>
      </w:r>
      <w:r w:rsidR="00D604DA">
        <w:t>2</w:t>
      </w:r>
      <w:r w:rsidR="00D83AF8">
        <w:t>2</w:t>
      </w:r>
      <w:r>
        <w:t>”—Required</w:t>
      </w:r>
    </w:p>
    <w:p w:rsidR="00DB2D67" w:rsidRDefault="00DB2D67">
      <w:pPr>
        <w:pStyle w:val="ListParagraph"/>
        <w:numPr>
          <w:ilvl w:val="2"/>
          <w:numId w:val="38"/>
        </w:numPr>
        <w:tabs>
          <w:tab w:val="left" w:pos="821"/>
        </w:tabs>
        <w:kinsoku w:val="0"/>
        <w:overflowPunct w:val="0"/>
        <w:spacing w:line="299" w:lineRule="exact"/>
        <w:ind w:left="820" w:hanging="360"/>
        <w:rPr>
          <w:rFonts w:ascii="Symbol" w:hAnsi="Symbol" w:cs="Symbol"/>
          <w:color w:val="000000"/>
          <w:sz w:val="22"/>
          <w:szCs w:val="22"/>
        </w:rPr>
      </w:pPr>
      <w:r>
        <w:rPr>
          <w:sz w:val="22"/>
          <w:szCs w:val="22"/>
        </w:rPr>
        <w:t>Sponsor Claims for Reimbursement for All Months to Date for School Year</w:t>
      </w:r>
      <w:r>
        <w:rPr>
          <w:spacing w:val="-40"/>
          <w:sz w:val="22"/>
          <w:szCs w:val="22"/>
        </w:rPr>
        <w:t xml:space="preserve"> </w:t>
      </w:r>
      <w:r>
        <w:rPr>
          <w:sz w:val="22"/>
          <w:szCs w:val="22"/>
        </w:rPr>
        <w:t>20</w:t>
      </w:r>
      <w:r w:rsidR="00D83AF8">
        <w:rPr>
          <w:sz w:val="22"/>
          <w:szCs w:val="22"/>
        </w:rPr>
        <w:t>21</w:t>
      </w:r>
      <w:r>
        <w:rPr>
          <w:sz w:val="22"/>
          <w:szCs w:val="22"/>
        </w:rPr>
        <w:t>–</w:t>
      </w:r>
      <w:r w:rsidR="00D604DA">
        <w:rPr>
          <w:sz w:val="22"/>
          <w:szCs w:val="22"/>
        </w:rPr>
        <w:t>2</w:t>
      </w:r>
      <w:r w:rsidR="00D83AF8">
        <w:rPr>
          <w:sz w:val="22"/>
          <w:szCs w:val="22"/>
        </w:rPr>
        <w:t>2</w:t>
      </w:r>
    </w:p>
    <w:p w:rsidR="00DB2D67" w:rsidRPr="000F2DE6" w:rsidRDefault="00DB2D67">
      <w:pPr>
        <w:pStyle w:val="BodyText"/>
        <w:kinsoku w:val="0"/>
        <w:overflowPunct w:val="0"/>
        <w:spacing w:before="1"/>
      </w:pPr>
    </w:p>
    <w:p w:rsidR="00DB2D67" w:rsidRDefault="00DB2D67">
      <w:pPr>
        <w:pStyle w:val="BodyText"/>
        <w:kinsoku w:val="0"/>
        <w:overflowPunct w:val="0"/>
        <w:ind w:left="100"/>
      </w:pPr>
      <w:r>
        <w:t>“Exhibit F: ‘Buy American’ Certification Form” (If Needed by the Vendor)</w:t>
      </w:r>
    </w:p>
    <w:p w:rsidR="00DB2D67" w:rsidRPr="00D83AF8" w:rsidRDefault="00DB2D67" w:rsidP="00D83AF8">
      <w:pPr>
        <w:pStyle w:val="ListParagraph"/>
        <w:numPr>
          <w:ilvl w:val="2"/>
          <w:numId w:val="38"/>
        </w:numPr>
        <w:tabs>
          <w:tab w:val="left" w:pos="822"/>
        </w:tabs>
        <w:kinsoku w:val="0"/>
        <w:overflowPunct w:val="0"/>
        <w:ind w:left="820" w:right="947" w:hanging="360"/>
        <w:rPr>
          <w:rFonts w:ascii="Symbol" w:hAnsi="Symbol" w:cs="Symbol"/>
          <w:color w:val="000000"/>
          <w:sz w:val="22"/>
          <w:szCs w:val="22"/>
        </w:rPr>
      </w:pPr>
      <w:r>
        <w:rPr>
          <w:sz w:val="22"/>
          <w:szCs w:val="22"/>
        </w:rPr>
        <w:t>Requests for alternative substitutes or exceptions to be used under the “Buy American” provision 7 CFR Part</w:t>
      </w:r>
      <w:r>
        <w:rPr>
          <w:spacing w:val="-12"/>
          <w:sz w:val="22"/>
          <w:szCs w:val="22"/>
        </w:rPr>
        <w:t xml:space="preserve"> </w:t>
      </w:r>
      <w:r>
        <w:rPr>
          <w:sz w:val="22"/>
          <w:szCs w:val="22"/>
        </w:rPr>
        <w:t>210.21(d)</w:t>
      </w:r>
    </w:p>
    <w:p w:rsidR="000F2DE6" w:rsidRPr="000F2DE6" w:rsidRDefault="000F2DE6" w:rsidP="000F2DE6">
      <w:pPr>
        <w:pStyle w:val="ListParagraph"/>
        <w:tabs>
          <w:tab w:val="left" w:pos="822"/>
        </w:tabs>
        <w:kinsoku w:val="0"/>
        <w:overflowPunct w:val="0"/>
        <w:spacing w:line="298" w:lineRule="exact"/>
        <w:ind w:left="821" w:firstLine="0"/>
        <w:rPr>
          <w:rFonts w:ascii="Symbol" w:hAnsi="Symbol" w:cs="Symbol"/>
          <w:color w:val="000000"/>
          <w:sz w:val="22"/>
          <w:szCs w:val="22"/>
        </w:rPr>
      </w:pPr>
    </w:p>
    <w:p w:rsidR="00DB2D67" w:rsidRDefault="000F2DE6" w:rsidP="00D83AF8">
      <w:pPr>
        <w:pStyle w:val="ListParagraph"/>
        <w:tabs>
          <w:tab w:val="left" w:pos="822"/>
        </w:tabs>
        <w:kinsoku w:val="0"/>
        <w:overflowPunct w:val="0"/>
        <w:spacing w:line="298" w:lineRule="exact"/>
        <w:rPr>
          <w:rFonts w:ascii="Symbol" w:hAnsi="Symbol" w:cs="Symbol"/>
          <w:color w:val="000000"/>
          <w:sz w:val="22"/>
          <w:szCs w:val="22"/>
        </w:rPr>
      </w:pPr>
      <w:r>
        <w:rPr>
          <w:sz w:val="22"/>
          <w:szCs w:val="22"/>
        </w:rPr>
        <w:t>“Exhibit G: Civil Rights Assurance Statement - Required</w:t>
      </w:r>
    </w:p>
    <w:p w:rsidR="00D83AF8" w:rsidRPr="000F2DE6" w:rsidRDefault="00D83AF8" w:rsidP="00D83AF8">
      <w:pPr>
        <w:pStyle w:val="ListParagraph"/>
        <w:numPr>
          <w:ilvl w:val="2"/>
          <w:numId w:val="38"/>
        </w:numPr>
        <w:tabs>
          <w:tab w:val="left" w:pos="822"/>
        </w:tabs>
        <w:kinsoku w:val="0"/>
        <w:overflowPunct w:val="0"/>
        <w:spacing w:line="298" w:lineRule="exact"/>
        <w:ind w:left="821" w:hanging="360"/>
        <w:rPr>
          <w:rFonts w:ascii="Symbol" w:hAnsi="Symbol" w:cs="Symbol"/>
          <w:color w:val="000000"/>
          <w:sz w:val="22"/>
          <w:szCs w:val="22"/>
        </w:rPr>
      </w:pPr>
      <w:r>
        <w:rPr>
          <w:sz w:val="22"/>
          <w:szCs w:val="22"/>
        </w:rPr>
        <w:t>Other exhibits as necessary, such as school/district</w:t>
      </w:r>
      <w:r>
        <w:rPr>
          <w:spacing w:val="-25"/>
          <w:sz w:val="22"/>
          <w:szCs w:val="22"/>
        </w:rPr>
        <w:t xml:space="preserve"> </w:t>
      </w:r>
      <w:r>
        <w:rPr>
          <w:sz w:val="22"/>
          <w:szCs w:val="22"/>
        </w:rPr>
        <w:t>calendars</w:t>
      </w:r>
    </w:p>
    <w:p w:rsidR="00D83AF8" w:rsidRDefault="00D83AF8" w:rsidP="000F2DE6">
      <w:pPr>
        <w:pStyle w:val="ListParagraph"/>
        <w:tabs>
          <w:tab w:val="left" w:pos="822"/>
        </w:tabs>
        <w:kinsoku w:val="0"/>
        <w:overflowPunct w:val="0"/>
        <w:spacing w:line="298" w:lineRule="exact"/>
        <w:rPr>
          <w:rFonts w:ascii="Symbol" w:hAnsi="Symbol" w:cs="Symbol"/>
          <w:color w:val="000000"/>
          <w:sz w:val="22"/>
          <w:szCs w:val="22"/>
        </w:rPr>
        <w:sectPr w:rsidR="00D83AF8">
          <w:pgSz w:w="12240" w:h="15840"/>
          <w:pgMar w:top="1360" w:right="1320" w:bottom="880" w:left="1340" w:header="0" w:footer="690" w:gutter="0"/>
          <w:cols w:space="720" w:equalWidth="0">
            <w:col w:w="9580"/>
          </w:cols>
          <w:noEndnote/>
        </w:sectPr>
      </w:pPr>
    </w:p>
    <w:p w:rsidR="00DB2D67" w:rsidRDefault="00DB2D67">
      <w:pPr>
        <w:pStyle w:val="BodyText"/>
        <w:kinsoku w:val="0"/>
        <w:overflowPunct w:val="0"/>
        <w:spacing w:before="9"/>
        <w:rPr>
          <w:sz w:val="10"/>
          <w:szCs w:val="10"/>
        </w:rPr>
      </w:pPr>
    </w:p>
    <w:p w:rsidR="00DB2D67" w:rsidRDefault="00DB2D67">
      <w:pPr>
        <w:pStyle w:val="Heading2"/>
        <w:kinsoku w:val="0"/>
        <w:overflowPunct w:val="0"/>
        <w:spacing w:before="152"/>
        <w:ind w:left="1998"/>
      </w:pPr>
      <w:r>
        <w:t>Bidder Responsibility and Bid Responsiveness Criteria</w:t>
      </w:r>
    </w:p>
    <w:p w:rsidR="00DB2D67" w:rsidRDefault="00DB2D67">
      <w:pPr>
        <w:pStyle w:val="BodyText"/>
        <w:kinsoku w:val="0"/>
        <w:overflowPunct w:val="0"/>
        <w:spacing w:before="1"/>
        <w:rPr>
          <w:rFonts w:ascii="PermianSlabSerifTypeface" w:hAnsi="PermianSlabSerifTypeface" w:cs="PermianSlabSerifTypeface"/>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10"/>
        <w:gridCol w:w="4299"/>
        <w:gridCol w:w="4341"/>
      </w:tblGrid>
      <w:tr w:rsidR="00DB2D67">
        <w:tblPrEx>
          <w:tblCellMar>
            <w:top w:w="0" w:type="dxa"/>
            <w:left w:w="0" w:type="dxa"/>
            <w:bottom w:w="0" w:type="dxa"/>
            <w:right w:w="0" w:type="dxa"/>
          </w:tblCellMar>
        </w:tblPrEx>
        <w:trPr>
          <w:trHeight w:hRule="exact" w:val="770"/>
        </w:trPr>
        <w:tc>
          <w:tcPr>
            <w:tcW w:w="4310"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79"/>
              <w:ind w:left="734" w:right="716" w:firstLine="112"/>
              <w:rPr>
                <w:rFonts w:ascii="Times New Roman" w:hAnsi="Times New Roman" w:cs="Times New Roman"/>
              </w:rPr>
            </w:pPr>
            <w:r>
              <w:rPr>
                <w:sz w:val="22"/>
                <w:szCs w:val="22"/>
              </w:rPr>
              <w:t>Bidder Responsibility and Bid Responsiveness Criteria</w:t>
            </w:r>
          </w:p>
        </w:tc>
        <w:tc>
          <w:tcPr>
            <w:tcW w:w="429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79" w:line="299" w:lineRule="exact"/>
              <w:ind w:left="659" w:right="659"/>
              <w:jc w:val="center"/>
              <w:rPr>
                <w:sz w:val="22"/>
                <w:szCs w:val="22"/>
              </w:rPr>
            </w:pPr>
            <w:r>
              <w:rPr>
                <w:sz w:val="22"/>
                <w:szCs w:val="22"/>
              </w:rPr>
              <w:t>Minimum Standard(s)</w:t>
            </w:r>
          </w:p>
          <w:p w:rsidR="00DB2D67" w:rsidRDefault="00DB2D67">
            <w:pPr>
              <w:pStyle w:val="TableParagraph"/>
              <w:kinsoku w:val="0"/>
              <w:overflowPunct w:val="0"/>
              <w:spacing w:line="299" w:lineRule="exact"/>
              <w:ind w:left="659" w:right="660"/>
              <w:jc w:val="center"/>
              <w:rPr>
                <w:rFonts w:ascii="Times New Roman" w:hAnsi="Times New Roman" w:cs="Times New Roman"/>
              </w:rPr>
            </w:pPr>
            <w:r>
              <w:rPr>
                <w:sz w:val="22"/>
                <w:szCs w:val="22"/>
              </w:rPr>
              <w:t>To Demonstrate Compliance</w:t>
            </w:r>
          </w:p>
        </w:tc>
        <w:tc>
          <w:tcPr>
            <w:tcW w:w="4341"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79"/>
              <w:ind w:left="700" w:right="502" w:hanging="180"/>
              <w:rPr>
                <w:rFonts w:ascii="Times New Roman" w:hAnsi="Times New Roman" w:cs="Times New Roman"/>
              </w:rPr>
            </w:pPr>
            <w:r>
              <w:rPr>
                <w:sz w:val="22"/>
                <w:szCs w:val="22"/>
              </w:rPr>
              <w:t>Evidence/Document(s) Required To Demonstrate Compliance</w:t>
            </w:r>
          </w:p>
        </w:tc>
      </w:tr>
      <w:tr w:rsidR="00DB2D67">
        <w:tblPrEx>
          <w:tblCellMar>
            <w:top w:w="0" w:type="dxa"/>
            <w:left w:w="0" w:type="dxa"/>
            <w:bottom w:w="0" w:type="dxa"/>
            <w:right w:w="0" w:type="dxa"/>
          </w:tblCellMar>
        </w:tblPrEx>
        <w:trPr>
          <w:trHeight w:hRule="exact" w:val="516"/>
        </w:trPr>
        <w:tc>
          <w:tcPr>
            <w:tcW w:w="431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299"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516"/>
        </w:trPr>
        <w:tc>
          <w:tcPr>
            <w:tcW w:w="431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299"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516"/>
        </w:trPr>
        <w:tc>
          <w:tcPr>
            <w:tcW w:w="431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299"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516"/>
        </w:trPr>
        <w:tc>
          <w:tcPr>
            <w:tcW w:w="431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299"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516"/>
        </w:trPr>
        <w:tc>
          <w:tcPr>
            <w:tcW w:w="431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299"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516"/>
        </w:trPr>
        <w:tc>
          <w:tcPr>
            <w:tcW w:w="431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299"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516"/>
        </w:trPr>
        <w:tc>
          <w:tcPr>
            <w:tcW w:w="431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299"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516"/>
        </w:trPr>
        <w:tc>
          <w:tcPr>
            <w:tcW w:w="431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299"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514"/>
        </w:trPr>
        <w:tc>
          <w:tcPr>
            <w:tcW w:w="431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299"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516"/>
        </w:trPr>
        <w:tc>
          <w:tcPr>
            <w:tcW w:w="431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299"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516"/>
        </w:trPr>
        <w:tc>
          <w:tcPr>
            <w:tcW w:w="431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299"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516"/>
        </w:trPr>
        <w:tc>
          <w:tcPr>
            <w:tcW w:w="431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299"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516"/>
        </w:trPr>
        <w:tc>
          <w:tcPr>
            <w:tcW w:w="431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299"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518"/>
        </w:trPr>
        <w:tc>
          <w:tcPr>
            <w:tcW w:w="431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299"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434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bl>
    <w:p w:rsidR="00DB2D67" w:rsidRDefault="00DB2D67">
      <w:pPr>
        <w:pStyle w:val="BodyText"/>
        <w:kinsoku w:val="0"/>
        <w:overflowPunct w:val="0"/>
        <w:ind w:left="100"/>
        <w:rPr>
          <w:color w:val="FF0000"/>
          <w:sz w:val="18"/>
          <w:szCs w:val="18"/>
        </w:rPr>
      </w:pPr>
      <w:r>
        <w:rPr>
          <w:color w:val="FF0000"/>
          <w:sz w:val="18"/>
          <w:szCs w:val="18"/>
        </w:rPr>
        <w:t>Duplicate this page as necessary</w:t>
      </w:r>
    </w:p>
    <w:p w:rsidR="00DB2D67" w:rsidRDefault="00DB2D67">
      <w:pPr>
        <w:pStyle w:val="BodyText"/>
        <w:kinsoku w:val="0"/>
        <w:overflowPunct w:val="0"/>
        <w:rPr>
          <w:sz w:val="20"/>
          <w:szCs w:val="20"/>
        </w:rPr>
      </w:pPr>
    </w:p>
    <w:p w:rsidR="00DB2D67" w:rsidRDefault="00DB2D67">
      <w:pPr>
        <w:pStyle w:val="BodyText"/>
        <w:kinsoku w:val="0"/>
        <w:overflowPunct w:val="0"/>
        <w:spacing w:before="248"/>
        <w:ind w:right="119"/>
        <w:jc w:val="right"/>
        <w:rPr>
          <w:sz w:val="24"/>
          <w:szCs w:val="24"/>
        </w:rPr>
      </w:pPr>
      <w:r>
        <w:rPr>
          <w:sz w:val="24"/>
          <w:szCs w:val="24"/>
        </w:rPr>
        <w:t>37</w:t>
      </w:r>
    </w:p>
    <w:p w:rsidR="00DB2D67" w:rsidRDefault="00DB2D67">
      <w:pPr>
        <w:pStyle w:val="BodyText"/>
        <w:kinsoku w:val="0"/>
        <w:overflowPunct w:val="0"/>
        <w:spacing w:before="248"/>
        <w:ind w:right="119"/>
        <w:jc w:val="right"/>
        <w:rPr>
          <w:sz w:val="24"/>
          <w:szCs w:val="24"/>
        </w:rPr>
        <w:sectPr w:rsidR="00DB2D67">
          <w:footerReference w:type="default" r:id="rId20"/>
          <w:pgSz w:w="15840" w:h="12240" w:orient="landscape"/>
          <w:pgMar w:top="1140" w:right="1320" w:bottom="280" w:left="1340" w:header="0" w:footer="0" w:gutter="0"/>
          <w:cols w:space="720" w:equalWidth="0">
            <w:col w:w="13180"/>
          </w:cols>
          <w:noEndnote/>
        </w:sectPr>
      </w:pPr>
    </w:p>
    <w:p w:rsidR="00DB2D67" w:rsidRDefault="00DB2D67">
      <w:pPr>
        <w:pStyle w:val="BodyText"/>
        <w:kinsoku w:val="0"/>
        <w:overflowPunct w:val="0"/>
        <w:spacing w:before="138"/>
        <w:ind w:left="305" w:right="305"/>
        <w:jc w:val="center"/>
        <w:rPr>
          <w:rFonts w:ascii="PermianSlabSerifTypeface" w:hAnsi="PermianSlabSerifTypeface" w:cs="PermianSlabSerifTypeface"/>
          <w:sz w:val="40"/>
          <w:szCs w:val="40"/>
        </w:rPr>
      </w:pPr>
      <w:r>
        <w:rPr>
          <w:rFonts w:ascii="PermianSlabSerifTypeface" w:hAnsi="PermianSlabSerifTypeface" w:cs="PermianSlabSerifTypeface"/>
          <w:sz w:val="40"/>
          <w:szCs w:val="40"/>
        </w:rPr>
        <w:lastRenderedPageBreak/>
        <w:t>Invitation for Bid and Contract</w:t>
      </w:r>
    </w:p>
    <w:p w:rsidR="00DB2D67" w:rsidRDefault="00DB2D67">
      <w:pPr>
        <w:pStyle w:val="BodyText"/>
        <w:kinsoku w:val="0"/>
        <w:overflowPunct w:val="0"/>
        <w:spacing w:before="1"/>
        <w:ind w:left="304" w:right="305"/>
        <w:jc w:val="center"/>
        <w:rPr>
          <w:rFonts w:ascii="PermianSlabSerifTypeface" w:hAnsi="PermianSlabSerifTypeface" w:cs="PermianSlabSerifTypeface"/>
          <w:sz w:val="32"/>
          <w:szCs w:val="32"/>
        </w:rPr>
      </w:pPr>
      <w:r>
        <w:rPr>
          <w:rFonts w:ascii="PermianSlabSerifTypeface" w:hAnsi="PermianSlabSerifTypeface" w:cs="PermianSlabSerifTypeface"/>
          <w:sz w:val="32"/>
          <w:szCs w:val="32"/>
        </w:rPr>
        <w:t>Nonprofit School Food Service Bid Summary</w:t>
      </w:r>
    </w:p>
    <w:p w:rsidR="00DB2D67" w:rsidRDefault="00DB2D67">
      <w:pPr>
        <w:pStyle w:val="BodyText"/>
        <w:tabs>
          <w:tab w:val="left" w:pos="6251"/>
          <w:tab w:val="left" w:pos="8908"/>
        </w:tabs>
        <w:kinsoku w:val="0"/>
        <w:overflowPunct w:val="0"/>
        <w:spacing w:before="208"/>
        <w:ind w:left="119" w:right="150"/>
        <w:rPr>
          <w:sz w:val="20"/>
          <w:szCs w:val="20"/>
        </w:rPr>
      </w:pPr>
      <w:r>
        <w:rPr>
          <w:sz w:val="20"/>
          <w:szCs w:val="20"/>
        </w:rPr>
        <w:t>This document contains a bid solicitation and contract for the furnishing of meals for the nonprofit school food service program(s) for the</w:t>
      </w:r>
      <w:r>
        <w:rPr>
          <w:spacing w:val="-9"/>
          <w:sz w:val="20"/>
          <w:szCs w:val="20"/>
        </w:rPr>
        <w:t xml:space="preserve"> </w:t>
      </w:r>
      <w:r>
        <w:rPr>
          <w:sz w:val="20"/>
          <w:szCs w:val="20"/>
        </w:rPr>
        <w:t>period</w:t>
      </w:r>
      <w:r>
        <w:rPr>
          <w:spacing w:val="-2"/>
          <w:sz w:val="20"/>
          <w:szCs w:val="20"/>
        </w:rPr>
        <w:t xml:space="preserve"> </w:t>
      </w:r>
      <w:r>
        <w:rPr>
          <w:sz w:val="20"/>
          <w:szCs w:val="20"/>
        </w:rPr>
        <w:t>beginning</w:t>
      </w:r>
      <w:r>
        <w:rPr>
          <w:sz w:val="20"/>
          <w:szCs w:val="20"/>
          <w:u w:val="single" w:color="000000"/>
        </w:rPr>
        <w:t xml:space="preserve"> </w:t>
      </w:r>
      <w:r>
        <w:rPr>
          <w:sz w:val="20"/>
          <w:szCs w:val="20"/>
          <w:u w:val="single" w:color="000000"/>
        </w:rPr>
        <w:tab/>
      </w:r>
      <w:r>
        <w:rPr>
          <w:sz w:val="20"/>
          <w:szCs w:val="20"/>
        </w:rPr>
        <w:t>, 20</w:t>
      </w:r>
      <w:r w:rsidR="00015E87">
        <w:rPr>
          <w:sz w:val="20"/>
          <w:szCs w:val="20"/>
        </w:rPr>
        <w:t>2</w:t>
      </w:r>
      <w:r w:rsidR="00422184">
        <w:rPr>
          <w:sz w:val="20"/>
          <w:szCs w:val="20"/>
        </w:rPr>
        <w:t>2</w:t>
      </w:r>
      <w:r>
        <w:rPr>
          <w:sz w:val="20"/>
          <w:szCs w:val="20"/>
        </w:rPr>
        <w:t>,</w:t>
      </w:r>
      <w:r>
        <w:rPr>
          <w:spacing w:val="-2"/>
          <w:sz w:val="20"/>
          <w:szCs w:val="20"/>
        </w:rPr>
        <w:t xml:space="preserve"> </w:t>
      </w:r>
      <w:r>
        <w:rPr>
          <w:sz w:val="20"/>
          <w:szCs w:val="20"/>
        </w:rPr>
        <w:t>and ending</w:t>
      </w:r>
      <w:r>
        <w:rPr>
          <w:sz w:val="20"/>
          <w:szCs w:val="20"/>
          <w:u w:val="single" w:color="000000"/>
        </w:rPr>
        <w:t xml:space="preserve"> </w:t>
      </w:r>
      <w:r>
        <w:rPr>
          <w:sz w:val="20"/>
          <w:szCs w:val="20"/>
          <w:u w:val="single" w:color="000000"/>
        </w:rPr>
        <w:tab/>
      </w:r>
      <w:r>
        <w:rPr>
          <w:sz w:val="20"/>
          <w:szCs w:val="20"/>
        </w:rPr>
        <w:t>, 202</w:t>
      </w:r>
      <w:r w:rsidR="00422184">
        <w:rPr>
          <w:sz w:val="20"/>
          <w:szCs w:val="20"/>
        </w:rPr>
        <w:t>3</w:t>
      </w:r>
      <w:r>
        <w:rPr>
          <w:sz w:val="20"/>
          <w:szCs w:val="20"/>
        </w:rPr>
        <w:t>, and sets forth the terms and conditions applicable to the procurement. Upon acceptance, this document shall constitute the contract between the bidder and the school food authority (SFA). The bidder shall not plead misunderstanding or deception because of such estimate of quantities, or of the character, location, or other conditions pertaining to the bid solicitation/contract. Per meal prices must be quoted as if no USDA Foods will be</w:t>
      </w:r>
      <w:r>
        <w:rPr>
          <w:spacing w:val="-14"/>
          <w:sz w:val="20"/>
          <w:szCs w:val="20"/>
        </w:rPr>
        <w:t xml:space="preserve"> </w:t>
      </w:r>
      <w:r>
        <w:rPr>
          <w:sz w:val="20"/>
          <w:szCs w:val="20"/>
        </w:rPr>
        <w:t>received.</w:t>
      </w:r>
    </w:p>
    <w:p w:rsidR="00DB2D67" w:rsidRDefault="00DB2D67">
      <w:pPr>
        <w:pStyle w:val="BodyText"/>
        <w:kinsoku w:val="0"/>
        <w:overflowPunct w:val="0"/>
        <w:rPr>
          <w:sz w:val="20"/>
          <w:szCs w:val="20"/>
        </w:rPr>
      </w:pPr>
    </w:p>
    <w:tbl>
      <w:tblPr>
        <w:tblW w:w="0" w:type="auto"/>
        <w:tblInd w:w="125" w:type="dxa"/>
        <w:tblLayout w:type="fixed"/>
        <w:tblCellMar>
          <w:left w:w="0" w:type="dxa"/>
          <w:right w:w="0" w:type="dxa"/>
        </w:tblCellMar>
        <w:tblLook w:val="0000" w:firstRow="0" w:lastRow="0" w:firstColumn="0" w:lastColumn="0" w:noHBand="0" w:noVBand="0"/>
      </w:tblPr>
      <w:tblGrid>
        <w:gridCol w:w="731"/>
        <w:gridCol w:w="3455"/>
        <w:gridCol w:w="1752"/>
        <w:gridCol w:w="1684"/>
        <w:gridCol w:w="1728"/>
      </w:tblGrid>
      <w:tr w:rsidR="00DB2D67">
        <w:tblPrEx>
          <w:tblCellMar>
            <w:top w:w="0" w:type="dxa"/>
            <w:left w:w="0" w:type="dxa"/>
            <w:bottom w:w="0" w:type="dxa"/>
            <w:right w:w="0" w:type="dxa"/>
          </w:tblCellMar>
        </w:tblPrEx>
        <w:trPr>
          <w:trHeight w:hRule="exact" w:val="986"/>
        </w:trPr>
        <w:tc>
          <w:tcPr>
            <w:tcW w:w="4186" w:type="dxa"/>
            <w:gridSpan w:val="2"/>
            <w:tcBorders>
              <w:top w:val="single" w:sz="4" w:space="0" w:color="000000"/>
              <w:left w:val="single" w:sz="4" w:space="0" w:color="000000"/>
              <w:bottom w:val="single" w:sz="4" w:space="0" w:color="000000"/>
              <w:right w:val="single" w:sz="4" w:space="0" w:color="000000"/>
            </w:tcBorders>
          </w:tcPr>
          <w:p w:rsidR="00DB2D67" w:rsidRDefault="00DB2D67" w:rsidP="00144EA5">
            <w:pPr>
              <w:jc w:val="center"/>
              <w:rPr>
                <w:rFonts w:ascii="Times New Roman" w:hAnsi="Times New Roman" w:cs="Times New Roman"/>
              </w:rPr>
            </w:pPr>
          </w:p>
          <w:p w:rsidR="00144EA5" w:rsidRDefault="00144EA5" w:rsidP="00144EA5">
            <w:pPr>
              <w:jc w:val="center"/>
              <w:rPr>
                <w:rFonts w:ascii="Times New Roman" w:hAnsi="Times New Roman" w:cs="Times New Roman"/>
              </w:rPr>
            </w:pPr>
          </w:p>
          <w:p w:rsidR="00144EA5" w:rsidRPr="008A41B2" w:rsidRDefault="00144EA5" w:rsidP="00144EA5">
            <w:pPr>
              <w:jc w:val="center"/>
              <w:rPr>
                <w:color w:val="FF0000"/>
                <w:sz w:val="20"/>
                <w:szCs w:val="20"/>
              </w:rPr>
            </w:pPr>
            <w:r w:rsidRPr="008A41B2">
              <w:rPr>
                <w:color w:val="FF0000"/>
                <w:sz w:val="20"/>
                <w:szCs w:val="20"/>
              </w:rPr>
              <w:t>(Add applicable programs)</w:t>
            </w:r>
          </w:p>
        </w:tc>
        <w:tc>
          <w:tcPr>
            <w:tcW w:w="1752"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78"/>
              <w:ind w:left="586" w:right="229"/>
              <w:jc w:val="center"/>
              <w:rPr>
                <w:sz w:val="20"/>
                <w:szCs w:val="20"/>
              </w:rPr>
            </w:pPr>
            <w:r>
              <w:rPr>
                <w:sz w:val="20"/>
                <w:szCs w:val="20"/>
              </w:rPr>
              <w:t>Projected</w:t>
            </w:r>
          </w:p>
          <w:p w:rsidR="00DB2D67" w:rsidRDefault="00DB2D67">
            <w:pPr>
              <w:pStyle w:val="TableParagraph"/>
              <w:kinsoku w:val="0"/>
              <w:overflowPunct w:val="0"/>
              <w:spacing w:before="80"/>
              <w:ind w:left="586" w:right="226"/>
              <w:jc w:val="center"/>
              <w:rPr>
                <w:rFonts w:ascii="Times New Roman" w:hAnsi="Times New Roman" w:cs="Times New Roman"/>
              </w:rPr>
            </w:pPr>
            <w:r>
              <w:rPr>
                <w:w w:val="95"/>
                <w:sz w:val="20"/>
                <w:szCs w:val="20"/>
              </w:rPr>
              <w:t xml:space="preserve">Annual </w:t>
            </w:r>
            <w:r>
              <w:rPr>
                <w:sz w:val="20"/>
                <w:szCs w:val="20"/>
              </w:rPr>
              <w:t>Units</w:t>
            </w:r>
          </w:p>
        </w:tc>
        <w:tc>
          <w:tcPr>
            <w:tcW w:w="168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78"/>
              <w:ind w:left="223"/>
              <w:rPr>
                <w:rFonts w:ascii="Times New Roman" w:hAnsi="Times New Roman" w:cs="Times New Roman"/>
              </w:rPr>
            </w:pPr>
            <w:r>
              <w:rPr>
                <w:sz w:val="20"/>
                <w:szCs w:val="20"/>
              </w:rPr>
              <w:t>Rate per Unit</w:t>
            </w:r>
          </w:p>
        </w:tc>
        <w:tc>
          <w:tcPr>
            <w:tcW w:w="1728"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78"/>
              <w:ind w:left="116" w:right="116"/>
              <w:jc w:val="center"/>
              <w:rPr>
                <w:sz w:val="20"/>
                <w:szCs w:val="20"/>
              </w:rPr>
            </w:pPr>
            <w:r>
              <w:rPr>
                <w:sz w:val="20"/>
                <w:szCs w:val="20"/>
              </w:rPr>
              <w:t>Estimated Total</w:t>
            </w:r>
          </w:p>
          <w:p w:rsidR="00DB2D67" w:rsidRDefault="00DB2D67">
            <w:pPr>
              <w:pStyle w:val="TableParagraph"/>
              <w:kinsoku w:val="0"/>
              <w:overflowPunct w:val="0"/>
              <w:spacing w:before="1"/>
              <w:ind w:left="116" w:right="116"/>
              <w:jc w:val="center"/>
              <w:rPr>
                <w:rFonts w:ascii="Times New Roman" w:hAnsi="Times New Roman" w:cs="Times New Roman"/>
              </w:rPr>
            </w:pPr>
            <w:r>
              <w:rPr>
                <w:sz w:val="20"/>
                <w:szCs w:val="20"/>
              </w:rPr>
              <w:t>**</w:t>
            </w:r>
          </w:p>
        </w:tc>
      </w:tr>
      <w:tr w:rsidR="00DB2D67">
        <w:tblPrEx>
          <w:tblCellMar>
            <w:top w:w="0" w:type="dxa"/>
            <w:left w:w="0" w:type="dxa"/>
            <w:bottom w:w="0" w:type="dxa"/>
            <w:right w:w="0" w:type="dxa"/>
          </w:tblCellMar>
        </w:tblPrEx>
        <w:trPr>
          <w:trHeight w:hRule="exact" w:val="362"/>
        </w:trPr>
        <w:tc>
          <w:tcPr>
            <w:tcW w:w="731" w:type="dxa"/>
            <w:tcBorders>
              <w:top w:val="single" w:sz="4" w:space="0" w:color="000000"/>
              <w:left w:val="single" w:sz="4" w:space="0" w:color="000000"/>
              <w:bottom w:val="single" w:sz="4" w:space="0" w:color="000000"/>
              <w:right w:val="none" w:sz="6" w:space="0" w:color="auto"/>
            </w:tcBorders>
          </w:tcPr>
          <w:p w:rsidR="00DB2D67" w:rsidRDefault="00DB2D67">
            <w:pPr>
              <w:pStyle w:val="TableParagraph"/>
              <w:kinsoku w:val="0"/>
              <w:overflowPunct w:val="0"/>
              <w:spacing w:before="79"/>
              <w:ind w:right="95"/>
              <w:jc w:val="right"/>
              <w:rPr>
                <w:rFonts w:ascii="Times New Roman" w:hAnsi="Times New Roman" w:cs="Times New Roman"/>
              </w:rPr>
            </w:pPr>
            <w:r>
              <w:rPr>
                <w:sz w:val="20"/>
                <w:szCs w:val="20"/>
              </w:rPr>
              <w:t>1.</w:t>
            </w:r>
          </w:p>
        </w:tc>
        <w:tc>
          <w:tcPr>
            <w:tcW w:w="3455" w:type="dxa"/>
            <w:tcBorders>
              <w:top w:val="single" w:sz="4" w:space="0" w:color="000000"/>
              <w:left w:val="none" w:sz="6" w:space="0" w:color="auto"/>
              <w:bottom w:val="single" w:sz="4" w:space="0" w:color="000000"/>
              <w:right w:val="single" w:sz="4" w:space="0" w:color="000000"/>
            </w:tcBorders>
          </w:tcPr>
          <w:p w:rsidR="00DB2D67" w:rsidRDefault="00DB2D67">
            <w:pPr>
              <w:pStyle w:val="TableParagraph"/>
              <w:kinsoku w:val="0"/>
              <w:overflowPunct w:val="0"/>
              <w:spacing w:before="79"/>
              <w:ind w:left="97"/>
              <w:rPr>
                <w:rFonts w:ascii="Times New Roman" w:hAnsi="Times New Roman" w:cs="Times New Roman"/>
              </w:rPr>
            </w:pPr>
            <w:r>
              <w:rPr>
                <w:sz w:val="20"/>
                <w:szCs w:val="20"/>
              </w:rPr>
              <w:t>Reimbursable Breakfasts with Milk</w:t>
            </w:r>
          </w:p>
        </w:tc>
        <w:tc>
          <w:tcPr>
            <w:tcW w:w="1752"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362"/>
        </w:trPr>
        <w:tc>
          <w:tcPr>
            <w:tcW w:w="731" w:type="dxa"/>
            <w:tcBorders>
              <w:top w:val="single" w:sz="4" w:space="0" w:color="000000"/>
              <w:left w:val="single" w:sz="4" w:space="0" w:color="000000"/>
              <w:bottom w:val="single" w:sz="4" w:space="0" w:color="000000"/>
              <w:right w:val="none" w:sz="6" w:space="0" w:color="auto"/>
            </w:tcBorders>
          </w:tcPr>
          <w:p w:rsidR="00DB2D67" w:rsidRDefault="00DB2D67">
            <w:pPr>
              <w:pStyle w:val="TableParagraph"/>
              <w:kinsoku w:val="0"/>
              <w:overflowPunct w:val="0"/>
              <w:spacing w:before="79"/>
              <w:ind w:right="95"/>
              <w:jc w:val="right"/>
              <w:rPr>
                <w:rFonts w:ascii="Times New Roman" w:hAnsi="Times New Roman" w:cs="Times New Roman"/>
              </w:rPr>
            </w:pPr>
            <w:r>
              <w:rPr>
                <w:sz w:val="20"/>
                <w:szCs w:val="20"/>
              </w:rPr>
              <w:t>2.</w:t>
            </w:r>
          </w:p>
        </w:tc>
        <w:tc>
          <w:tcPr>
            <w:tcW w:w="3455" w:type="dxa"/>
            <w:tcBorders>
              <w:top w:val="single" w:sz="4" w:space="0" w:color="000000"/>
              <w:left w:val="none" w:sz="6" w:space="0" w:color="auto"/>
              <w:bottom w:val="single" w:sz="4" w:space="0" w:color="000000"/>
              <w:right w:val="single" w:sz="4" w:space="0" w:color="000000"/>
            </w:tcBorders>
          </w:tcPr>
          <w:p w:rsidR="00DB2D67" w:rsidRDefault="00DB2D67">
            <w:pPr>
              <w:pStyle w:val="TableParagraph"/>
              <w:kinsoku w:val="0"/>
              <w:overflowPunct w:val="0"/>
              <w:spacing w:before="79"/>
              <w:ind w:left="97"/>
              <w:rPr>
                <w:rFonts w:ascii="Times New Roman" w:hAnsi="Times New Roman" w:cs="Times New Roman"/>
              </w:rPr>
            </w:pPr>
            <w:r>
              <w:rPr>
                <w:sz w:val="20"/>
                <w:szCs w:val="20"/>
              </w:rPr>
              <w:t>Reimbursable Lunches with Milk</w:t>
            </w:r>
          </w:p>
        </w:tc>
        <w:tc>
          <w:tcPr>
            <w:tcW w:w="1752"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362"/>
        </w:trPr>
        <w:tc>
          <w:tcPr>
            <w:tcW w:w="731" w:type="dxa"/>
            <w:tcBorders>
              <w:top w:val="single" w:sz="4" w:space="0" w:color="000000"/>
              <w:left w:val="single" w:sz="4" w:space="0" w:color="000000"/>
              <w:bottom w:val="single" w:sz="4" w:space="0" w:color="000000"/>
              <w:right w:val="none" w:sz="6" w:space="0" w:color="auto"/>
            </w:tcBorders>
          </w:tcPr>
          <w:p w:rsidR="00DB2D67" w:rsidRDefault="00DB2D67">
            <w:pPr>
              <w:pStyle w:val="TableParagraph"/>
              <w:kinsoku w:val="0"/>
              <w:overflowPunct w:val="0"/>
              <w:spacing w:before="79"/>
              <w:ind w:right="95"/>
              <w:jc w:val="right"/>
              <w:rPr>
                <w:rFonts w:ascii="Times New Roman" w:hAnsi="Times New Roman" w:cs="Times New Roman"/>
              </w:rPr>
            </w:pPr>
            <w:r>
              <w:rPr>
                <w:sz w:val="20"/>
                <w:szCs w:val="20"/>
              </w:rPr>
              <w:t>3.</w:t>
            </w:r>
          </w:p>
        </w:tc>
        <w:tc>
          <w:tcPr>
            <w:tcW w:w="3455" w:type="dxa"/>
            <w:tcBorders>
              <w:top w:val="single" w:sz="4" w:space="0" w:color="000000"/>
              <w:left w:val="none" w:sz="6" w:space="0" w:color="auto"/>
              <w:bottom w:val="single" w:sz="4" w:space="0" w:color="000000"/>
              <w:right w:val="single" w:sz="4" w:space="0" w:color="000000"/>
            </w:tcBorders>
          </w:tcPr>
          <w:p w:rsidR="00DB2D67" w:rsidRDefault="00DB2D67">
            <w:pPr>
              <w:pStyle w:val="TableParagraph"/>
              <w:kinsoku w:val="0"/>
              <w:overflowPunct w:val="0"/>
              <w:spacing w:before="79"/>
              <w:ind w:left="97"/>
              <w:rPr>
                <w:rFonts w:ascii="Times New Roman" w:hAnsi="Times New Roman" w:cs="Times New Roman"/>
              </w:rPr>
            </w:pPr>
            <w:r>
              <w:rPr>
                <w:sz w:val="20"/>
                <w:szCs w:val="20"/>
              </w:rPr>
              <w:t>Reimbursable Afterschool Snacks</w:t>
            </w:r>
          </w:p>
        </w:tc>
        <w:tc>
          <w:tcPr>
            <w:tcW w:w="1752"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362"/>
        </w:trPr>
        <w:tc>
          <w:tcPr>
            <w:tcW w:w="731" w:type="dxa"/>
            <w:tcBorders>
              <w:top w:val="single" w:sz="4" w:space="0" w:color="000000"/>
              <w:left w:val="single" w:sz="4" w:space="0" w:color="000000"/>
              <w:bottom w:val="single" w:sz="4" w:space="0" w:color="000000"/>
              <w:right w:val="none" w:sz="6" w:space="0" w:color="auto"/>
            </w:tcBorders>
          </w:tcPr>
          <w:p w:rsidR="00DB2D67" w:rsidRDefault="00DB2D67">
            <w:pPr>
              <w:pStyle w:val="TableParagraph"/>
              <w:kinsoku w:val="0"/>
              <w:overflowPunct w:val="0"/>
              <w:spacing w:before="79"/>
              <w:ind w:right="95"/>
              <w:jc w:val="right"/>
              <w:rPr>
                <w:rFonts w:ascii="Times New Roman" w:hAnsi="Times New Roman" w:cs="Times New Roman"/>
              </w:rPr>
            </w:pPr>
            <w:r>
              <w:rPr>
                <w:sz w:val="20"/>
                <w:szCs w:val="20"/>
              </w:rPr>
              <w:t>4.</w:t>
            </w:r>
          </w:p>
        </w:tc>
        <w:tc>
          <w:tcPr>
            <w:tcW w:w="3455" w:type="dxa"/>
            <w:tcBorders>
              <w:top w:val="single" w:sz="4" w:space="0" w:color="000000"/>
              <w:left w:val="none" w:sz="6" w:space="0" w:color="auto"/>
              <w:bottom w:val="single" w:sz="4" w:space="0" w:color="000000"/>
              <w:right w:val="single" w:sz="4" w:space="0" w:color="000000"/>
            </w:tcBorders>
          </w:tcPr>
          <w:p w:rsidR="00DB2D67" w:rsidRDefault="00DB2D67">
            <w:pPr>
              <w:pStyle w:val="TableParagraph"/>
              <w:kinsoku w:val="0"/>
              <w:overflowPunct w:val="0"/>
              <w:spacing w:before="79"/>
              <w:ind w:left="97"/>
              <w:rPr>
                <w:rFonts w:ascii="Times New Roman" w:hAnsi="Times New Roman" w:cs="Times New Roman"/>
              </w:rPr>
            </w:pPr>
            <w:r>
              <w:rPr>
                <w:sz w:val="20"/>
                <w:szCs w:val="20"/>
              </w:rPr>
              <w:t>A la Carte Equivalents Fee</w:t>
            </w:r>
          </w:p>
        </w:tc>
        <w:tc>
          <w:tcPr>
            <w:tcW w:w="1752"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362"/>
        </w:trPr>
        <w:tc>
          <w:tcPr>
            <w:tcW w:w="731" w:type="dxa"/>
            <w:tcBorders>
              <w:top w:val="single" w:sz="4" w:space="0" w:color="000000"/>
              <w:left w:val="single" w:sz="4" w:space="0" w:color="000000"/>
              <w:bottom w:val="single" w:sz="4" w:space="0" w:color="000000"/>
              <w:right w:val="none" w:sz="6" w:space="0" w:color="auto"/>
            </w:tcBorders>
          </w:tcPr>
          <w:p w:rsidR="00DB2D67" w:rsidRDefault="00DB2D67">
            <w:pPr>
              <w:pStyle w:val="TableParagraph"/>
              <w:kinsoku w:val="0"/>
              <w:overflowPunct w:val="0"/>
              <w:spacing w:before="79"/>
              <w:ind w:right="95"/>
              <w:jc w:val="right"/>
              <w:rPr>
                <w:rFonts w:ascii="Times New Roman" w:hAnsi="Times New Roman" w:cs="Times New Roman"/>
              </w:rPr>
            </w:pPr>
            <w:r>
              <w:rPr>
                <w:sz w:val="20"/>
                <w:szCs w:val="20"/>
              </w:rPr>
              <w:t>5.</w:t>
            </w:r>
          </w:p>
        </w:tc>
        <w:tc>
          <w:tcPr>
            <w:tcW w:w="3455" w:type="dxa"/>
            <w:tcBorders>
              <w:top w:val="single" w:sz="4" w:space="0" w:color="000000"/>
              <w:left w:val="none" w:sz="6" w:space="0" w:color="auto"/>
              <w:bottom w:val="single" w:sz="4" w:space="0" w:color="000000"/>
              <w:right w:val="single" w:sz="4" w:space="0" w:color="000000"/>
            </w:tcBorders>
          </w:tcPr>
          <w:p w:rsidR="00DB2D67" w:rsidRDefault="00DB2D67">
            <w:pPr>
              <w:pStyle w:val="TableParagraph"/>
              <w:kinsoku w:val="0"/>
              <w:overflowPunct w:val="0"/>
              <w:spacing w:before="79"/>
              <w:ind w:left="97"/>
              <w:rPr>
                <w:rFonts w:ascii="Times New Roman" w:hAnsi="Times New Roman" w:cs="Times New Roman"/>
              </w:rPr>
            </w:pPr>
            <w:r>
              <w:rPr>
                <w:sz w:val="20"/>
                <w:szCs w:val="20"/>
              </w:rPr>
              <w:t>Summer Breakfast</w:t>
            </w:r>
          </w:p>
        </w:tc>
        <w:tc>
          <w:tcPr>
            <w:tcW w:w="1752"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362"/>
        </w:trPr>
        <w:tc>
          <w:tcPr>
            <w:tcW w:w="731" w:type="dxa"/>
            <w:tcBorders>
              <w:top w:val="single" w:sz="4" w:space="0" w:color="000000"/>
              <w:left w:val="single" w:sz="4" w:space="0" w:color="000000"/>
              <w:bottom w:val="single" w:sz="4" w:space="0" w:color="000000"/>
              <w:right w:val="none" w:sz="6" w:space="0" w:color="auto"/>
            </w:tcBorders>
          </w:tcPr>
          <w:p w:rsidR="00DB2D67" w:rsidRDefault="00DB2D67">
            <w:pPr>
              <w:pStyle w:val="TableParagraph"/>
              <w:kinsoku w:val="0"/>
              <w:overflowPunct w:val="0"/>
              <w:spacing w:before="79"/>
              <w:ind w:right="95"/>
              <w:jc w:val="right"/>
              <w:rPr>
                <w:rFonts w:ascii="Times New Roman" w:hAnsi="Times New Roman" w:cs="Times New Roman"/>
              </w:rPr>
            </w:pPr>
            <w:r>
              <w:rPr>
                <w:sz w:val="20"/>
                <w:szCs w:val="20"/>
              </w:rPr>
              <w:t>6.</w:t>
            </w:r>
          </w:p>
        </w:tc>
        <w:tc>
          <w:tcPr>
            <w:tcW w:w="3455" w:type="dxa"/>
            <w:tcBorders>
              <w:top w:val="single" w:sz="4" w:space="0" w:color="000000"/>
              <w:left w:val="none" w:sz="6" w:space="0" w:color="auto"/>
              <w:bottom w:val="single" w:sz="4" w:space="0" w:color="000000"/>
              <w:right w:val="single" w:sz="4" w:space="0" w:color="000000"/>
            </w:tcBorders>
          </w:tcPr>
          <w:p w:rsidR="00DB2D67" w:rsidRDefault="00DB2D67">
            <w:pPr>
              <w:pStyle w:val="TableParagraph"/>
              <w:kinsoku w:val="0"/>
              <w:overflowPunct w:val="0"/>
              <w:spacing w:before="79"/>
              <w:ind w:left="97"/>
              <w:rPr>
                <w:rFonts w:ascii="Times New Roman" w:hAnsi="Times New Roman" w:cs="Times New Roman"/>
              </w:rPr>
            </w:pPr>
            <w:r>
              <w:rPr>
                <w:sz w:val="20"/>
                <w:szCs w:val="20"/>
              </w:rPr>
              <w:t>Summer Lunch</w:t>
            </w:r>
          </w:p>
        </w:tc>
        <w:tc>
          <w:tcPr>
            <w:tcW w:w="1752"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684"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728"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r>
    </w:tbl>
    <w:p w:rsidR="00DB2D67" w:rsidRPr="00422184" w:rsidRDefault="00DB2D67" w:rsidP="00422184">
      <w:pPr>
        <w:pStyle w:val="BodyText"/>
        <w:tabs>
          <w:tab w:val="left" w:pos="3551"/>
          <w:tab w:val="left" w:pos="4558"/>
        </w:tabs>
        <w:kinsoku w:val="0"/>
        <w:overflowPunct w:val="0"/>
        <w:spacing w:before="79"/>
        <w:ind w:left="120"/>
        <w:rPr>
          <w:sz w:val="20"/>
          <w:szCs w:val="20"/>
        </w:rPr>
      </w:pPr>
      <w:r>
        <w:rPr>
          <w:sz w:val="20"/>
          <w:szCs w:val="20"/>
        </w:rPr>
        <w:t>Total Estimated Amount</w:t>
      </w:r>
      <w:r>
        <w:rPr>
          <w:spacing w:val="-4"/>
          <w:sz w:val="20"/>
          <w:szCs w:val="20"/>
        </w:rPr>
        <w:t xml:space="preserve"> </w:t>
      </w:r>
      <w:r>
        <w:rPr>
          <w:sz w:val="20"/>
          <w:szCs w:val="20"/>
        </w:rPr>
        <w:t>of</w:t>
      </w:r>
      <w:r>
        <w:rPr>
          <w:spacing w:val="-2"/>
          <w:sz w:val="20"/>
          <w:szCs w:val="20"/>
        </w:rPr>
        <w:t xml:space="preserve"> </w:t>
      </w:r>
      <w:r>
        <w:rPr>
          <w:sz w:val="20"/>
          <w:szCs w:val="20"/>
        </w:rPr>
        <w:t>Bid**:</w:t>
      </w:r>
      <w:r>
        <w:rPr>
          <w:sz w:val="20"/>
          <w:szCs w:val="20"/>
        </w:rPr>
        <w:tab/>
        <w:t>$</w:t>
      </w:r>
      <w:r>
        <w:rPr>
          <w:sz w:val="20"/>
          <w:szCs w:val="20"/>
          <w:u w:val="single" w:color="000000"/>
        </w:rPr>
        <w:t xml:space="preserve"> </w:t>
      </w:r>
      <w:r>
        <w:rPr>
          <w:sz w:val="20"/>
          <w:szCs w:val="20"/>
          <w:u w:val="single" w:color="000000"/>
        </w:rPr>
        <w:tab/>
      </w:r>
    </w:p>
    <w:p w:rsidR="00DB2D67" w:rsidRDefault="00DB2D67">
      <w:pPr>
        <w:pStyle w:val="BodyText"/>
        <w:kinsoku w:val="0"/>
        <w:overflowPunct w:val="0"/>
        <w:spacing w:before="100"/>
        <w:ind w:left="119"/>
        <w:rPr>
          <w:i/>
          <w:iCs/>
          <w:sz w:val="20"/>
          <w:szCs w:val="20"/>
        </w:rPr>
      </w:pPr>
      <w:r>
        <w:rPr>
          <w:i/>
          <w:iCs/>
          <w:sz w:val="20"/>
          <w:szCs w:val="20"/>
        </w:rPr>
        <w:t>**All totals must be carried out to the second decimal place and must not be rounded.</w:t>
      </w:r>
    </w:p>
    <w:p w:rsidR="00DB2D67" w:rsidRPr="00422184" w:rsidRDefault="00DB2D67">
      <w:pPr>
        <w:pStyle w:val="BodyText"/>
        <w:kinsoku w:val="0"/>
        <w:overflowPunct w:val="0"/>
        <w:rPr>
          <w:i/>
          <w:iCs/>
          <w:sz w:val="16"/>
          <w:szCs w:val="16"/>
        </w:rPr>
      </w:pPr>
    </w:p>
    <w:p w:rsidR="00DB2D67" w:rsidRDefault="00DB2D67">
      <w:pPr>
        <w:pStyle w:val="BodyText"/>
        <w:tabs>
          <w:tab w:val="left" w:pos="8671"/>
        </w:tabs>
        <w:kinsoku w:val="0"/>
        <w:overflowPunct w:val="0"/>
        <w:ind w:left="119" w:right="926"/>
        <w:jc w:val="both"/>
        <w:rPr>
          <w:w w:val="99"/>
          <w:sz w:val="20"/>
          <w:szCs w:val="20"/>
        </w:rPr>
      </w:pPr>
      <w:r>
        <w:rPr>
          <w:sz w:val="20"/>
          <w:szCs w:val="20"/>
        </w:rPr>
        <w:t>Name</w:t>
      </w:r>
      <w:r>
        <w:rPr>
          <w:spacing w:val="-3"/>
          <w:sz w:val="20"/>
          <w:szCs w:val="20"/>
        </w:rPr>
        <w:t xml:space="preserve"> </w:t>
      </w:r>
      <w:r>
        <w:rPr>
          <w:sz w:val="20"/>
          <w:szCs w:val="20"/>
        </w:rPr>
        <w:t>of</w:t>
      </w:r>
      <w:r>
        <w:rPr>
          <w:spacing w:val="-4"/>
          <w:sz w:val="20"/>
          <w:szCs w:val="20"/>
        </w:rPr>
        <w:t xml:space="preserve"> </w:t>
      </w:r>
      <w:r>
        <w:rPr>
          <w:sz w:val="20"/>
          <w:szCs w:val="20"/>
        </w:rPr>
        <w:t xml:space="preserve">bidder:  </w:t>
      </w:r>
      <w:r>
        <w:rPr>
          <w:spacing w:val="14"/>
          <w:sz w:val="20"/>
          <w:szCs w:val="20"/>
        </w:rPr>
        <w:t xml:space="preserve"> </w:t>
      </w:r>
      <w:r>
        <w:rPr>
          <w:w w:val="99"/>
          <w:sz w:val="20"/>
          <w:szCs w:val="20"/>
          <w:u w:val="single" w:color="000000"/>
        </w:rPr>
        <w:t xml:space="preserve"> </w:t>
      </w:r>
      <w:r>
        <w:rPr>
          <w:sz w:val="20"/>
          <w:szCs w:val="20"/>
          <w:u w:val="single" w:color="000000"/>
        </w:rPr>
        <w:tab/>
      </w:r>
      <w:r>
        <w:rPr>
          <w:w w:val="1"/>
          <w:sz w:val="20"/>
          <w:szCs w:val="20"/>
          <w:u w:val="single" w:color="000000"/>
        </w:rPr>
        <w:t xml:space="preserve"> </w:t>
      </w:r>
      <w:r>
        <w:rPr>
          <w:sz w:val="20"/>
          <w:szCs w:val="20"/>
        </w:rPr>
        <w:t xml:space="preserve"> Street</w:t>
      </w:r>
      <w:r>
        <w:rPr>
          <w:spacing w:val="-2"/>
          <w:sz w:val="20"/>
          <w:szCs w:val="20"/>
        </w:rPr>
        <w:t xml:space="preserve"> </w:t>
      </w:r>
      <w:r>
        <w:rPr>
          <w:sz w:val="20"/>
          <w:szCs w:val="20"/>
        </w:rPr>
        <w:t xml:space="preserve">address:  </w:t>
      </w:r>
      <w:r>
        <w:rPr>
          <w:spacing w:val="-2"/>
          <w:sz w:val="20"/>
          <w:szCs w:val="20"/>
        </w:rPr>
        <w:t xml:space="preserve"> </w:t>
      </w:r>
      <w:r>
        <w:rPr>
          <w:w w:val="99"/>
          <w:sz w:val="20"/>
          <w:szCs w:val="20"/>
          <w:u w:val="single" w:color="000000"/>
        </w:rPr>
        <w:t xml:space="preserve"> </w:t>
      </w:r>
      <w:r>
        <w:rPr>
          <w:sz w:val="20"/>
          <w:szCs w:val="20"/>
          <w:u w:val="single" w:color="000000"/>
        </w:rPr>
        <w:tab/>
      </w:r>
      <w:r>
        <w:rPr>
          <w:sz w:val="20"/>
          <w:szCs w:val="20"/>
        </w:rPr>
        <w:t xml:space="preserve"> City:</w:t>
      </w:r>
      <w:r>
        <w:rPr>
          <w:sz w:val="20"/>
          <w:szCs w:val="20"/>
          <w:u w:val="single" w:color="000000"/>
        </w:rPr>
        <w:tab/>
      </w:r>
      <w:r>
        <w:rPr>
          <w:sz w:val="20"/>
          <w:szCs w:val="20"/>
        </w:rPr>
        <w:t xml:space="preserve"> State:</w:t>
      </w:r>
      <w:r>
        <w:rPr>
          <w:sz w:val="20"/>
          <w:szCs w:val="20"/>
          <w:u w:val="single" w:color="000000"/>
        </w:rPr>
        <w:tab/>
      </w:r>
      <w:r>
        <w:rPr>
          <w:sz w:val="20"/>
          <w:szCs w:val="20"/>
        </w:rPr>
        <w:t xml:space="preserve"> Zip</w:t>
      </w:r>
      <w:r>
        <w:rPr>
          <w:spacing w:val="-3"/>
          <w:sz w:val="20"/>
          <w:szCs w:val="20"/>
        </w:rPr>
        <w:t xml:space="preserve"> </w:t>
      </w:r>
      <w:r>
        <w:rPr>
          <w:sz w:val="20"/>
          <w:szCs w:val="20"/>
        </w:rPr>
        <w:t xml:space="preserve">code: </w:t>
      </w:r>
      <w:r>
        <w:rPr>
          <w:spacing w:val="9"/>
          <w:sz w:val="20"/>
          <w:szCs w:val="20"/>
        </w:rPr>
        <w:t xml:space="preserve"> </w:t>
      </w:r>
      <w:r>
        <w:rPr>
          <w:w w:val="99"/>
          <w:sz w:val="20"/>
          <w:szCs w:val="20"/>
          <w:u w:val="single" w:color="000000"/>
        </w:rPr>
        <w:t xml:space="preserve"> </w:t>
      </w:r>
      <w:r>
        <w:rPr>
          <w:sz w:val="20"/>
          <w:szCs w:val="20"/>
          <w:u w:val="single" w:color="000000"/>
        </w:rPr>
        <w:tab/>
      </w:r>
    </w:p>
    <w:p w:rsidR="00DB2D67" w:rsidRDefault="00DB2D67">
      <w:pPr>
        <w:pStyle w:val="BodyText"/>
        <w:kinsoku w:val="0"/>
        <w:overflowPunct w:val="0"/>
        <w:spacing w:before="13"/>
        <w:rPr>
          <w:sz w:val="19"/>
          <w:szCs w:val="19"/>
        </w:rPr>
      </w:pPr>
    </w:p>
    <w:p w:rsidR="00DB2D67" w:rsidRDefault="00DB2D67">
      <w:pPr>
        <w:pStyle w:val="BodyText"/>
        <w:kinsoku w:val="0"/>
        <w:overflowPunct w:val="0"/>
        <w:ind w:left="119" w:right="282"/>
        <w:rPr>
          <w:sz w:val="20"/>
          <w:szCs w:val="20"/>
        </w:rPr>
      </w:pPr>
      <w:r>
        <w:rPr>
          <w:sz w:val="20"/>
          <w:szCs w:val="20"/>
        </w:rPr>
        <w:t>By submission of this bid, the bidder certifies that, in the event the bidder receives an award under this solicitation, the bidder shall operate in accordance with all applicable current program regulations. This agreement shall be in effect for the period specified, not to exceed one year, and may be renewed by mutual agreement for four additional one-year contract terms.</w:t>
      </w:r>
    </w:p>
    <w:p w:rsidR="00DB2D67" w:rsidRPr="00422184" w:rsidRDefault="00DB2D67">
      <w:pPr>
        <w:pStyle w:val="BodyText"/>
        <w:kinsoku w:val="0"/>
        <w:overflowPunct w:val="0"/>
        <w:rPr>
          <w:sz w:val="16"/>
          <w:szCs w:val="16"/>
        </w:rPr>
      </w:pPr>
    </w:p>
    <w:p w:rsidR="00DB2D67" w:rsidRDefault="00ED43E0">
      <w:pPr>
        <w:pStyle w:val="BodyText"/>
        <w:kinsoku w:val="0"/>
        <w:overflowPunct w:val="0"/>
        <w:spacing w:before="5"/>
        <w:rPr>
          <w:sz w:val="17"/>
          <w:szCs w:val="17"/>
        </w:rPr>
      </w:pPr>
      <w:r>
        <w:rPr>
          <w:noProof/>
        </w:rPr>
        <mc:AlternateContent>
          <mc:Choice Requires="wps">
            <w:drawing>
              <wp:anchor distT="0" distB="0" distL="0" distR="0" simplePos="0" relativeHeight="251654144" behindDoc="0" locked="0" layoutInCell="0" allowOverlap="1">
                <wp:simplePos x="0" y="0"/>
                <wp:positionH relativeFrom="page">
                  <wp:posOffset>941070</wp:posOffset>
                </wp:positionH>
                <wp:positionV relativeFrom="paragraph">
                  <wp:posOffset>177165</wp:posOffset>
                </wp:positionV>
                <wp:extent cx="1780540" cy="12700"/>
                <wp:effectExtent l="0" t="0" r="0" b="0"/>
                <wp:wrapTopAndBottom/>
                <wp:docPr id="4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0540" cy="12700"/>
                        </a:xfrm>
                        <a:custGeom>
                          <a:avLst/>
                          <a:gdLst>
                            <a:gd name="T0" fmla="*/ 0 w 2804"/>
                            <a:gd name="T1" fmla="*/ 0 h 20"/>
                            <a:gd name="T2" fmla="*/ 2804 w 2804"/>
                            <a:gd name="T3" fmla="*/ 0 h 20"/>
                          </a:gdLst>
                          <a:ahLst/>
                          <a:cxnLst>
                            <a:cxn ang="0">
                              <a:pos x="T0" y="T1"/>
                            </a:cxn>
                            <a:cxn ang="0">
                              <a:pos x="T2" y="T3"/>
                            </a:cxn>
                          </a:cxnLst>
                          <a:rect l="0" t="0" r="r" b="b"/>
                          <a:pathLst>
                            <a:path w="2804" h="20">
                              <a:moveTo>
                                <a:pt x="0" y="0"/>
                              </a:moveTo>
                              <a:lnTo>
                                <a:pt x="2804"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DE8763" id="Freeform 1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4.1pt,13.95pt,214.3pt,13.95pt" coordsize="2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" o:allowincell="f" filled="f" strokeweight=".25pt">
                <v:path arrowok="t" o:connecttype="custom" o:connectlocs="0,0;1780540,0" o:connectangles="0,0"/>
                <w10:wrap type="topAndBottom" anchorx="page"/>
              </v:polyline>
            </w:pict>
          </mc:Fallback>
        </mc:AlternateContent>
      </w:r>
      <w:r>
        <w:rPr>
          <w:noProof/>
        </w:rPr>
        <mc:AlternateContent>
          <mc:Choice Requires="wps">
            <w:drawing>
              <wp:anchor distT="0" distB="0" distL="0" distR="0" simplePos="0" relativeHeight="251655168" behindDoc="0" locked="0" layoutInCell="0" allowOverlap="1">
                <wp:simplePos x="0" y="0"/>
                <wp:positionH relativeFrom="page">
                  <wp:posOffset>2893060</wp:posOffset>
                </wp:positionH>
                <wp:positionV relativeFrom="paragraph">
                  <wp:posOffset>177165</wp:posOffset>
                </wp:positionV>
                <wp:extent cx="1541780" cy="12700"/>
                <wp:effectExtent l="0" t="0" r="0" b="0"/>
                <wp:wrapTopAndBottom/>
                <wp:docPr id="4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1780" cy="12700"/>
                        </a:xfrm>
                        <a:custGeom>
                          <a:avLst/>
                          <a:gdLst>
                            <a:gd name="T0" fmla="*/ 0 w 2428"/>
                            <a:gd name="T1" fmla="*/ 0 h 20"/>
                            <a:gd name="T2" fmla="*/ 2428 w 2428"/>
                            <a:gd name="T3" fmla="*/ 0 h 20"/>
                          </a:gdLst>
                          <a:ahLst/>
                          <a:cxnLst>
                            <a:cxn ang="0">
                              <a:pos x="T0" y="T1"/>
                            </a:cxn>
                            <a:cxn ang="0">
                              <a:pos x="T2" y="T3"/>
                            </a:cxn>
                          </a:cxnLst>
                          <a:rect l="0" t="0" r="r" b="b"/>
                          <a:pathLst>
                            <a:path w="2428" h="20">
                              <a:moveTo>
                                <a:pt x="0" y="0"/>
                              </a:moveTo>
                              <a:lnTo>
                                <a:pt x="2428"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9BE802" id="Freeform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27.8pt,13.95pt,349.2pt,13.95pt" coordsize="2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" o:allowincell="f" filled="f" strokeweight=".25pt">
                <v:path arrowok="t" o:connecttype="custom" o:connectlocs="0,0;1541780,0" o:connectangles="0,0"/>
                <w10:wrap type="topAndBottom" anchorx="page"/>
              </v:polyline>
            </w:pict>
          </mc:Fallback>
        </mc:AlternateContent>
      </w:r>
      <w:r>
        <w:rPr>
          <w:noProof/>
        </w:rPr>
        <mc:AlternateContent>
          <mc:Choice Requires="wps">
            <w:drawing>
              <wp:anchor distT="0" distB="0" distL="0" distR="0" simplePos="0" relativeHeight="251656192" behindDoc="0" locked="0" layoutInCell="0" allowOverlap="1">
                <wp:simplePos x="0" y="0"/>
                <wp:positionH relativeFrom="page">
                  <wp:posOffset>4636770</wp:posOffset>
                </wp:positionH>
                <wp:positionV relativeFrom="paragraph">
                  <wp:posOffset>176530</wp:posOffset>
                </wp:positionV>
                <wp:extent cx="1555750" cy="12700"/>
                <wp:effectExtent l="0" t="0" r="0" b="0"/>
                <wp:wrapTopAndBottom/>
                <wp:docPr id="4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0" cy="12700"/>
                        </a:xfrm>
                        <a:custGeom>
                          <a:avLst/>
                          <a:gdLst>
                            <a:gd name="T0" fmla="*/ 0 w 2450"/>
                            <a:gd name="T1" fmla="*/ 0 h 20"/>
                            <a:gd name="T2" fmla="*/ 2450 w 2450"/>
                            <a:gd name="T3" fmla="*/ 0 h 20"/>
                          </a:gdLst>
                          <a:ahLst/>
                          <a:cxnLst>
                            <a:cxn ang="0">
                              <a:pos x="T0" y="T1"/>
                            </a:cxn>
                            <a:cxn ang="0">
                              <a:pos x="T2" y="T3"/>
                            </a:cxn>
                          </a:cxnLst>
                          <a:rect l="0" t="0" r="r" b="b"/>
                          <a:pathLst>
                            <a:path w="2450" h="20">
                              <a:moveTo>
                                <a:pt x="0" y="0"/>
                              </a:moveTo>
                              <a:lnTo>
                                <a:pt x="2450"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908BD3" id="Freeform 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5.1pt,13.9pt,487.6pt,13.9pt" coordsize="24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" o:allowincell="f" filled="f" strokeweight=".25pt">
                <v:path arrowok="t" o:connecttype="custom" o:connectlocs="0,0;1555750,0" o:connectangles="0,0"/>
                <w10:wrap type="topAndBottom" anchorx="page"/>
              </v:polyline>
            </w:pict>
          </mc:Fallback>
        </mc:AlternateContent>
      </w:r>
    </w:p>
    <w:p w:rsidR="00DB2D67" w:rsidRDefault="00DB2D67">
      <w:pPr>
        <w:pStyle w:val="BodyText"/>
        <w:tabs>
          <w:tab w:val="left" w:pos="3443"/>
          <w:tab w:val="left" w:pos="6220"/>
        </w:tabs>
        <w:kinsoku w:val="0"/>
        <w:overflowPunct w:val="0"/>
        <w:ind w:right="1584"/>
        <w:jc w:val="center"/>
        <w:rPr>
          <w:i/>
          <w:iCs/>
          <w:sz w:val="20"/>
          <w:szCs w:val="20"/>
        </w:rPr>
      </w:pPr>
      <w:r>
        <w:rPr>
          <w:i/>
          <w:iCs/>
          <w:sz w:val="20"/>
          <w:szCs w:val="20"/>
        </w:rPr>
        <w:t>Bidder</w:t>
      </w:r>
      <w:r>
        <w:rPr>
          <w:i/>
          <w:iCs/>
          <w:spacing w:val="-1"/>
          <w:sz w:val="20"/>
          <w:szCs w:val="20"/>
        </w:rPr>
        <w:t xml:space="preserve"> </w:t>
      </w:r>
      <w:r>
        <w:rPr>
          <w:i/>
          <w:iCs/>
          <w:sz w:val="20"/>
          <w:szCs w:val="20"/>
        </w:rPr>
        <w:t>Signature</w:t>
      </w:r>
      <w:r>
        <w:rPr>
          <w:i/>
          <w:iCs/>
          <w:sz w:val="20"/>
          <w:szCs w:val="20"/>
        </w:rPr>
        <w:tab/>
        <w:t>Title</w:t>
      </w:r>
      <w:r>
        <w:rPr>
          <w:i/>
          <w:iCs/>
          <w:sz w:val="20"/>
          <w:szCs w:val="20"/>
        </w:rPr>
        <w:tab/>
        <w:t>Date</w:t>
      </w:r>
    </w:p>
    <w:p w:rsidR="00DB2D67" w:rsidRPr="00422184" w:rsidRDefault="00DB2D67">
      <w:pPr>
        <w:pStyle w:val="BodyText"/>
        <w:kinsoku w:val="0"/>
        <w:overflowPunct w:val="0"/>
        <w:spacing w:before="11"/>
        <w:rPr>
          <w:i/>
          <w:iCs/>
          <w:sz w:val="16"/>
          <w:szCs w:val="16"/>
        </w:rPr>
      </w:pPr>
    </w:p>
    <w:p w:rsidR="00DB2D67" w:rsidRDefault="00DB2D67">
      <w:pPr>
        <w:pStyle w:val="BodyText"/>
        <w:kinsoku w:val="0"/>
        <w:overflowPunct w:val="0"/>
        <w:ind w:left="119"/>
        <w:rPr>
          <w:sz w:val="20"/>
          <w:szCs w:val="20"/>
        </w:rPr>
      </w:pPr>
      <w:r>
        <w:rPr>
          <w:sz w:val="20"/>
          <w:szCs w:val="20"/>
        </w:rPr>
        <w:t>Acceptance of Contract</w:t>
      </w:r>
    </w:p>
    <w:p w:rsidR="00DB2D67" w:rsidRDefault="00DB2D67">
      <w:pPr>
        <w:pStyle w:val="BodyText"/>
        <w:kinsoku w:val="0"/>
        <w:overflowPunct w:val="0"/>
        <w:spacing w:before="5"/>
        <w:rPr>
          <w:sz w:val="24"/>
          <w:szCs w:val="24"/>
        </w:rPr>
      </w:pPr>
    </w:p>
    <w:p w:rsidR="00DB2D67" w:rsidRDefault="00DB2D67" w:rsidP="00422184">
      <w:pPr>
        <w:pStyle w:val="BodyText"/>
        <w:tabs>
          <w:tab w:val="left" w:pos="2966"/>
          <w:tab w:val="left" w:pos="8435"/>
        </w:tabs>
        <w:kinsoku w:val="0"/>
        <w:overflowPunct w:val="0"/>
        <w:ind w:left="119"/>
        <w:rPr>
          <w:sz w:val="20"/>
          <w:szCs w:val="20"/>
          <w:u w:val="single" w:color="000000"/>
        </w:rPr>
      </w:pPr>
      <w:r>
        <w:rPr>
          <w:sz w:val="20"/>
          <w:szCs w:val="20"/>
        </w:rPr>
        <w:t>School food authority</w:t>
      </w:r>
      <w:r>
        <w:rPr>
          <w:spacing w:val="-7"/>
          <w:sz w:val="20"/>
          <w:szCs w:val="20"/>
        </w:rPr>
        <w:t xml:space="preserve"> </w:t>
      </w:r>
      <w:r>
        <w:rPr>
          <w:sz w:val="20"/>
          <w:szCs w:val="20"/>
        </w:rPr>
        <w:t>(SFA):</w:t>
      </w:r>
      <w:r>
        <w:rPr>
          <w:sz w:val="20"/>
          <w:szCs w:val="20"/>
        </w:rPr>
        <w:tab/>
      </w:r>
      <w:r>
        <w:rPr>
          <w:w w:val="99"/>
          <w:sz w:val="20"/>
          <w:szCs w:val="20"/>
          <w:u w:val="single" w:color="000000"/>
        </w:rPr>
        <w:t xml:space="preserve"> </w:t>
      </w:r>
      <w:r>
        <w:rPr>
          <w:sz w:val="20"/>
          <w:szCs w:val="20"/>
          <w:u w:val="single" w:color="000000"/>
        </w:rPr>
        <w:tab/>
      </w:r>
    </w:p>
    <w:p w:rsidR="00422184" w:rsidRDefault="00422184" w:rsidP="00422184">
      <w:pPr>
        <w:pStyle w:val="BodyText"/>
        <w:tabs>
          <w:tab w:val="left" w:pos="2966"/>
          <w:tab w:val="left" w:pos="8435"/>
        </w:tabs>
        <w:kinsoku w:val="0"/>
        <w:overflowPunct w:val="0"/>
        <w:rPr>
          <w:w w:val="99"/>
          <w:sz w:val="20"/>
          <w:szCs w:val="20"/>
        </w:rPr>
        <w:sectPr w:rsidR="00422184">
          <w:footerReference w:type="default" r:id="rId21"/>
          <w:pgSz w:w="12240" w:h="15840"/>
          <w:pgMar w:top="1300" w:right="1320" w:bottom="1320" w:left="1320" w:header="0" w:footer="1122" w:gutter="0"/>
          <w:pgNumType w:start="38"/>
          <w:cols w:space="720" w:equalWidth="0">
            <w:col w:w="9600"/>
          </w:cols>
          <w:noEndnote/>
        </w:sectPr>
      </w:pPr>
    </w:p>
    <w:p w:rsidR="00DB2D67" w:rsidRDefault="00DB2D67">
      <w:pPr>
        <w:pStyle w:val="BodyText"/>
        <w:kinsoku w:val="0"/>
        <w:overflowPunct w:val="0"/>
        <w:spacing w:before="11"/>
        <w:rPr>
          <w:sz w:val="12"/>
          <w:szCs w:val="12"/>
        </w:rPr>
      </w:pPr>
    </w:p>
    <w:p w:rsidR="00DB2D67" w:rsidRDefault="00ED43E0">
      <w:pPr>
        <w:pStyle w:val="BodyText"/>
        <w:kinsoku w:val="0"/>
        <w:overflowPunct w:val="0"/>
        <w:spacing w:line="20" w:lineRule="exact"/>
        <w:ind w:left="116"/>
        <w:rPr>
          <w:spacing w:val="144"/>
          <w:sz w:val="2"/>
          <w:szCs w:val="2"/>
        </w:rPr>
      </w:pPr>
      <w:r>
        <w:rPr>
          <w:noProof/>
          <w:sz w:val="2"/>
          <w:szCs w:val="2"/>
        </w:rPr>
        <mc:AlternateContent>
          <mc:Choice Requires="wpg">
            <w:drawing>
              <wp:inline distT="0" distB="0" distL="0" distR="0">
                <wp:extent cx="2725420" cy="12700"/>
                <wp:effectExtent l="3810" t="12700" r="4445" b="0"/>
                <wp:docPr id="3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5420" cy="12700"/>
                          <a:chOff x="0" y="0"/>
                          <a:chExt cx="4292" cy="20"/>
                        </a:xfrm>
                      </wpg:grpSpPr>
                      <wps:wsp>
                        <wps:cNvPr id="40" name="Freeform 16"/>
                        <wps:cNvSpPr>
                          <a:spLocks/>
                        </wps:cNvSpPr>
                        <wps:spPr bwMode="auto">
                          <a:xfrm>
                            <a:off x="2" y="2"/>
                            <a:ext cx="4287" cy="20"/>
                          </a:xfrm>
                          <a:custGeom>
                            <a:avLst/>
                            <a:gdLst>
                              <a:gd name="T0" fmla="*/ 0 w 4287"/>
                              <a:gd name="T1" fmla="*/ 0 h 20"/>
                              <a:gd name="T2" fmla="*/ 4287 w 4287"/>
                              <a:gd name="T3" fmla="*/ 0 h 20"/>
                            </a:gdLst>
                            <a:ahLst/>
                            <a:cxnLst>
                              <a:cxn ang="0">
                                <a:pos x="T0" y="T1"/>
                              </a:cxn>
                              <a:cxn ang="0">
                                <a:pos x="T2" y="T3"/>
                              </a:cxn>
                            </a:cxnLst>
                            <a:rect l="0" t="0" r="r" b="b"/>
                            <a:pathLst>
                              <a:path w="4287" h="20">
                                <a:moveTo>
                                  <a:pt x="0" y="0"/>
                                </a:moveTo>
                                <a:lnTo>
                                  <a:pt x="4287"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C400C1" id="Group 15" o:spid="_x0000_s1026" style="width:214.6pt;height:1pt;mso-position-horizontal-relative:char;mso-position-vertical-relative:line" coordsize="4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">
                <v:shape id="Freeform 16" o:spid="_x0000_s1027" style="position:absolute;left:2;top:2;width:4287;height:20;visibility:visible;mso-wrap-style:square;v-text-anchor:top" coordsize="42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WHAcAA&#10;AADbAAAADwAAAGRycy9kb3ducmV2LnhtbERPTYvCMBC9C/6HMII3TRUVtxpFFhYERdHdQ/c2NmNb&#10;bCalibb+e3MQPD7e93LdmlI8qHaFZQWjYQSCOLW64EzB3+/PYA7CeWSNpWVS8CQH61W3s8RY24ZP&#10;9Dj7TIQQdjEqyL2vYildmpNBN7QVceCutjboA6wzqWtsQrgp5TiKZtJgwaEhx4q+c0pv57tRcLyM&#10;j407pNU02RXO7JM2+f86KdXvtZsFCE+t/4jf7q1WMAnrw5f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WHAcAAAADbAAAADwAAAAAAAAAAAAAAAACYAgAAZHJzL2Rvd25y&#10;ZXYueG1sUEsFBgAAAAAEAAQA9QAAAIUDAAAAAA==&#10;" path="m,l4287,e" filled="f" strokeweight=".25pt">
                  <v:path arrowok="t" o:connecttype="custom" o:connectlocs="0,0;4287,0" o:connectangles="0,0"/>
                </v:shape>
                <w10:anchorlock/>
              </v:group>
            </w:pict>
          </mc:Fallback>
        </mc:AlternateContent>
      </w:r>
      <w:r w:rsidR="00DB2D67">
        <w:rPr>
          <w:rFonts w:ascii="Times New Roman" w:hAnsi="Times New Roman" w:cs="Times New Roman"/>
          <w:spacing w:val="144"/>
          <w:sz w:val="10"/>
          <w:szCs w:val="10"/>
        </w:rPr>
        <w:t xml:space="preserve"> </w:t>
      </w:r>
      <w:r>
        <w:rPr>
          <w:noProof/>
          <w:spacing w:val="144"/>
          <w:sz w:val="2"/>
          <w:szCs w:val="2"/>
        </w:rPr>
        <mc:AlternateContent>
          <mc:Choice Requires="wpg">
            <w:drawing>
              <wp:inline distT="0" distB="0" distL="0" distR="0">
                <wp:extent cx="1156335" cy="12700"/>
                <wp:effectExtent l="6350" t="12700" r="8890" b="0"/>
                <wp:docPr id="3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335" cy="12700"/>
                          <a:chOff x="0" y="0"/>
                          <a:chExt cx="1821" cy="20"/>
                        </a:xfrm>
                      </wpg:grpSpPr>
                      <wps:wsp>
                        <wps:cNvPr id="38" name="Freeform 18"/>
                        <wps:cNvSpPr>
                          <a:spLocks/>
                        </wps:cNvSpPr>
                        <wps:spPr bwMode="auto">
                          <a:xfrm>
                            <a:off x="2" y="2"/>
                            <a:ext cx="1816" cy="20"/>
                          </a:xfrm>
                          <a:custGeom>
                            <a:avLst/>
                            <a:gdLst>
                              <a:gd name="T0" fmla="*/ 0 w 1816"/>
                              <a:gd name="T1" fmla="*/ 0 h 20"/>
                              <a:gd name="T2" fmla="*/ 1816 w 1816"/>
                              <a:gd name="T3" fmla="*/ 0 h 20"/>
                            </a:gdLst>
                            <a:ahLst/>
                            <a:cxnLst>
                              <a:cxn ang="0">
                                <a:pos x="T0" y="T1"/>
                              </a:cxn>
                              <a:cxn ang="0">
                                <a:pos x="T2" y="T3"/>
                              </a:cxn>
                            </a:cxnLst>
                            <a:rect l="0" t="0" r="r" b="b"/>
                            <a:pathLst>
                              <a:path w="1816" h="20">
                                <a:moveTo>
                                  <a:pt x="0" y="0"/>
                                </a:moveTo>
                                <a:lnTo>
                                  <a:pt x="181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86E095" id="Group 17" o:spid="_x0000_s1026" style="width:91.05pt;height:1pt;mso-position-horizontal-relative:char;mso-position-vertical-relative:line" coordsize="18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">
                <v:shape id="Freeform 18" o:spid="_x0000_s1027" style="position:absolute;left:2;top:2;width:1816;height:20;visibility:visible;mso-wrap-style:square;v-text-anchor:top" coordsize="18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BUqr8A&#10;AADbAAAADwAAAGRycy9kb3ducmV2LnhtbERPS2rDMBDdB3oHMYXuErktuMGNEpIUQ+nGNOkBBmti&#10;iVgj15I/vX21CGT5eP/NbnatGKkP1rOC51UGgrj22nKj4OdcLtcgQkTW2HomBX8UYLd9WGyw0H7i&#10;bxpPsREphEOBCkyMXSFlqA05DCvfESfu4nuHMcG+kbrHKYW7Vr5kWS4dWk4NBjs6Gqqvp8EpsKOt&#10;JFZfV87bt18qKzN88EGpp8d5/w4i0hzv4pv7Uyt4TWPTl/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8FSqvwAAANsAAAAPAAAAAAAAAAAAAAAAAJgCAABkcnMvZG93bnJl&#10;di54bWxQSwUGAAAAAAQABAD1AAAAhAMAAAAA&#10;" path="m,l1816,e" filled="f" strokeweight=".25pt">
                  <v:path arrowok="t" o:connecttype="custom" o:connectlocs="0,0;1816,0" o:connectangles="0,0"/>
                </v:shape>
                <w10:anchorlock/>
              </v:group>
            </w:pict>
          </mc:Fallback>
        </mc:AlternateContent>
      </w:r>
    </w:p>
    <w:p w:rsidR="00DB2D67" w:rsidRDefault="00ED43E0">
      <w:pPr>
        <w:pStyle w:val="BodyText"/>
        <w:kinsoku w:val="0"/>
        <w:overflowPunct w:val="0"/>
        <w:spacing w:line="20" w:lineRule="exact"/>
        <w:ind w:left="6636"/>
        <w:rPr>
          <w:sz w:val="2"/>
          <w:szCs w:val="2"/>
        </w:rPr>
      </w:pPr>
      <w:r>
        <w:rPr>
          <w:noProof/>
          <w:sz w:val="2"/>
          <w:szCs w:val="2"/>
        </w:rPr>
        <mc:AlternateContent>
          <mc:Choice Requires="wpg">
            <w:drawing>
              <wp:inline distT="0" distB="0" distL="0" distR="0">
                <wp:extent cx="1156335" cy="12700"/>
                <wp:effectExtent l="10160" t="6350" r="5080" b="0"/>
                <wp:docPr id="3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335" cy="12700"/>
                          <a:chOff x="0" y="0"/>
                          <a:chExt cx="1821" cy="20"/>
                        </a:xfrm>
                      </wpg:grpSpPr>
                      <wps:wsp>
                        <wps:cNvPr id="36" name="Freeform 20"/>
                        <wps:cNvSpPr>
                          <a:spLocks/>
                        </wps:cNvSpPr>
                        <wps:spPr bwMode="auto">
                          <a:xfrm>
                            <a:off x="2" y="2"/>
                            <a:ext cx="1816" cy="20"/>
                          </a:xfrm>
                          <a:custGeom>
                            <a:avLst/>
                            <a:gdLst>
                              <a:gd name="T0" fmla="*/ 0 w 1816"/>
                              <a:gd name="T1" fmla="*/ 0 h 20"/>
                              <a:gd name="T2" fmla="*/ 1816 w 1816"/>
                              <a:gd name="T3" fmla="*/ 0 h 20"/>
                            </a:gdLst>
                            <a:ahLst/>
                            <a:cxnLst>
                              <a:cxn ang="0">
                                <a:pos x="T0" y="T1"/>
                              </a:cxn>
                              <a:cxn ang="0">
                                <a:pos x="T2" y="T3"/>
                              </a:cxn>
                            </a:cxnLst>
                            <a:rect l="0" t="0" r="r" b="b"/>
                            <a:pathLst>
                              <a:path w="1816" h="20">
                                <a:moveTo>
                                  <a:pt x="0" y="0"/>
                                </a:moveTo>
                                <a:lnTo>
                                  <a:pt x="1816"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F96B84" id="Group 19" o:spid="_x0000_s1026" style="width:91.05pt;height:1pt;mso-position-horizontal-relative:char;mso-position-vertical-relative:line" coordsize="18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">
                <v:shape id="Freeform 20" o:spid="_x0000_s1027" style="position:absolute;left:2;top:2;width:1816;height:20;visibility:visible;mso-wrap-style:square;v-text-anchor:top" coordsize="18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NlQ8IA&#10;AADbAAAADwAAAGRycy9kb3ducmV2LnhtbESPwWrDMBBE74H8g9hAb4mcFpziRjZJS6D0YpL0AxZr&#10;a4lYK8dSHPfvq0Khx2Fm3jDbanKdGGkI1rOC9SoDQdx4bblV8Hk+LJ9BhIissfNMCr4pQFXOZ1ss&#10;tL/zkcZTbEWCcChQgYmxL6QMjSGHYeV74uR9+cFhTHJopR7wnuCuk49ZlkuHltOCwZ5eDTWX080p&#10;sKOtJdYfF867zZUOtbm98V6ph8W0ewERaYr/4b/2u1bwlMP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2VDwgAAANsAAAAPAAAAAAAAAAAAAAAAAJgCAABkcnMvZG93&#10;bnJldi54bWxQSwUGAAAAAAQABAD1AAAAhwMAAAAA&#10;" path="m,l1816,e" filled="f" strokeweight=".25pt">
                  <v:path arrowok="t" o:connecttype="custom" o:connectlocs="0,0;1816,0" o:connectangles="0,0"/>
                </v:shape>
                <w10:anchorlock/>
              </v:group>
            </w:pict>
          </mc:Fallback>
        </mc:AlternateContent>
      </w:r>
    </w:p>
    <w:p w:rsidR="00DB2D67" w:rsidRDefault="00DB2D67">
      <w:pPr>
        <w:pStyle w:val="BodyText"/>
        <w:kinsoku w:val="0"/>
        <w:overflowPunct w:val="0"/>
        <w:spacing w:line="20" w:lineRule="exact"/>
        <w:ind w:left="6636"/>
        <w:rPr>
          <w:sz w:val="2"/>
          <w:szCs w:val="2"/>
        </w:rPr>
        <w:sectPr w:rsidR="00DB2D67">
          <w:pgSz w:w="12240" w:h="15840"/>
          <w:pgMar w:top="1500" w:right="1320" w:bottom="1320" w:left="1300" w:header="0" w:footer="1122" w:gutter="0"/>
          <w:cols w:space="720" w:equalWidth="0">
            <w:col w:w="9620"/>
          </w:cols>
          <w:noEndnote/>
        </w:sectPr>
      </w:pPr>
    </w:p>
    <w:p w:rsidR="00DB2D67" w:rsidRDefault="00DB2D67">
      <w:pPr>
        <w:pStyle w:val="BodyText"/>
        <w:tabs>
          <w:tab w:val="left" w:pos="5232"/>
          <w:tab w:val="left" w:pos="7245"/>
        </w:tabs>
        <w:kinsoku w:val="0"/>
        <w:overflowPunct w:val="0"/>
        <w:spacing w:line="269" w:lineRule="exact"/>
        <w:ind w:left="298"/>
        <w:rPr>
          <w:i/>
          <w:iCs/>
          <w:w w:val="95"/>
          <w:sz w:val="20"/>
          <w:szCs w:val="20"/>
        </w:rPr>
      </w:pPr>
      <w:r>
        <w:rPr>
          <w:i/>
          <w:iCs/>
          <w:sz w:val="20"/>
          <w:szCs w:val="20"/>
        </w:rPr>
        <w:t>Authorized SFA</w:t>
      </w:r>
      <w:r>
        <w:rPr>
          <w:i/>
          <w:iCs/>
          <w:spacing w:val="-6"/>
          <w:sz w:val="20"/>
          <w:szCs w:val="20"/>
        </w:rPr>
        <w:t xml:space="preserve"> </w:t>
      </w:r>
      <w:r>
        <w:rPr>
          <w:i/>
          <w:iCs/>
          <w:sz w:val="20"/>
          <w:szCs w:val="20"/>
        </w:rPr>
        <w:t>Representative</w:t>
      </w:r>
      <w:r>
        <w:rPr>
          <w:i/>
          <w:iCs/>
          <w:spacing w:val="-3"/>
          <w:sz w:val="20"/>
          <w:szCs w:val="20"/>
        </w:rPr>
        <w:t xml:space="preserve"> </w:t>
      </w:r>
      <w:r>
        <w:rPr>
          <w:i/>
          <w:iCs/>
          <w:sz w:val="20"/>
          <w:szCs w:val="20"/>
        </w:rPr>
        <w:t>Signature</w:t>
      </w:r>
      <w:r>
        <w:rPr>
          <w:i/>
          <w:iCs/>
          <w:sz w:val="20"/>
          <w:szCs w:val="20"/>
        </w:rPr>
        <w:tab/>
        <w:t>Title</w:t>
      </w:r>
      <w:r>
        <w:rPr>
          <w:i/>
          <w:iCs/>
          <w:sz w:val="20"/>
          <w:szCs w:val="20"/>
        </w:rPr>
        <w:tab/>
      </w:r>
      <w:r>
        <w:rPr>
          <w:i/>
          <w:iCs/>
          <w:w w:val="95"/>
          <w:sz w:val="20"/>
          <w:szCs w:val="20"/>
        </w:rPr>
        <w:t>Date</w:t>
      </w:r>
    </w:p>
    <w:p w:rsidR="00DB2D67" w:rsidRDefault="00DB2D67">
      <w:pPr>
        <w:pStyle w:val="BodyText"/>
        <w:kinsoku w:val="0"/>
        <w:overflowPunct w:val="0"/>
        <w:rPr>
          <w:i/>
          <w:iCs/>
          <w:sz w:val="26"/>
          <w:szCs w:val="26"/>
        </w:rPr>
      </w:pPr>
    </w:p>
    <w:p w:rsidR="00DB2D67" w:rsidRDefault="00DB2D67">
      <w:pPr>
        <w:pStyle w:val="BodyText"/>
        <w:kinsoku w:val="0"/>
        <w:overflowPunct w:val="0"/>
        <w:spacing w:before="11"/>
        <w:rPr>
          <w:i/>
          <w:iCs/>
          <w:sz w:val="21"/>
          <w:szCs w:val="21"/>
        </w:rPr>
      </w:pPr>
    </w:p>
    <w:p w:rsidR="00DB2D67" w:rsidRDefault="00DB2D67">
      <w:pPr>
        <w:pStyle w:val="Heading2"/>
        <w:kinsoku w:val="0"/>
        <w:overflowPunct w:val="0"/>
        <w:spacing w:before="1"/>
        <w:ind w:left="2237"/>
      </w:pPr>
      <w:r>
        <w:t>Site Data Form—Vended Meals</w:t>
      </w:r>
    </w:p>
    <w:p w:rsidR="00DB2D67" w:rsidRDefault="00DB2D67">
      <w:pPr>
        <w:pStyle w:val="BodyText"/>
        <w:kinsoku w:val="0"/>
        <w:overflowPunct w:val="0"/>
        <w:spacing w:before="270"/>
        <w:ind w:left="298"/>
        <w:rPr>
          <w:sz w:val="24"/>
          <w:szCs w:val="24"/>
        </w:rPr>
      </w:pPr>
      <w:r>
        <w:rPr>
          <w:rFonts w:ascii="Times New Roman" w:hAnsi="Times New Roman" w:cs="Times New Roman"/>
          <w:sz w:val="24"/>
          <w:szCs w:val="24"/>
        </w:rPr>
        <w:br w:type="column"/>
      </w:r>
      <w:r>
        <w:rPr>
          <w:sz w:val="24"/>
          <w:szCs w:val="24"/>
        </w:rPr>
        <w:t>Exhibit A-1</w:t>
      </w:r>
    </w:p>
    <w:p w:rsidR="00DB2D67" w:rsidRDefault="00DB2D67">
      <w:pPr>
        <w:pStyle w:val="BodyText"/>
        <w:kinsoku w:val="0"/>
        <w:overflowPunct w:val="0"/>
        <w:spacing w:before="270"/>
        <w:ind w:left="298"/>
        <w:rPr>
          <w:sz w:val="24"/>
          <w:szCs w:val="24"/>
        </w:rPr>
        <w:sectPr w:rsidR="00DB2D67">
          <w:type w:val="continuous"/>
          <w:pgSz w:w="12240" w:h="15840"/>
          <w:pgMar w:top="420" w:right="1320" w:bottom="280" w:left="1300" w:header="720" w:footer="720" w:gutter="0"/>
          <w:cols w:num="2" w:space="720" w:equalWidth="0">
            <w:col w:w="7654" w:space="359"/>
            <w:col w:w="1607"/>
          </w:cols>
          <w:noEndnote/>
        </w:sectPr>
      </w:pPr>
    </w:p>
    <w:p w:rsidR="00DB2D67" w:rsidRDefault="00DB2D67">
      <w:pPr>
        <w:pStyle w:val="BodyText"/>
        <w:kinsoku w:val="0"/>
        <w:overflowPunct w:val="0"/>
        <w:spacing w:before="5"/>
        <w:rPr>
          <w:sz w:val="15"/>
          <w:szCs w:val="15"/>
        </w:rPr>
      </w:pPr>
    </w:p>
    <w:tbl>
      <w:tblPr>
        <w:tblW w:w="0" w:type="auto"/>
        <w:tblInd w:w="154" w:type="dxa"/>
        <w:tblLayout w:type="fixed"/>
        <w:tblCellMar>
          <w:left w:w="0" w:type="dxa"/>
          <w:right w:w="0" w:type="dxa"/>
        </w:tblCellMar>
        <w:tblLook w:val="0000" w:firstRow="0" w:lastRow="0" w:firstColumn="0" w:lastColumn="0" w:noHBand="0" w:noVBand="0"/>
      </w:tblPr>
      <w:tblGrid>
        <w:gridCol w:w="1697"/>
        <w:gridCol w:w="1118"/>
        <w:gridCol w:w="1349"/>
        <w:gridCol w:w="1070"/>
        <w:gridCol w:w="1515"/>
        <w:gridCol w:w="1068"/>
        <w:gridCol w:w="1514"/>
      </w:tblGrid>
      <w:tr w:rsidR="00DB2D67">
        <w:tblPrEx>
          <w:tblCellMar>
            <w:top w:w="0" w:type="dxa"/>
            <w:left w:w="0" w:type="dxa"/>
            <w:bottom w:w="0" w:type="dxa"/>
            <w:right w:w="0" w:type="dxa"/>
          </w:tblCellMar>
        </w:tblPrEx>
        <w:trPr>
          <w:trHeight w:hRule="exact" w:val="342"/>
        </w:trPr>
        <w:tc>
          <w:tcPr>
            <w:tcW w:w="1697" w:type="dxa"/>
            <w:tcBorders>
              <w:top w:val="single" w:sz="10" w:space="0" w:color="000000"/>
              <w:left w:val="single" w:sz="10" w:space="0" w:color="000000"/>
              <w:bottom w:val="none" w:sz="6" w:space="0" w:color="auto"/>
              <w:right w:val="single" w:sz="4" w:space="0" w:color="000000"/>
            </w:tcBorders>
          </w:tcPr>
          <w:p w:rsidR="00DB2D67" w:rsidRDefault="00DB2D67">
            <w:pPr>
              <w:rPr>
                <w:rFonts w:ascii="Times New Roman" w:hAnsi="Times New Roman" w:cs="Times New Roman"/>
              </w:rPr>
            </w:pPr>
          </w:p>
        </w:tc>
        <w:tc>
          <w:tcPr>
            <w:tcW w:w="1118" w:type="dxa"/>
            <w:tcBorders>
              <w:top w:val="single" w:sz="10" w:space="0" w:color="000000"/>
              <w:left w:val="single" w:sz="4" w:space="0" w:color="000000"/>
              <w:bottom w:val="none" w:sz="6" w:space="0" w:color="auto"/>
              <w:right w:val="single" w:sz="4" w:space="0" w:color="000000"/>
            </w:tcBorders>
          </w:tcPr>
          <w:p w:rsidR="00DB2D67" w:rsidRDefault="00DB2D67">
            <w:pPr>
              <w:rPr>
                <w:rFonts w:ascii="Times New Roman" w:hAnsi="Times New Roman" w:cs="Times New Roman"/>
              </w:rPr>
            </w:pPr>
          </w:p>
        </w:tc>
        <w:tc>
          <w:tcPr>
            <w:tcW w:w="1349" w:type="dxa"/>
            <w:tcBorders>
              <w:top w:val="single" w:sz="10" w:space="0" w:color="000000"/>
              <w:left w:val="single" w:sz="4" w:space="0" w:color="000000"/>
              <w:bottom w:val="none" w:sz="6" w:space="0" w:color="auto"/>
              <w:right w:val="single" w:sz="4" w:space="0" w:color="000000"/>
            </w:tcBorders>
          </w:tcPr>
          <w:p w:rsidR="00DB2D67" w:rsidRDefault="00DB2D67">
            <w:pPr>
              <w:rPr>
                <w:rFonts w:ascii="Times New Roman" w:hAnsi="Times New Roman" w:cs="Times New Roman"/>
              </w:rPr>
            </w:pPr>
          </w:p>
        </w:tc>
        <w:tc>
          <w:tcPr>
            <w:tcW w:w="2585" w:type="dxa"/>
            <w:gridSpan w:val="2"/>
            <w:tcBorders>
              <w:top w:val="single" w:sz="10" w:space="0" w:color="000000"/>
              <w:left w:val="single" w:sz="4" w:space="0" w:color="000000"/>
              <w:bottom w:val="none" w:sz="6" w:space="0" w:color="auto"/>
              <w:right w:val="single" w:sz="4" w:space="0" w:color="000000"/>
            </w:tcBorders>
          </w:tcPr>
          <w:p w:rsidR="00DB2D67" w:rsidRDefault="00DB2D67">
            <w:pPr>
              <w:pStyle w:val="TableParagraph"/>
              <w:kinsoku w:val="0"/>
              <w:overflowPunct w:val="0"/>
              <w:spacing w:before="24"/>
              <w:ind w:left="796"/>
              <w:rPr>
                <w:rFonts w:ascii="Times New Roman" w:hAnsi="Times New Roman" w:cs="Times New Roman"/>
              </w:rPr>
            </w:pPr>
            <w:r>
              <w:rPr>
                <w:sz w:val="22"/>
                <w:szCs w:val="22"/>
              </w:rPr>
              <w:t>Breakfast</w:t>
            </w:r>
          </w:p>
        </w:tc>
        <w:tc>
          <w:tcPr>
            <w:tcW w:w="2582" w:type="dxa"/>
            <w:gridSpan w:val="2"/>
            <w:tcBorders>
              <w:top w:val="single" w:sz="10" w:space="0" w:color="000000"/>
              <w:left w:val="single" w:sz="4" w:space="0" w:color="000000"/>
              <w:bottom w:val="none" w:sz="6" w:space="0" w:color="auto"/>
              <w:right w:val="single" w:sz="10" w:space="0" w:color="000000"/>
            </w:tcBorders>
          </w:tcPr>
          <w:p w:rsidR="00DB2D67" w:rsidRDefault="00DB2D67">
            <w:pPr>
              <w:pStyle w:val="TableParagraph"/>
              <w:kinsoku w:val="0"/>
              <w:overflowPunct w:val="0"/>
              <w:spacing w:before="24"/>
              <w:ind w:left="952" w:right="944"/>
              <w:jc w:val="center"/>
              <w:rPr>
                <w:rFonts w:ascii="Times New Roman" w:hAnsi="Times New Roman" w:cs="Times New Roman"/>
              </w:rPr>
            </w:pPr>
            <w:r>
              <w:rPr>
                <w:sz w:val="22"/>
                <w:szCs w:val="22"/>
              </w:rPr>
              <w:t>Lunch</w:t>
            </w:r>
          </w:p>
        </w:tc>
      </w:tr>
      <w:tr w:rsidR="00DB2D67">
        <w:tblPrEx>
          <w:tblCellMar>
            <w:top w:w="0" w:type="dxa"/>
            <w:left w:w="0" w:type="dxa"/>
            <w:bottom w:w="0" w:type="dxa"/>
            <w:right w:w="0" w:type="dxa"/>
          </w:tblCellMar>
        </w:tblPrEx>
        <w:trPr>
          <w:trHeight w:hRule="exact" w:val="30"/>
        </w:trPr>
        <w:tc>
          <w:tcPr>
            <w:tcW w:w="1697" w:type="dxa"/>
            <w:vMerge w:val="restart"/>
            <w:tcBorders>
              <w:top w:val="none" w:sz="6" w:space="0" w:color="auto"/>
              <w:left w:val="single" w:sz="10" w:space="0" w:color="000000"/>
              <w:bottom w:val="none" w:sz="6" w:space="0" w:color="auto"/>
              <w:right w:val="single" w:sz="4" w:space="0" w:color="000000"/>
            </w:tcBorders>
          </w:tcPr>
          <w:p w:rsidR="00DB2D67" w:rsidRDefault="00DB2D67">
            <w:pPr>
              <w:pStyle w:val="TableParagraph"/>
              <w:kinsoku w:val="0"/>
              <w:overflowPunct w:val="0"/>
              <w:spacing w:before="4"/>
              <w:ind w:left="278" w:right="287" w:firstLine="2"/>
              <w:jc w:val="center"/>
              <w:rPr>
                <w:rFonts w:ascii="Times New Roman" w:hAnsi="Times New Roman" w:cs="Times New Roman"/>
              </w:rPr>
            </w:pPr>
            <w:r>
              <w:rPr>
                <w:sz w:val="22"/>
                <w:szCs w:val="22"/>
              </w:rPr>
              <w:t>Site Name, Address, and Phone Number</w:t>
            </w:r>
          </w:p>
        </w:tc>
        <w:tc>
          <w:tcPr>
            <w:tcW w:w="1118" w:type="dxa"/>
            <w:vMerge w:val="restart"/>
            <w:tcBorders>
              <w:top w:val="none" w:sz="6" w:space="0" w:color="auto"/>
              <w:left w:val="single" w:sz="4" w:space="0" w:color="000000"/>
              <w:bottom w:val="none" w:sz="6" w:space="0" w:color="auto"/>
              <w:right w:val="single" w:sz="4" w:space="0" w:color="000000"/>
            </w:tcBorders>
          </w:tcPr>
          <w:p w:rsidR="00DB2D67" w:rsidRDefault="00DB2D67">
            <w:pPr>
              <w:pStyle w:val="TableParagraph"/>
              <w:kinsoku w:val="0"/>
              <w:overflowPunct w:val="0"/>
              <w:spacing w:before="4"/>
              <w:rPr>
                <w:sz w:val="22"/>
                <w:szCs w:val="22"/>
              </w:rPr>
            </w:pPr>
          </w:p>
          <w:p w:rsidR="00DB2D67" w:rsidRDefault="00DB2D67">
            <w:pPr>
              <w:pStyle w:val="TableParagraph"/>
              <w:kinsoku w:val="0"/>
              <w:overflowPunct w:val="0"/>
              <w:ind w:left="191" w:right="139" w:hanging="36"/>
              <w:rPr>
                <w:rFonts w:ascii="Times New Roman" w:hAnsi="Times New Roman" w:cs="Times New Roman"/>
              </w:rPr>
            </w:pPr>
            <w:r>
              <w:rPr>
                <w:sz w:val="22"/>
                <w:szCs w:val="22"/>
              </w:rPr>
              <w:t>Contact Person</w:t>
            </w:r>
          </w:p>
        </w:tc>
        <w:tc>
          <w:tcPr>
            <w:tcW w:w="1349" w:type="dxa"/>
            <w:vMerge w:val="restart"/>
            <w:tcBorders>
              <w:top w:val="none" w:sz="6" w:space="0" w:color="auto"/>
              <w:left w:val="single" w:sz="4" w:space="0" w:color="000000"/>
              <w:bottom w:val="none" w:sz="6" w:space="0" w:color="auto"/>
              <w:right w:val="single" w:sz="4" w:space="0" w:color="000000"/>
            </w:tcBorders>
          </w:tcPr>
          <w:p w:rsidR="00DB2D67" w:rsidRDefault="00DB2D67">
            <w:pPr>
              <w:pStyle w:val="TableParagraph"/>
              <w:kinsoku w:val="0"/>
              <w:overflowPunct w:val="0"/>
              <w:spacing w:before="4"/>
              <w:rPr>
                <w:sz w:val="22"/>
                <w:szCs w:val="22"/>
              </w:rPr>
            </w:pPr>
          </w:p>
          <w:p w:rsidR="00DB2D67" w:rsidRDefault="00DB2D67">
            <w:pPr>
              <w:pStyle w:val="TableParagraph"/>
              <w:kinsoku w:val="0"/>
              <w:overflowPunct w:val="0"/>
              <w:ind w:left="100" w:right="82" w:firstLine="170"/>
              <w:rPr>
                <w:rFonts w:ascii="Times New Roman" w:hAnsi="Times New Roman" w:cs="Times New Roman"/>
              </w:rPr>
            </w:pPr>
            <w:r>
              <w:rPr>
                <w:sz w:val="22"/>
                <w:szCs w:val="22"/>
              </w:rPr>
              <w:t>Current Enrollment</w:t>
            </w:r>
          </w:p>
        </w:tc>
        <w:tc>
          <w:tcPr>
            <w:tcW w:w="1070" w:type="dxa"/>
            <w:vMerge w:val="restart"/>
            <w:tcBorders>
              <w:top w:val="single" w:sz="4" w:space="0" w:color="000000"/>
              <w:left w:val="single" w:sz="4" w:space="0" w:color="000000"/>
              <w:bottom w:val="none" w:sz="6" w:space="0" w:color="auto"/>
              <w:right w:val="single" w:sz="4" w:space="0" w:color="000000"/>
            </w:tcBorders>
          </w:tcPr>
          <w:p w:rsidR="00DB2D67" w:rsidRDefault="00DB2D67">
            <w:pPr>
              <w:pStyle w:val="TableParagraph"/>
              <w:kinsoku w:val="0"/>
              <w:overflowPunct w:val="0"/>
              <w:ind w:left="100" w:right="97" w:hanging="1"/>
              <w:jc w:val="center"/>
              <w:rPr>
                <w:rFonts w:ascii="Times New Roman" w:hAnsi="Times New Roman" w:cs="Times New Roman"/>
              </w:rPr>
            </w:pPr>
            <w:r>
              <w:rPr>
                <w:sz w:val="22"/>
                <w:szCs w:val="22"/>
              </w:rPr>
              <w:t>Annual Number of   Serving</w:t>
            </w:r>
          </w:p>
        </w:tc>
        <w:tc>
          <w:tcPr>
            <w:tcW w:w="1515" w:type="dxa"/>
            <w:vMerge w:val="restart"/>
            <w:tcBorders>
              <w:top w:val="single" w:sz="4" w:space="0" w:color="000000"/>
              <w:left w:val="single" w:sz="4" w:space="0" w:color="000000"/>
              <w:bottom w:val="none" w:sz="6" w:space="0" w:color="auto"/>
              <w:right w:val="single" w:sz="4" w:space="0" w:color="000000"/>
            </w:tcBorders>
          </w:tcPr>
          <w:p w:rsidR="00DB2D67" w:rsidRDefault="00DB2D67">
            <w:pPr>
              <w:pStyle w:val="TableParagraph"/>
              <w:kinsoku w:val="0"/>
              <w:overflowPunct w:val="0"/>
              <w:spacing w:before="11"/>
              <w:rPr>
                <w:sz w:val="21"/>
                <w:szCs w:val="21"/>
              </w:rPr>
            </w:pPr>
          </w:p>
          <w:p w:rsidR="00DB2D67" w:rsidRDefault="00DB2D67">
            <w:pPr>
              <w:pStyle w:val="TableParagraph"/>
              <w:kinsoku w:val="0"/>
              <w:overflowPunct w:val="0"/>
              <w:ind w:left="100" w:right="100" w:hanging="3"/>
              <w:jc w:val="center"/>
              <w:rPr>
                <w:rFonts w:ascii="Times New Roman" w:hAnsi="Times New Roman" w:cs="Times New Roman"/>
              </w:rPr>
            </w:pPr>
            <w:r>
              <w:rPr>
                <w:sz w:val="22"/>
                <w:szCs w:val="22"/>
              </w:rPr>
              <w:t>Average Daily Participation</w:t>
            </w:r>
          </w:p>
        </w:tc>
        <w:tc>
          <w:tcPr>
            <w:tcW w:w="1068" w:type="dxa"/>
            <w:vMerge w:val="restart"/>
            <w:tcBorders>
              <w:top w:val="single" w:sz="4" w:space="0" w:color="000000"/>
              <w:left w:val="single" w:sz="4" w:space="0" w:color="000000"/>
              <w:bottom w:val="none" w:sz="6" w:space="0" w:color="auto"/>
              <w:right w:val="single" w:sz="4" w:space="0" w:color="000000"/>
            </w:tcBorders>
          </w:tcPr>
          <w:p w:rsidR="00DB2D67" w:rsidRDefault="00DB2D67">
            <w:pPr>
              <w:pStyle w:val="TableParagraph"/>
              <w:kinsoku w:val="0"/>
              <w:overflowPunct w:val="0"/>
              <w:ind w:left="100" w:right="95" w:hanging="1"/>
              <w:jc w:val="center"/>
              <w:rPr>
                <w:rFonts w:ascii="Times New Roman" w:hAnsi="Times New Roman" w:cs="Times New Roman"/>
              </w:rPr>
            </w:pPr>
            <w:r>
              <w:rPr>
                <w:sz w:val="22"/>
                <w:szCs w:val="22"/>
              </w:rPr>
              <w:t>Annual Number of   Serving</w:t>
            </w:r>
          </w:p>
        </w:tc>
        <w:tc>
          <w:tcPr>
            <w:tcW w:w="1514" w:type="dxa"/>
            <w:vMerge w:val="restart"/>
            <w:tcBorders>
              <w:top w:val="single" w:sz="4" w:space="0" w:color="000000"/>
              <w:left w:val="single" w:sz="4" w:space="0" w:color="000000"/>
              <w:bottom w:val="none" w:sz="6" w:space="0" w:color="auto"/>
              <w:right w:val="single" w:sz="10" w:space="0" w:color="000000"/>
            </w:tcBorders>
          </w:tcPr>
          <w:p w:rsidR="00DB2D67" w:rsidRDefault="00DB2D67">
            <w:pPr>
              <w:pStyle w:val="TableParagraph"/>
              <w:kinsoku w:val="0"/>
              <w:overflowPunct w:val="0"/>
              <w:spacing w:before="11"/>
              <w:rPr>
                <w:sz w:val="21"/>
                <w:szCs w:val="21"/>
              </w:rPr>
            </w:pPr>
          </w:p>
          <w:p w:rsidR="00DB2D67" w:rsidRDefault="00DB2D67">
            <w:pPr>
              <w:pStyle w:val="TableParagraph"/>
              <w:kinsoku w:val="0"/>
              <w:overflowPunct w:val="0"/>
              <w:ind w:left="100" w:right="92" w:hanging="3"/>
              <w:jc w:val="center"/>
              <w:rPr>
                <w:rFonts w:ascii="Times New Roman" w:hAnsi="Times New Roman" w:cs="Times New Roman"/>
              </w:rPr>
            </w:pPr>
            <w:r>
              <w:rPr>
                <w:sz w:val="22"/>
                <w:szCs w:val="22"/>
              </w:rPr>
              <w:t>Average Daily Participation</w:t>
            </w:r>
          </w:p>
        </w:tc>
      </w:tr>
      <w:tr w:rsidR="00DB2D67">
        <w:tblPrEx>
          <w:tblCellMar>
            <w:top w:w="0" w:type="dxa"/>
            <w:left w:w="0" w:type="dxa"/>
            <w:bottom w:w="0" w:type="dxa"/>
            <w:right w:w="0" w:type="dxa"/>
          </w:tblCellMar>
        </w:tblPrEx>
        <w:trPr>
          <w:trHeight w:hRule="exact" w:val="1204"/>
        </w:trPr>
        <w:tc>
          <w:tcPr>
            <w:tcW w:w="1697" w:type="dxa"/>
            <w:vMerge/>
            <w:tcBorders>
              <w:top w:val="none" w:sz="6" w:space="0" w:color="auto"/>
              <w:left w:val="single" w:sz="10" w:space="0" w:color="000000"/>
              <w:bottom w:val="none" w:sz="6" w:space="0" w:color="auto"/>
              <w:right w:val="single" w:sz="4" w:space="0" w:color="000000"/>
            </w:tcBorders>
          </w:tcPr>
          <w:p w:rsidR="00DB2D67" w:rsidRDefault="00DB2D67">
            <w:pPr>
              <w:pStyle w:val="TableParagraph"/>
              <w:kinsoku w:val="0"/>
              <w:overflowPunct w:val="0"/>
              <w:ind w:left="100" w:right="92" w:hanging="3"/>
              <w:jc w:val="center"/>
              <w:rPr>
                <w:rFonts w:ascii="Times New Roman" w:hAnsi="Times New Roman" w:cs="Times New Roman"/>
              </w:rPr>
            </w:pPr>
          </w:p>
        </w:tc>
        <w:tc>
          <w:tcPr>
            <w:tcW w:w="1118" w:type="dxa"/>
            <w:vMerge/>
            <w:tcBorders>
              <w:top w:val="none" w:sz="6" w:space="0" w:color="auto"/>
              <w:left w:val="single" w:sz="4" w:space="0" w:color="000000"/>
              <w:bottom w:val="none" w:sz="6" w:space="0" w:color="auto"/>
              <w:right w:val="single" w:sz="4" w:space="0" w:color="000000"/>
            </w:tcBorders>
          </w:tcPr>
          <w:p w:rsidR="00DB2D67" w:rsidRDefault="00DB2D67">
            <w:pPr>
              <w:pStyle w:val="TableParagraph"/>
              <w:kinsoku w:val="0"/>
              <w:overflowPunct w:val="0"/>
              <w:ind w:left="100" w:right="92" w:hanging="3"/>
              <w:jc w:val="center"/>
              <w:rPr>
                <w:rFonts w:ascii="Times New Roman" w:hAnsi="Times New Roman" w:cs="Times New Roman"/>
              </w:rPr>
            </w:pPr>
          </w:p>
        </w:tc>
        <w:tc>
          <w:tcPr>
            <w:tcW w:w="1349" w:type="dxa"/>
            <w:vMerge/>
            <w:tcBorders>
              <w:top w:val="none" w:sz="6" w:space="0" w:color="auto"/>
              <w:left w:val="single" w:sz="4" w:space="0" w:color="000000"/>
              <w:bottom w:val="none" w:sz="6" w:space="0" w:color="auto"/>
              <w:right w:val="single" w:sz="4" w:space="0" w:color="000000"/>
            </w:tcBorders>
          </w:tcPr>
          <w:p w:rsidR="00DB2D67" w:rsidRDefault="00DB2D67">
            <w:pPr>
              <w:pStyle w:val="TableParagraph"/>
              <w:kinsoku w:val="0"/>
              <w:overflowPunct w:val="0"/>
              <w:ind w:left="100" w:right="92" w:hanging="3"/>
              <w:jc w:val="center"/>
              <w:rPr>
                <w:rFonts w:ascii="Times New Roman" w:hAnsi="Times New Roman" w:cs="Times New Roman"/>
              </w:rPr>
            </w:pPr>
          </w:p>
        </w:tc>
        <w:tc>
          <w:tcPr>
            <w:tcW w:w="1070" w:type="dxa"/>
            <w:vMerge/>
            <w:tcBorders>
              <w:top w:val="single" w:sz="4" w:space="0" w:color="000000"/>
              <w:left w:val="single" w:sz="4" w:space="0" w:color="000000"/>
              <w:bottom w:val="none" w:sz="6" w:space="0" w:color="auto"/>
              <w:right w:val="single" w:sz="4" w:space="0" w:color="000000"/>
            </w:tcBorders>
          </w:tcPr>
          <w:p w:rsidR="00DB2D67" w:rsidRDefault="00DB2D67">
            <w:pPr>
              <w:pStyle w:val="TableParagraph"/>
              <w:kinsoku w:val="0"/>
              <w:overflowPunct w:val="0"/>
              <w:ind w:left="100" w:right="92" w:hanging="3"/>
              <w:jc w:val="center"/>
              <w:rPr>
                <w:rFonts w:ascii="Times New Roman" w:hAnsi="Times New Roman" w:cs="Times New Roman"/>
              </w:rPr>
            </w:pPr>
          </w:p>
        </w:tc>
        <w:tc>
          <w:tcPr>
            <w:tcW w:w="1515" w:type="dxa"/>
            <w:vMerge/>
            <w:tcBorders>
              <w:top w:val="single" w:sz="4" w:space="0" w:color="000000"/>
              <w:left w:val="single" w:sz="4" w:space="0" w:color="000000"/>
              <w:bottom w:val="none" w:sz="6" w:space="0" w:color="auto"/>
              <w:right w:val="single" w:sz="4" w:space="0" w:color="000000"/>
            </w:tcBorders>
          </w:tcPr>
          <w:p w:rsidR="00DB2D67" w:rsidRDefault="00DB2D67">
            <w:pPr>
              <w:pStyle w:val="TableParagraph"/>
              <w:kinsoku w:val="0"/>
              <w:overflowPunct w:val="0"/>
              <w:ind w:left="100" w:right="92" w:hanging="3"/>
              <w:jc w:val="center"/>
              <w:rPr>
                <w:rFonts w:ascii="Times New Roman" w:hAnsi="Times New Roman" w:cs="Times New Roman"/>
              </w:rPr>
            </w:pPr>
          </w:p>
        </w:tc>
        <w:tc>
          <w:tcPr>
            <w:tcW w:w="1068" w:type="dxa"/>
            <w:vMerge/>
            <w:tcBorders>
              <w:top w:val="single" w:sz="4" w:space="0" w:color="000000"/>
              <w:left w:val="single" w:sz="4" w:space="0" w:color="000000"/>
              <w:bottom w:val="none" w:sz="6" w:space="0" w:color="auto"/>
              <w:right w:val="single" w:sz="4" w:space="0" w:color="000000"/>
            </w:tcBorders>
          </w:tcPr>
          <w:p w:rsidR="00DB2D67" w:rsidRDefault="00DB2D67">
            <w:pPr>
              <w:pStyle w:val="TableParagraph"/>
              <w:kinsoku w:val="0"/>
              <w:overflowPunct w:val="0"/>
              <w:ind w:left="100" w:right="92" w:hanging="3"/>
              <w:jc w:val="center"/>
              <w:rPr>
                <w:rFonts w:ascii="Times New Roman" w:hAnsi="Times New Roman" w:cs="Times New Roman"/>
              </w:rPr>
            </w:pPr>
          </w:p>
        </w:tc>
        <w:tc>
          <w:tcPr>
            <w:tcW w:w="1514" w:type="dxa"/>
            <w:vMerge/>
            <w:tcBorders>
              <w:top w:val="single" w:sz="4" w:space="0" w:color="000000"/>
              <w:left w:val="single" w:sz="4" w:space="0" w:color="000000"/>
              <w:bottom w:val="none" w:sz="6" w:space="0" w:color="auto"/>
              <w:right w:val="single" w:sz="10" w:space="0" w:color="000000"/>
            </w:tcBorders>
          </w:tcPr>
          <w:p w:rsidR="00DB2D67" w:rsidRDefault="00DB2D67">
            <w:pPr>
              <w:pStyle w:val="TableParagraph"/>
              <w:kinsoku w:val="0"/>
              <w:overflowPunct w:val="0"/>
              <w:ind w:left="100" w:right="92" w:hanging="3"/>
              <w:jc w:val="center"/>
              <w:rPr>
                <w:rFonts w:ascii="Times New Roman" w:hAnsi="Times New Roman" w:cs="Times New Roman"/>
              </w:rPr>
            </w:pPr>
          </w:p>
        </w:tc>
      </w:tr>
      <w:tr w:rsidR="00DB2D67">
        <w:tblPrEx>
          <w:tblCellMar>
            <w:top w:w="0" w:type="dxa"/>
            <w:left w:w="0" w:type="dxa"/>
            <w:bottom w:w="0" w:type="dxa"/>
            <w:right w:w="0" w:type="dxa"/>
          </w:tblCellMar>
        </w:tblPrEx>
        <w:trPr>
          <w:trHeight w:hRule="exact" w:val="308"/>
        </w:trPr>
        <w:tc>
          <w:tcPr>
            <w:tcW w:w="1697" w:type="dxa"/>
            <w:tcBorders>
              <w:top w:val="none" w:sz="6" w:space="0" w:color="auto"/>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118" w:type="dxa"/>
            <w:tcBorders>
              <w:top w:val="none" w:sz="6" w:space="0" w:color="auto"/>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49" w:type="dxa"/>
            <w:tcBorders>
              <w:top w:val="none" w:sz="6" w:space="0" w:color="auto"/>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70" w:type="dxa"/>
            <w:tcBorders>
              <w:top w:val="none" w:sz="6" w:space="0" w:color="auto"/>
              <w:left w:val="single" w:sz="4" w:space="0" w:color="000000"/>
              <w:bottom w:val="single" w:sz="4" w:space="0" w:color="000000"/>
              <w:right w:val="single" w:sz="4" w:space="0" w:color="000000"/>
            </w:tcBorders>
          </w:tcPr>
          <w:p w:rsidR="00DB2D67" w:rsidRDefault="00DB2D67">
            <w:pPr>
              <w:pStyle w:val="TableParagraph"/>
              <w:kinsoku w:val="0"/>
              <w:overflowPunct w:val="0"/>
              <w:spacing w:line="298" w:lineRule="exact"/>
              <w:ind w:left="278"/>
              <w:rPr>
                <w:rFonts w:ascii="Times New Roman" w:hAnsi="Times New Roman" w:cs="Times New Roman"/>
              </w:rPr>
            </w:pPr>
            <w:r>
              <w:rPr>
                <w:sz w:val="22"/>
                <w:szCs w:val="22"/>
              </w:rPr>
              <w:t>Days</w:t>
            </w:r>
          </w:p>
        </w:tc>
        <w:tc>
          <w:tcPr>
            <w:tcW w:w="1515" w:type="dxa"/>
            <w:tcBorders>
              <w:top w:val="none" w:sz="6" w:space="0" w:color="auto"/>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68" w:type="dxa"/>
            <w:tcBorders>
              <w:top w:val="none" w:sz="6" w:space="0" w:color="auto"/>
              <w:left w:val="single" w:sz="4" w:space="0" w:color="000000"/>
              <w:bottom w:val="single" w:sz="4" w:space="0" w:color="000000"/>
              <w:right w:val="single" w:sz="4" w:space="0" w:color="000000"/>
            </w:tcBorders>
          </w:tcPr>
          <w:p w:rsidR="00DB2D67" w:rsidRDefault="00DB2D67">
            <w:pPr>
              <w:pStyle w:val="TableParagraph"/>
              <w:kinsoku w:val="0"/>
              <w:overflowPunct w:val="0"/>
              <w:spacing w:line="298" w:lineRule="exact"/>
              <w:ind w:left="278"/>
              <w:rPr>
                <w:rFonts w:ascii="Times New Roman" w:hAnsi="Times New Roman" w:cs="Times New Roman"/>
              </w:rPr>
            </w:pPr>
            <w:r>
              <w:rPr>
                <w:sz w:val="22"/>
                <w:szCs w:val="22"/>
              </w:rPr>
              <w:t>Days</w:t>
            </w:r>
          </w:p>
        </w:tc>
        <w:tc>
          <w:tcPr>
            <w:tcW w:w="1514" w:type="dxa"/>
            <w:tcBorders>
              <w:top w:val="none" w:sz="6" w:space="0" w:color="auto"/>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742"/>
        </w:trPr>
        <w:tc>
          <w:tcPr>
            <w:tcW w:w="1697" w:type="dxa"/>
            <w:tcBorders>
              <w:top w:val="single" w:sz="4" w:space="0" w:color="000000"/>
              <w:left w:val="single" w:sz="10"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118"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349"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070"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515"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068"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514" w:type="dxa"/>
            <w:tcBorders>
              <w:top w:val="single" w:sz="4" w:space="0" w:color="000000"/>
              <w:left w:val="single" w:sz="4" w:space="0" w:color="000000"/>
              <w:bottom w:val="single" w:sz="10" w:space="0" w:color="000000"/>
              <w:right w:val="single" w:sz="10" w:space="0" w:color="000000"/>
            </w:tcBorders>
          </w:tcPr>
          <w:p w:rsidR="00DB2D67" w:rsidRDefault="00DB2D67">
            <w:pPr>
              <w:rPr>
                <w:rFonts w:ascii="Times New Roman" w:hAnsi="Times New Roman" w:cs="Times New Roman"/>
              </w:rPr>
            </w:pPr>
          </w:p>
        </w:tc>
      </w:tr>
    </w:tbl>
    <w:p w:rsidR="00DB2D67" w:rsidRDefault="00DB2D67">
      <w:pPr>
        <w:rPr>
          <w:rFonts w:ascii="Times New Roman" w:hAnsi="Times New Roman" w:cs="Times New Roman"/>
        </w:rPr>
        <w:sectPr w:rsidR="00DB2D67">
          <w:type w:val="continuous"/>
          <w:pgSz w:w="12240" w:h="15840"/>
          <w:pgMar w:top="420" w:right="1320" w:bottom="280" w:left="1300" w:header="720" w:footer="720" w:gutter="0"/>
          <w:cols w:space="720" w:equalWidth="0">
            <w:col w:w="9620"/>
          </w:cols>
          <w:noEndnote/>
        </w:sectPr>
      </w:pPr>
    </w:p>
    <w:p w:rsidR="00DB2D67" w:rsidRDefault="00DB2D67">
      <w:pPr>
        <w:pStyle w:val="BodyText"/>
        <w:kinsoku w:val="0"/>
        <w:overflowPunct w:val="0"/>
        <w:spacing w:before="80"/>
        <w:ind w:right="491"/>
        <w:jc w:val="right"/>
        <w:rPr>
          <w:sz w:val="24"/>
          <w:szCs w:val="24"/>
        </w:rPr>
      </w:pPr>
      <w:r>
        <w:rPr>
          <w:sz w:val="24"/>
          <w:szCs w:val="24"/>
        </w:rPr>
        <w:lastRenderedPageBreak/>
        <w:t>Exhibit A-2</w:t>
      </w:r>
    </w:p>
    <w:p w:rsidR="00DB2D67" w:rsidRDefault="00DB2D67">
      <w:pPr>
        <w:pStyle w:val="BodyText"/>
        <w:kinsoku w:val="0"/>
        <w:overflowPunct w:val="0"/>
        <w:spacing w:before="3"/>
        <w:rPr>
          <w:sz w:val="33"/>
          <w:szCs w:val="33"/>
        </w:rPr>
      </w:pPr>
    </w:p>
    <w:p w:rsidR="00DB2D67" w:rsidRDefault="00DB2D67">
      <w:pPr>
        <w:pStyle w:val="BodyText"/>
        <w:kinsoku w:val="0"/>
        <w:overflowPunct w:val="0"/>
        <w:ind w:left="1336"/>
        <w:rPr>
          <w:rFonts w:ascii="PermianSlabSerifTypeface" w:hAnsi="PermianSlabSerifTypeface" w:cs="PermianSlabSerifTypeface"/>
          <w:sz w:val="36"/>
          <w:szCs w:val="36"/>
        </w:rPr>
      </w:pPr>
      <w:r>
        <w:rPr>
          <w:rFonts w:ascii="PermianSlabSerifTypeface" w:hAnsi="PermianSlabSerifTypeface" w:cs="PermianSlabSerifTypeface"/>
          <w:sz w:val="36"/>
          <w:szCs w:val="36"/>
        </w:rPr>
        <w:t>Eligibility Data and Projected Enrollments</w:t>
      </w:r>
    </w:p>
    <w:p w:rsidR="00DB2D67" w:rsidRDefault="00DB2D67">
      <w:pPr>
        <w:pStyle w:val="BodyText"/>
        <w:kinsoku w:val="0"/>
        <w:overflowPunct w:val="0"/>
        <w:rPr>
          <w:rFonts w:ascii="PermianSlabSerifTypeface" w:hAnsi="PermianSlabSerifTypeface" w:cs="PermianSlabSerifTypeface"/>
          <w:sz w:val="26"/>
          <w:szCs w:val="26"/>
        </w:rPr>
      </w:pPr>
    </w:p>
    <w:tbl>
      <w:tblPr>
        <w:tblW w:w="0" w:type="auto"/>
        <w:tblInd w:w="132" w:type="dxa"/>
        <w:tblLayout w:type="fixed"/>
        <w:tblCellMar>
          <w:left w:w="0" w:type="dxa"/>
          <w:right w:w="0" w:type="dxa"/>
        </w:tblCellMar>
        <w:tblLook w:val="0000" w:firstRow="0" w:lastRow="0" w:firstColumn="0" w:lastColumn="0" w:noHBand="0" w:noVBand="0"/>
      </w:tblPr>
      <w:tblGrid>
        <w:gridCol w:w="1548"/>
        <w:gridCol w:w="1351"/>
        <w:gridCol w:w="1260"/>
        <w:gridCol w:w="1080"/>
        <w:gridCol w:w="1080"/>
        <w:gridCol w:w="1080"/>
        <w:gridCol w:w="1080"/>
        <w:gridCol w:w="1097"/>
      </w:tblGrid>
      <w:tr w:rsidR="00DB2D67">
        <w:tblPrEx>
          <w:tblCellMar>
            <w:top w:w="0" w:type="dxa"/>
            <w:left w:w="0" w:type="dxa"/>
            <w:bottom w:w="0" w:type="dxa"/>
            <w:right w:w="0" w:type="dxa"/>
          </w:tblCellMar>
        </w:tblPrEx>
        <w:trPr>
          <w:trHeight w:hRule="exact" w:val="622"/>
        </w:trPr>
        <w:tc>
          <w:tcPr>
            <w:tcW w:w="1548" w:type="dxa"/>
            <w:vMerge w:val="restart"/>
            <w:tcBorders>
              <w:top w:val="single" w:sz="10"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rPr>
                <w:rFonts w:ascii="PermianSlabSerifTypeface" w:hAnsi="PermianSlabSerifTypeface" w:cs="PermianSlabSerifTypeface"/>
                <w:sz w:val="36"/>
                <w:szCs w:val="36"/>
              </w:rPr>
            </w:pPr>
          </w:p>
          <w:p w:rsidR="00DB2D67" w:rsidRDefault="00DB2D67">
            <w:pPr>
              <w:pStyle w:val="TableParagraph"/>
              <w:kinsoku w:val="0"/>
              <w:overflowPunct w:val="0"/>
              <w:ind w:left="232"/>
              <w:rPr>
                <w:rFonts w:ascii="Times New Roman" w:hAnsi="Times New Roman" w:cs="Times New Roman"/>
              </w:rPr>
            </w:pPr>
            <w:r>
              <w:rPr>
                <w:sz w:val="22"/>
                <w:szCs w:val="22"/>
              </w:rPr>
              <w:t>Site Name</w:t>
            </w:r>
          </w:p>
        </w:tc>
        <w:tc>
          <w:tcPr>
            <w:tcW w:w="2611" w:type="dxa"/>
            <w:gridSpan w:val="2"/>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ind w:left="575" w:right="561" w:firstLine="21"/>
              <w:rPr>
                <w:rFonts w:ascii="Times New Roman" w:hAnsi="Times New Roman" w:cs="Times New Roman"/>
              </w:rPr>
            </w:pPr>
            <w:r>
              <w:rPr>
                <w:sz w:val="22"/>
                <w:szCs w:val="22"/>
              </w:rPr>
              <w:t>October 20</w:t>
            </w:r>
            <w:r w:rsidR="00015E87">
              <w:rPr>
                <w:sz w:val="22"/>
                <w:szCs w:val="22"/>
              </w:rPr>
              <w:t>2</w:t>
            </w:r>
            <w:r w:rsidR="00144EA5">
              <w:rPr>
                <w:sz w:val="22"/>
                <w:szCs w:val="22"/>
              </w:rPr>
              <w:t>1</w:t>
            </w:r>
            <w:r>
              <w:rPr>
                <w:sz w:val="22"/>
                <w:szCs w:val="22"/>
              </w:rPr>
              <w:t xml:space="preserve"> Eligibility Data</w:t>
            </w:r>
          </w:p>
        </w:tc>
        <w:tc>
          <w:tcPr>
            <w:tcW w:w="5417" w:type="dxa"/>
            <w:gridSpan w:val="5"/>
            <w:tcBorders>
              <w:top w:val="single" w:sz="10"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49"/>
              <w:ind w:left="1564"/>
              <w:rPr>
                <w:rFonts w:ascii="Times New Roman" w:hAnsi="Times New Roman" w:cs="Times New Roman"/>
              </w:rPr>
            </w:pPr>
            <w:r>
              <w:rPr>
                <w:sz w:val="22"/>
                <w:szCs w:val="22"/>
              </w:rPr>
              <w:t>Projected Enrollments</w:t>
            </w:r>
          </w:p>
        </w:tc>
      </w:tr>
      <w:tr w:rsidR="00DB2D67">
        <w:tblPrEx>
          <w:tblCellMar>
            <w:top w:w="0" w:type="dxa"/>
            <w:left w:w="0" w:type="dxa"/>
            <w:bottom w:w="0" w:type="dxa"/>
            <w:right w:w="0" w:type="dxa"/>
          </w:tblCellMar>
        </w:tblPrEx>
        <w:trPr>
          <w:trHeight w:hRule="exact" w:val="614"/>
        </w:trPr>
        <w:tc>
          <w:tcPr>
            <w:tcW w:w="1548" w:type="dxa"/>
            <w:vMerge/>
            <w:tcBorders>
              <w:top w:val="single" w:sz="10"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49"/>
              <w:ind w:left="1564"/>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441"/>
              <w:rPr>
                <w:rFonts w:ascii="Times New Roman" w:hAnsi="Times New Roman" w:cs="Times New Roman"/>
              </w:rPr>
            </w:pPr>
            <w:r>
              <w:rPr>
                <w:sz w:val="22"/>
                <w:szCs w:val="22"/>
              </w:rPr>
              <w:t>Free</w:t>
            </w:r>
          </w:p>
        </w:tc>
        <w:tc>
          <w:tcPr>
            <w:tcW w:w="1260"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ind w:left="364" w:right="124" w:hanging="226"/>
              <w:rPr>
                <w:rFonts w:ascii="Times New Roman" w:hAnsi="Times New Roman" w:cs="Times New Roman"/>
              </w:rPr>
            </w:pPr>
            <w:r>
              <w:rPr>
                <w:sz w:val="22"/>
                <w:szCs w:val="22"/>
              </w:rPr>
              <w:t>Reduced- price</w:t>
            </w: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117"/>
              <w:rPr>
                <w:rFonts w:ascii="Times New Roman" w:hAnsi="Times New Roman" w:cs="Times New Roman"/>
              </w:rPr>
            </w:pPr>
            <w:r>
              <w:rPr>
                <w:sz w:val="22"/>
                <w:szCs w:val="22"/>
              </w:rPr>
              <w:t>20</w:t>
            </w:r>
            <w:r w:rsidR="00015E87">
              <w:rPr>
                <w:sz w:val="22"/>
                <w:szCs w:val="22"/>
              </w:rPr>
              <w:t>2</w:t>
            </w:r>
            <w:r w:rsidR="00144EA5">
              <w:rPr>
                <w:sz w:val="22"/>
                <w:szCs w:val="22"/>
              </w:rPr>
              <w:t>2</w:t>
            </w:r>
            <w:r>
              <w:rPr>
                <w:sz w:val="22"/>
                <w:szCs w:val="22"/>
              </w:rPr>
              <w:t>-2</w:t>
            </w:r>
            <w:r w:rsidR="00144EA5">
              <w:rPr>
                <w:sz w:val="22"/>
                <w:szCs w:val="22"/>
              </w:rPr>
              <w:t>3</w:t>
            </w: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117"/>
              <w:rPr>
                <w:rFonts w:ascii="Times New Roman" w:hAnsi="Times New Roman" w:cs="Times New Roman"/>
              </w:rPr>
            </w:pPr>
            <w:r>
              <w:rPr>
                <w:sz w:val="22"/>
                <w:szCs w:val="22"/>
              </w:rPr>
              <w:t>202</w:t>
            </w:r>
            <w:r w:rsidR="00144EA5">
              <w:rPr>
                <w:sz w:val="22"/>
                <w:szCs w:val="22"/>
              </w:rPr>
              <w:t>3</w:t>
            </w:r>
            <w:r>
              <w:rPr>
                <w:sz w:val="22"/>
                <w:szCs w:val="22"/>
              </w:rPr>
              <w:t>-2</w:t>
            </w:r>
            <w:r w:rsidR="00144EA5">
              <w:rPr>
                <w:sz w:val="22"/>
                <w:szCs w:val="22"/>
              </w:rPr>
              <w:t>4</w:t>
            </w: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117"/>
              <w:rPr>
                <w:rFonts w:ascii="Times New Roman" w:hAnsi="Times New Roman" w:cs="Times New Roman"/>
              </w:rPr>
            </w:pPr>
            <w:r>
              <w:rPr>
                <w:sz w:val="22"/>
                <w:szCs w:val="22"/>
              </w:rPr>
              <w:t>202</w:t>
            </w:r>
            <w:r w:rsidR="00144EA5">
              <w:rPr>
                <w:sz w:val="22"/>
                <w:szCs w:val="22"/>
              </w:rPr>
              <w:t>4</w:t>
            </w:r>
            <w:r>
              <w:rPr>
                <w:sz w:val="22"/>
                <w:szCs w:val="22"/>
              </w:rPr>
              <w:t>-2</w:t>
            </w:r>
            <w:r w:rsidR="00144EA5">
              <w:rPr>
                <w:sz w:val="22"/>
                <w:szCs w:val="22"/>
              </w:rPr>
              <w:t>5</w:t>
            </w: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117"/>
              <w:rPr>
                <w:rFonts w:ascii="Times New Roman" w:hAnsi="Times New Roman" w:cs="Times New Roman"/>
              </w:rPr>
            </w:pPr>
            <w:r>
              <w:rPr>
                <w:sz w:val="22"/>
                <w:szCs w:val="22"/>
              </w:rPr>
              <w:t>202</w:t>
            </w:r>
            <w:r w:rsidR="00144EA5">
              <w:rPr>
                <w:sz w:val="22"/>
                <w:szCs w:val="22"/>
              </w:rPr>
              <w:t>5</w:t>
            </w:r>
            <w:r>
              <w:rPr>
                <w:sz w:val="22"/>
                <w:szCs w:val="22"/>
              </w:rPr>
              <w:t>-2</w:t>
            </w:r>
            <w:r w:rsidR="00144EA5">
              <w:rPr>
                <w:sz w:val="22"/>
                <w:szCs w:val="22"/>
              </w:rPr>
              <w:t>6</w:t>
            </w:r>
          </w:p>
        </w:tc>
        <w:tc>
          <w:tcPr>
            <w:tcW w:w="1097"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49"/>
              <w:ind w:left="127"/>
              <w:rPr>
                <w:rFonts w:ascii="Times New Roman" w:hAnsi="Times New Roman" w:cs="Times New Roman"/>
              </w:rPr>
            </w:pPr>
            <w:r>
              <w:rPr>
                <w:sz w:val="22"/>
                <w:szCs w:val="22"/>
              </w:rPr>
              <w:t>202</w:t>
            </w:r>
            <w:r w:rsidR="00144EA5">
              <w:rPr>
                <w:sz w:val="22"/>
                <w:szCs w:val="22"/>
              </w:rPr>
              <w:t>6</w:t>
            </w:r>
            <w:r>
              <w:rPr>
                <w:sz w:val="22"/>
                <w:szCs w:val="22"/>
              </w:rPr>
              <w:t>-2</w:t>
            </w:r>
            <w:r w:rsidR="00144EA5">
              <w:rPr>
                <w:sz w:val="22"/>
                <w:szCs w:val="22"/>
              </w:rPr>
              <w:t>7</w:t>
            </w:r>
          </w:p>
        </w:tc>
      </w:tr>
      <w:tr w:rsidR="00DB2D67">
        <w:tblPrEx>
          <w:tblCellMar>
            <w:top w:w="0" w:type="dxa"/>
            <w:left w:w="0" w:type="dxa"/>
            <w:bottom w:w="0" w:type="dxa"/>
            <w:right w:w="0" w:type="dxa"/>
          </w:tblCellMar>
        </w:tblPrEx>
        <w:trPr>
          <w:trHeight w:hRule="exact" w:val="737"/>
        </w:trPr>
        <w:tc>
          <w:tcPr>
            <w:tcW w:w="1548"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97"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842"/>
        </w:trPr>
        <w:tc>
          <w:tcPr>
            <w:tcW w:w="1548"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97"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842"/>
        </w:trPr>
        <w:tc>
          <w:tcPr>
            <w:tcW w:w="1548"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97"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842"/>
        </w:trPr>
        <w:tc>
          <w:tcPr>
            <w:tcW w:w="1548"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97"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842"/>
        </w:trPr>
        <w:tc>
          <w:tcPr>
            <w:tcW w:w="1548"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97"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737"/>
        </w:trPr>
        <w:tc>
          <w:tcPr>
            <w:tcW w:w="1548"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97"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734"/>
        </w:trPr>
        <w:tc>
          <w:tcPr>
            <w:tcW w:w="1548"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97"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734"/>
        </w:trPr>
        <w:tc>
          <w:tcPr>
            <w:tcW w:w="1548"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97"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734"/>
        </w:trPr>
        <w:tc>
          <w:tcPr>
            <w:tcW w:w="1548"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97"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737"/>
        </w:trPr>
        <w:tc>
          <w:tcPr>
            <w:tcW w:w="1548"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97"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734"/>
        </w:trPr>
        <w:tc>
          <w:tcPr>
            <w:tcW w:w="1548"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51"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26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97"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742"/>
        </w:trPr>
        <w:tc>
          <w:tcPr>
            <w:tcW w:w="1548" w:type="dxa"/>
            <w:tcBorders>
              <w:top w:val="single" w:sz="4" w:space="0" w:color="000000"/>
              <w:left w:val="single" w:sz="10"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351"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260"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080"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097" w:type="dxa"/>
            <w:tcBorders>
              <w:top w:val="single" w:sz="4" w:space="0" w:color="000000"/>
              <w:left w:val="single" w:sz="4" w:space="0" w:color="000000"/>
              <w:bottom w:val="single" w:sz="10" w:space="0" w:color="000000"/>
              <w:right w:val="single" w:sz="10" w:space="0" w:color="000000"/>
            </w:tcBorders>
          </w:tcPr>
          <w:p w:rsidR="00DB2D67" w:rsidRDefault="00DB2D67">
            <w:pPr>
              <w:rPr>
                <w:rFonts w:ascii="Times New Roman" w:hAnsi="Times New Roman" w:cs="Times New Roman"/>
              </w:rPr>
            </w:pPr>
          </w:p>
        </w:tc>
      </w:tr>
    </w:tbl>
    <w:p w:rsidR="00DB2D67" w:rsidRDefault="00DB2D67">
      <w:pPr>
        <w:rPr>
          <w:rFonts w:ascii="Times New Roman" w:hAnsi="Times New Roman" w:cs="Times New Roman"/>
        </w:rPr>
        <w:sectPr w:rsidR="00DB2D67">
          <w:footerReference w:type="default" r:id="rId22"/>
          <w:pgSz w:w="12240" w:h="15840"/>
          <w:pgMar w:top="1360" w:right="1200" w:bottom="1320" w:left="1200" w:header="0" w:footer="1122" w:gutter="0"/>
          <w:cols w:space="720" w:equalWidth="0">
            <w:col w:w="9840"/>
          </w:cols>
          <w:noEndnote/>
        </w:sectPr>
      </w:pPr>
    </w:p>
    <w:p w:rsidR="00DB2D67" w:rsidRDefault="00DB2D67">
      <w:pPr>
        <w:pStyle w:val="BodyText"/>
        <w:kinsoku w:val="0"/>
        <w:overflowPunct w:val="0"/>
        <w:spacing w:before="80"/>
        <w:ind w:right="459"/>
        <w:jc w:val="right"/>
        <w:rPr>
          <w:sz w:val="24"/>
          <w:szCs w:val="24"/>
        </w:rPr>
      </w:pPr>
      <w:r>
        <w:rPr>
          <w:sz w:val="24"/>
          <w:szCs w:val="24"/>
        </w:rPr>
        <w:lastRenderedPageBreak/>
        <w:t>Exhibit A-3</w:t>
      </w:r>
    </w:p>
    <w:p w:rsidR="00DB2D67" w:rsidRDefault="00DB2D67">
      <w:pPr>
        <w:pStyle w:val="BodyText"/>
        <w:kinsoku w:val="0"/>
        <w:overflowPunct w:val="0"/>
        <w:spacing w:before="11"/>
        <w:rPr>
          <w:sz w:val="47"/>
          <w:szCs w:val="47"/>
        </w:rPr>
      </w:pPr>
    </w:p>
    <w:p w:rsidR="00DB2D67" w:rsidRDefault="00DB2D67">
      <w:pPr>
        <w:pStyle w:val="BodyText"/>
        <w:kinsoku w:val="0"/>
        <w:overflowPunct w:val="0"/>
        <w:ind w:left="1323"/>
        <w:rPr>
          <w:rFonts w:ascii="PermianSlabSerifTypeface" w:hAnsi="PermianSlabSerifTypeface" w:cs="PermianSlabSerifTypeface"/>
          <w:sz w:val="36"/>
          <w:szCs w:val="36"/>
        </w:rPr>
      </w:pPr>
      <w:r>
        <w:rPr>
          <w:rFonts w:ascii="PermianSlabSerifTypeface" w:hAnsi="PermianSlabSerifTypeface" w:cs="PermianSlabSerifTypeface"/>
          <w:sz w:val="36"/>
          <w:szCs w:val="36"/>
        </w:rPr>
        <w:t>Meal Service Information/Delivery Schedule</w:t>
      </w:r>
    </w:p>
    <w:p w:rsidR="00DB2D67" w:rsidRDefault="00DB2D67">
      <w:pPr>
        <w:pStyle w:val="BodyText"/>
        <w:kinsoku w:val="0"/>
        <w:overflowPunct w:val="0"/>
        <w:spacing w:before="6"/>
        <w:rPr>
          <w:rFonts w:ascii="PermianSlabSerifTypeface" w:hAnsi="PermianSlabSerifTypeface" w:cs="PermianSlabSerifTypeface"/>
          <w:sz w:val="16"/>
          <w:szCs w:val="16"/>
        </w:rPr>
      </w:pPr>
    </w:p>
    <w:tbl>
      <w:tblPr>
        <w:tblW w:w="0" w:type="auto"/>
        <w:tblInd w:w="128" w:type="dxa"/>
        <w:tblLayout w:type="fixed"/>
        <w:tblCellMar>
          <w:left w:w="0" w:type="dxa"/>
          <w:right w:w="0" w:type="dxa"/>
        </w:tblCellMar>
        <w:tblLook w:val="0000" w:firstRow="0" w:lastRow="0" w:firstColumn="0" w:lastColumn="0" w:noHBand="0" w:noVBand="0"/>
      </w:tblPr>
      <w:tblGrid>
        <w:gridCol w:w="1327"/>
        <w:gridCol w:w="1178"/>
        <w:gridCol w:w="1171"/>
        <w:gridCol w:w="1136"/>
        <w:gridCol w:w="772"/>
        <w:gridCol w:w="1236"/>
        <w:gridCol w:w="1244"/>
        <w:gridCol w:w="1204"/>
        <w:gridCol w:w="716"/>
      </w:tblGrid>
      <w:tr w:rsidR="00DB2D67">
        <w:tblPrEx>
          <w:tblCellMar>
            <w:top w:w="0" w:type="dxa"/>
            <w:left w:w="0" w:type="dxa"/>
            <w:bottom w:w="0" w:type="dxa"/>
            <w:right w:w="0" w:type="dxa"/>
          </w:tblCellMar>
        </w:tblPrEx>
        <w:trPr>
          <w:trHeight w:hRule="exact" w:val="343"/>
        </w:trPr>
        <w:tc>
          <w:tcPr>
            <w:tcW w:w="1327" w:type="dxa"/>
            <w:vMerge w:val="restart"/>
            <w:tcBorders>
              <w:top w:val="single" w:sz="10"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0"/>
              <w:rPr>
                <w:rFonts w:ascii="PermianSlabSerifTypeface" w:hAnsi="PermianSlabSerifTypeface" w:cs="PermianSlabSerifTypeface"/>
                <w:sz w:val="36"/>
                <w:szCs w:val="36"/>
              </w:rPr>
            </w:pPr>
          </w:p>
          <w:p w:rsidR="00DB2D67" w:rsidRDefault="00DB2D67">
            <w:pPr>
              <w:pStyle w:val="TableParagraph"/>
              <w:kinsoku w:val="0"/>
              <w:overflowPunct w:val="0"/>
              <w:ind w:left="122"/>
              <w:rPr>
                <w:rFonts w:ascii="Times New Roman" w:hAnsi="Times New Roman" w:cs="Times New Roman"/>
              </w:rPr>
            </w:pPr>
            <w:r>
              <w:rPr>
                <w:sz w:val="22"/>
                <w:szCs w:val="22"/>
              </w:rPr>
              <w:t>Site Name</w:t>
            </w:r>
          </w:p>
        </w:tc>
        <w:tc>
          <w:tcPr>
            <w:tcW w:w="4257" w:type="dxa"/>
            <w:gridSpan w:val="4"/>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7"/>
              <w:ind w:left="1615" w:right="1614"/>
              <w:jc w:val="center"/>
              <w:rPr>
                <w:rFonts w:ascii="Times New Roman" w:hAnsi="Times New Roman" w:cs="Times New Roman"/>
              </w:rPr>
            </w:pPr>
            <w:r>
              <w:rPr>
                <w:sz w:val="22"/>
                <w:szCs w:val="22"/>
              </w:rPr>
              <w:t>Breakfast</w:t>
            </w:r>
          </w:p>
        </w:tc>
        <w:tc>
          <w:tcPr>
            <w:tcW w:w="4400" w:type="dxa"/>
            <w:gridSpan w:val="4"/>
            <w:tcBorders>
              <w:top w:val="single" w:sz="10"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7"/>
              <w:ind w:left="1859" w:right="1853"/>
              <w:jc w:val="center"/>
              <w:rPr>
                <w:rFonts w:ascii="Times New Roman" w:hAnsi="Times New Roman" w:cs="Times New Roman"/>
              </w:rPr>
            </w:pPr>
            <w:r>
              <w:rPr>
                <w:sz w:val="22"/>
                <w:szCs w:val="22"/>
              </w:rPr>
              <w:t>Lunch</w:t>
            </w:r>
          </w:p>
        </w:tc>
      </w:tr>
      <w:tr w:rsidR="00DB2D67">
        <w:tblPrEx>
          <w:tblCellMar>
            <w:top w:w="0" w:type="dxa"/>
            <w:left w:w="0" w:type="dxa"/>
            <w:bottom w:w="0" w:type="dxa"/>
            <w:right w:w="0" w:type="dxa"/>
          </w:tblCellMar>
        </w:tblPrEx>
        <w:trPr>
          <w:trHeight w:hRule="exact" w:val="434"/>
        </w:trPr>
        <w:tc>
          <w:tcPr>
            <w:tcW w:w="1327" w:type="dxa"/>
            <w:vMerge/>
            <w:tcBorders>
              <w:top w:val="single" w:sz="10"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7"/>
              <w:ind w:left="1859" w:right="1853"/>
              <w:jc w:val="center"/>
              <w:rPr>
                <w:rFonts w:ascii="Times New Roman" w:hAnsi="Times New Roman" w:cs="Times New Roman"/>
              </w:rPr>
            </w:pPr>
          </w:p>
        </w:tc>
        <w:tc>
          <w:tcPr>
            <w:tcW w:w="1178" w:type="dxa"/>
            <w:vMerge w:val="restart"/>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ind w:left="115" w:right="113" w:firstLine="1"/>
              <w:jc w:val="center"/>
              <w:rPr>
                <w:rFonts w:ascii="Times New Roman" w:hAnsi="Times New Roman" w:cs="Times New Roman"/>
              </w:rPr>
            </w:pPr>
            <w:r>
              <w:rPr>
                <w:sz w:val="22"/>
                <w:szCs w:val="22"/>
              </w:rPr>
              <w:t>Meal Service Schedule</w:t>
            </w:r>
          </w:p>
        </w:tc>
        <w:tc>
          <w:tcPr>
            <w:tcW w:w="1171" w:type="dxa"/>
            <w:vMerge w:val="restart"/>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6"/>
              <w:ind w:left="110" w:right="93" w:firstLine="50"/>
              <w:rPr>
                <w:rFonts w:ascii="Times New Roman" w:hAnsi="Times New Roman" w:cs="Times New Roman"/>
              </w:rPr>
            </w:pPr>
            <w:r>
              <w:rPr>
                <w:sz w:val="22"/>
                <w:szCs w:val="22"/>
              </w:rPr>
              <w:t>Delivery Schedule</w:t>
            </w:r>
          </w:p>
        </w:tc>
        <w:tc>
          <w:tcPr>
            <w:tcW w:w="1908"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57"/>
              <w:ind w:left="247"/>
              <w:rPr>
                <w:rFonts w:ascii="Times New Roman" w:hAnsi="Times New Roman" w:cs="Times New Roman"/>
              </w:rPr>
            </w:pPr>
            <w:r>
              <w:rPr>
                <w:sz w:val="22"/>
                <w:szCs w:val="22"/>
              </w:rPr>
              <w:t>Meal Charges</w:t>
            </w:r>
          </w:p>
        </w:tc>
        <w:tc>
          <w:tcPr>
            <w:tcW w:w="1236" w:type="dxa"/>
            <w:vMerge w:val="restart"/>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ind w:left="143" w:right="142" w:firstLine="1"/>
              <w:jc w:val="center"/>
              <w:rPr>
                <w:rFonts w:ascii="Times New Roman" w:hAnsi="Times New Roman" w:cs="Times New Roman"/>
              </w:rPr>
            </w:pPr>
            <w:r>
              <w:rPr>
                <w:sz w:val="22"/>
                <w:szCs w:val="22"/>
              </w:rPr>
              <w:t>Meal Service Schedule</w:t>
            </w:r>
          </w:p>
        </w:tc>
        <w:tc>
          <w:tcPr>
            <w:tcW w:w="1244" w:type="dxa"/>
            <w:vMerge w:val="restart"/>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6"/>
              <w:ind w:left="146" w:right="129" w:firstLine="52"/>
              <w:rPr>
                <w:rFonts w:ascii="Times New Roman" w:hAnsi="Times New Roman" w:cs="Times New Roman"/>
              </w:rPr>
            </w:pPr>
            <w:r>
              <w:rPr>
                <w:sz w:val="22"/>
                <w:szCs w:val="22"/>
              </w:rPr>
              <w:t>Delivery Schedule</w:t>
            </w:r>
          </w:p>
        </w:tc>
        <w:tc>
          <w:tcPr>
            <w:tcW w:w="1920" w:type="dxa"/>
            <w:gridSpan w:val="2"/>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57"/>
              <w:ind w:left="256"/>
              <w:rPr>
                <w:rFonts w:ascii="Times New Roman" w:hAnsi="Times New Roman" w:cs="Times New Roman"/>
              </w:rPr>
            </w:pPr>
            <w:r>
              <w:rPr>
                <w:sz w:val="22"/>
                <w:szCs w:val="22"/>
              </w:rPr>
              <w:t>Meal Charges</w:t>
            </w:r>
          </w:p>
        </w:tc>
      </w:tr>
      <w:tr w:rsidR="00DB2D67">
        <w:tblPrEx>
          <w:tblCellMar>
            <w:top w:w="0" w:type="dxa"/>
            <w:left w:w="0" w:type="dxa"/>
            <w:bottom w:w="0" w:type="dxa"/>
            <w:right w:w="0" w:type="dxa"/>
          </w:tblCellMar>
        </w:tblPrEx>
        <w:trPr>
          <w:trHeight w:hRule="exact" w:val="480"/>
        </w:trPr>
        <w:tc>
          <w:tcPr>
            <w:tcW w:w="1327" w:type="dxa"/>
            <w:vMerge/>
            <w:tcBorders>
              <w:top w:val="single" w:sz="10"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57"/>
              <w:ind w:left="256"/>
              <w:rPr>
                <w:rFonts w:ascii="Times New Roman" w:hAnsi="Times New Roman" w:cs="Times New Roman"/>
              </w:rPr>
            </w:pPr>
          </w:p>
        </w:tc>
        <w:tc>
          <w:tcPr>
            <w:tcW w:w="1178" w:type="dxa"/>
            <w:vMerge/>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57"/>
              <w:ind w:left="256"/>
              <w:rPr>
                <w:rFonts w:ascii="Times New Roman" w:hAnsi="Times New Roman" w:cs="Times New Roman"/>
              </w:rPr>
            </w:pPr>
          </w:p>
        </w:tc>
        <w:tc>
          <w:tcPr>
            <w:tcW w:w="1171" w:type="dxa"/>
            <w:vMerge/>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57"/>
              <w:ind w:left="256"/>
              <w:rPr>
                <w:rFonts w:ascii="Times New Roman" w:hAnsi="Times New Roman" w:cs="Times New Roman"/>
              </w:rPr>
            </w:pPr>
          </w:p>
        </w:tc>
        <w:tc>
          <w:tcPr>
            <w:tcW w:w="1136"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79"/>
              <w:ind w:left="110"/>
              <w:rPr>
                <w:rFonts w:ascii="Times New Roman" w:hAnsi="Times New Roman" w:cs="Times New Roman"/>
              </w:rPr>
            </w:pPr>
            <w:r>
              <w:rPr>
                <w:sz w:val="22"/>
                <w:szCs w:val="22"/>
              </w:rPr>
              <w:t>Reduced</w:t>
            </w:r>
          </w:p>
        </w:tc>
        <w:tc>
          <w:tcPr>
            <w:tcW w:w="772"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79"/>
              <w:ind w:left="155"/>
              <w:rPr>
                <w:rFonts w:ascii="Times New Roman" w:hAnsi="Times New Roman" w:cs="Times New Roman"/>
              </w:rPr>
            </w:pPr>
            <w:r>
              <w:rPr>
                <w:sz w:val="22"/>
                <w:szCs w:val="22"/>
              </w:rPr>
              <w:t>Paid</w:t>
            </w:r>
          </w:p>
        </w:tc>
        <w:tc>
          <w:tcPr>
            <w:tcW w:w="1236" w:type="dxa"/>
            <w:vMerge/>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79"/>
              <w:ind w:left="155"/>
              <w:rPr>
                <w:rFonts w:ascii="Times New Roman" w:hAnsi="Times New Roman" w:cs="Times New Roman"/>
              </w:rPr>
            </w:pPr>
          </w:p>
        </w:tc>
        <w:tc>
          <w:tcPr>
            <w:tcW w:w="1244" w:type="dxa"/>
            <w:vMerge/>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79"/>
              <w:ind w:left="155"/>
              <w:rPr>
                <w:rFonts w:ascii="Times New Roman" w:hAnsi="Times New Roman" w:cs="Times New Roman"/>
              </w:rPr>
            </w:pPr>
          </w:p>
        </w:tc>
        <w:tc>
          <w:tcPr>
            <w:tcW w:w="120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79"/>
              <w:ind w:left="148"/>
              <w:rPr>
                <w:rFonts w:ascii="Times New Roman" w:hAnsi="Times New Roman" w:cs="Times New Roman"/>
              </w:rPr>
            </w:pPr>
            <w:r>
              <w:rPr>
                <w:sz w:val="22"/>
                <w:szCs w:val="22"/>
              </w:rPr>
              <w:t>Reduced</w:t>
            </w:r>
          </w:p>
        </w:tc>
        <w:tc>
          <w:tcPr>
            <w:tcW w:w="716"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79"/>
              <w:ind w:left="126"/>
              <w:rPr>
                <w:rFonts w:ascii="Times New Roman" w:hAnsi="Times New Roman" w:cs="Times New Roman"/>
              </w:rPr>
            </w:pPr>
            <w:r>
              <w:rPr>
                <w:sz w:val="22"/>
                <w:szCs w:val="22"/>
              </w:rPr>
              <w:t>Paid</w:t>
            </w:r>
          </w:p>
        </w:tc>
      </w:tr>
      <w:tr w:rsidR="00DB2D67">
        <w:tblPrEx>
          <w:tblCellMar>
            <w:top w:w="0" w:type="dxa"/>
            <w:left w:w="0" w:type="dxa"/>
            <w:bottom w:w="0" w:type="dxa"/>
            <w:right w:w="0" w:type="dxa"/>
          </w:tblCellMar>
        </w:tblPrEx>
        <w:trPr>
          <w:trHeight w:hRule="exact" w:val="739"/>
        </w:trPr>
        <w:tc>
          <w:tcPr>
            <w:tcW w:w="1327" w:type="dxa"/>
            <w:tcBorders>
              <w:top w:val="single" w:sz="4" w:space="0" w:color="000000"/>
              <w:left w:val="single" w:sz="10"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178"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171"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136"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772"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236"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244"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204"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716" w:type="dxa"/>
            <w:tcBorders>
              <w:top w:val="single" w:sz="4" w:space="0" w:color="000000"/>
              <w:left w:val="single" w:sz="4" w:space="0" w:color="000000"/>
              <w:bottom w:val="single" w:sz="10" w:space="0" w:color="000000"/>
              <w:right w:val="single" w:sz="10" w:space="0" w:color="000000"/>
            </w:tcBorders>
          </w:tcPr>
          <w:p w:rsidR="00DB2D67" w:rsidRDefault="00DB2D67">
            <w:pPr>
              <w:rPr>
                <w:rFonts w:ascii="Times New Roman" w:hAnsi="Times New Roman" w:cs="Times New Roman"/>
              </w:rPr>
            </w:pPr>
          </w:p>
        </w:tc>
      </w:tr>
    </w:tbl>
    <w:p w:rsidR="00DB2D67" w:rsidRDefault="00DB2D67">
      <w:pPr>
        <w:rPr>
          <w:rFonts w:ascii="Times New Roman" w:hAnsi="Times New Roman" w:cs="Times New Roman"/>
        </w:rPr>
        <w:sectPr w:rsidR="00DB2D67">
          <w:footerReference w:type="default" r:id="rId23"/>
          <w:pgSz w:w="12240" w:h="15840"/>
          <w:pgMar w:top="1360" w:right="980" w:bottom="1320" w:left="1000" w:header="0" w:footer="1122" w:gutter="0"/>
          <w:cols w:space="720" w:equalWidth="0">
            <w:col w:w="10260"/>
          </w:cols>
          <w:noEndnote/>
        </w:sectPr>
      </w:pPr>
    </w:p>
    <w:p w:rsidR="00DB2D67" w:rsidRDefault="00DB2D67">
      <w:pPr>
        <w:pStyle w:val="BodyText"/>
        <w:kinsoku w:val="0"/>
        <w:overflowPunct w:val="0"/>
        <w:spacing w:before="10"/>
        <w:rPr>
          <w:rFonts w:ascii="PermianSlabSerifTypeface" w:hAnsi="PermianSlabSerifTypeface" w:cs="PermianSlabSerifTypeface"/>
          <w:sz w:val="15"/>
          <w:szCs w:val="15"/>
        </w:rPr>
      </w:pPr>
    </w:p>
    <w:p w:rsidR="00DB2D67" w:rsidRDefault="00DB2D67">
      <w:pPr>
        <w:pStyle w:val="BodyText"/>
        <w:kinsoku w:val="0"/>
        <w:overflowPunct w:val="0"/>
        <w:spacing w:before="10"/>
        <w:rPr>
          <w:rFonts w:ascii="PermianSlabSerifTypeface" w:hAnsi="PermianSlabSerifTypeface" w:cs="PermianSlabSerifTypeface"/>
          <w:sz w:val="15"/>
          <w:szCs w:val="15"/>
        </w:rPr>
        <w:sectPr w:rsidR="00DB2D67">
          <w:footerReference w:type="default" r:id="rId24"/>
          <w:pgSz w:w="15840" w:h="12240" w:orient="landscape"/>
          <w:pgMar w:top="1140" w:right="1320" w:bottom="280" w:left="1340" w:header="0" w:footer="0" w:gutter="0"/>
          <w:cols w:space="720" w:equalWidth="0">
            <w:col w:w="13180"/>
          </w:cols>
          <w:noEndnote/>
        </w:sectPr>
      </w:pPr>
    </w:p>
    <w:p w:rsidR="00DB2D67" w:rsidRDefault="00DB2D67">
      <w:pPr>
        <w:pStyle w:val="BodyText"/>
        <w:kinsoku w:val="0"/>
        <w:overflowPunct w:val="0"/>
        <w:spacing w:before="4"/>
        <w:rPr>
          <w:rFonts w:ascii="PermianSlabSerifTypeface" w:hAnsi="PermianSlabSerifTypeface" w:cs="PermianSlabSerifTypeface"/>
          <w:sz w:val="59"/>
          <w:szCs w:val="59"/>
        </w:rPr>
      </w:pPr>
    </w:p>
    <w:p w:rsidR="00DB2D67" w:rsidRDefault="00DB2D67">
      <w:pPr>
        <w:pStyle w:val="BodyText"/>
        <w:kinsoku w:val="0"/>
        <w:overflowPunct w:val="0"/>
        <w:ind w:left="2819"/>
        <w:rPr>
          <w:rFonts w:ascii="PermianSlabSerifTypeface" w:hAnsi="PermianSlabSerifTypeface" w:cs="PermianSlabSerifTypeface"/>
          <w:sz w:val="36"/>
          <w:szCs w:val="36"/>
        </w:rPr>
      </w:pPr>
      <w:r>
        <w:rPr>
          <w:rFonts w:ascii="PermianSlabSerifTypeface" w:hAnsi="PermianSlabSerifTypeface" w:cs="PermianSlabSerifTypeface"/>
          <w:sz w:val="36"/>
          <w:szCs w:val="36"/>
        </w:rPr>
        <w:t>Food-based Meal Pattern 21-day Cycle Menu</w:t>
      </w:r>
    </w:p>
    <w:p w:rsidR="00DB2D67" w:rsidRDefault="00DB2D67">
      <w:pPr>
        <w:pStyle w:val="BodyText"/>
        <w:kinsoku w:val="0"/>
        <w:overflowPunct w:val="0"/>
        <w:spacing w:before="100"/>
        <w:ind w:left="1502"/>
        <w:rPr>
          <w:sz w:val="24"/>
          <w:szCs w:val="24"/>
        </w:rPr>
      </w:pPr>
      <w:r>
        <w:rPr>
          <w:rFonts w:ascii="Times New Roman" w:hAnsi="Times New Roman" w:cs="Times New Roman"/>
          <w:sz w:val="24"/>
          <w:szCs w:val="24"/>
        </w:rPr>
        <w:br w:type="column"/>
      </w:r>
      <w:r>
        <w:rPr>
          <w:sz w:val="24"/>
          <w:szCs w:val="24"/>
        </w:rPr>
        <w:t>Exhibit B-1</w:t>
      </w:r>
    </w:p>
    <w:p w:rsidR="00DB2D67" w:rsidRDefault="00DB2D67">
      <w:pPr>
        <w:pStyle w:val="BodyText"/>
        <w:kinsoku w:val="0"/>
        <w:overflowPunct w:val="0"/>
        <w:spacing w:before="100"/>
        <w:ind w:left="1502"/>
        <w:rPr>
          <w:sz w:val="24"/>
          <w:szCs w:val="24"/>
        </w:rPr>
        <w:sectPr w:rsidR="00DB2D67">
          <w:type w:val="continuous"/>
          <w:pgSz w:w="15840" w:h="12240" w:orient="landscape"/>
          <w:pgMar w:top="420" w:right="1320" w:bottom="280" w:left="1340" w:header="720" w:footer="720" w:gutter="0"/>
          <w:cols w:num="2" w:space="720" w:equalWidth="0">
            <w:col w:w="10342" w:space="40"/>
            <w:col w:w="2798"/>
          </w:cols>
          <w:noEndnote/>
        </w:sectPr>
      </w:pPr>
    </w:p>
    <w:p w:rsidR="00DB2D67" w:rsidRDefault="00DB2D67">
      <w:pPr>
        <w:pStyle w:val="BodyText"/>
        <w:kinsoku w:val="0"/>
        <w:overflowPunct w:val="0"/>
        <w:rPr>
          <w:sz w:val="20"/>
          <w:szCs w:val="20"/>
        </w:rPr>
      </w:pPr>
    </w:p>
    <w:p w:rsidR="00DB2D67" w:rsidRDefault="00DB2D67">
      <w:pPr>
        <w:pStyle w:val="BodyText"/>
        <w:kinsoku w:val="0"/>
        <w:overflowPunct w:val="0"/>
        <w:spacing w:before="2"/>
        <w:rPr>
          <w:sz w:val="17"/>
          <w:szCs w:val="17"/>
        </w:rPr>
      </w:pPr>
    </w:p>
    <w:p w:rsidR="00DB2D67" w:rsidRDefault="00DB2D67">
      <w:pPr>
        <w:pStyle w:val="BodyText"/>
        <w:kinsoku w:val="0"/>
        <w:overflowPunct w:val="0"/>
        <w:spacing w:before="101"/>
        <w:ind w:left="100" w:right="279"/>
        <w:rPr>
          <w:color w:val="FF0000"/>
        </w:rPr>
      </w:pPr>
      <w:r>
        <w:rPr>
          <w:color w:val="FF0000"/>
        </w:rPr>
        <w:t>Instructions to SFA: The SFA must insert a 21-day cycle menu for each program that they are requesting a bid price for. These programs include: Lunch, Breakfast, Afterschool Snack, Summer Breakfast and Summer Lunch as applicable. Each menu should be inserted on a separate page. Contact the state agency for additional assistance if needed.</w:t>
      </w: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rPr>
          <w:sz w:val="20"/>
          <w:szCs w:val="20"/>
        </w:rPr>
      </w:pPr>
    </w:p>
    <w:p w:rsidR="00DB2D67" w:rsidRDefault="00DB2D67">
      <w:pPr>
        <w:pStyle w:val="BodyText"/>
        <w:kinsoku w:val="0"/>
        <w:overflowPunct w:val="0"/>
        <w:spacing w:before="9"/>
        <w:rPr>
          <w:sz w:val="16"/>
          <w:szCs w:val="16"/>
        </w:rPr>
      </w:pPr>
    </w:p>
    <w:p w:rsidR="00DB2D67" w:rsidRDefault="00DB2D67">
      <w:pPr>
        <w:pStyle w:val="BodyText"/>
        <w:kinsoku w:val="0"/>
        <w:overflowPunct w:val="0"/>
        <w:spacing w:before="100"/>
        <w:ind w:right="119"/>
        <w:jc w:val="right"/>
        <w:rPr>
          <w:sz w:val="24"/>
          <w:szCs w:val="24"/>
        </w:rPr>
      </w:pPr>
      <w:r>
        <w:rPr>
          <w:sz w:val="24"/>
          <w:szCs w:val="24"/>
        </w:rPr>
        <w:t>42</w:t>
      </w:r>
    </w:p>
    <w:p w:rsidR="00DB2D67" w:rsidRDefault="00DB2D67">
      <w:pPr>
        <w:pStyle w:val="BodyText"/>
        <w:kinsoku w:val="0"/>
        <w:overflowPunct w:val="0"/>
        <w:spacing w:before="100"/>
        <w:ind w:right="119"/>
        <w:jc w:val="right"/>
        <w:rPr>
          <w:sz w:val="24"/>
          <w:szCs w:val="24"/>
        </w:rPr>
        <w:sectPr w:rsidR="00DB2D67">
          <w:type w:val="continuous"/>
          <w:pgSz w:w="15840" w:h="12240" w:orient="landscape"/>
          <w:pgMar w:top="420" w:right="1320" w:bottom="280" w:left="1340" w:header="720" w:footer="720" w:gutter="0"/>
          <w:cols w:space="720" w:equalWidth="0">
            <w:col w:w="13180"/>
          </w:cols>
          <w:noEndnote/>
        </w:sectPr>
      </w:pPr>
    </w:p>
    <w:p w:rsidR="00DB2D67" w:rsidRDefault="00DB2D67">
      <w:pPr>
        <w:pStyle w:val="BodyText"/>
        <w:kinsoku w:val="0"/>
        <w:overflowPunct w:val="0"/>
        <w:spacing w:before="80"/>
        <w:ind w:right="119"/>
        <w:jc w:val="right"/>
        <w:rPr>
          <w:sz w:val="24"/>
          <w:szCs w:val="24"/>
        </w:rPr>
      </w:pPr>
      <w:r>
        <w:rPr>
          <w:sz w:val="24"/>
          <w:szCs w:val="24"/>
        </w:rPr>
        <w:lastRenderedPageBreak/>
        <w:t>Exhibit B-2</w:t>
      </w:r>
    </w:p>
    <w:p w:rsidR="00DB2D67" w:rsidRDefault="00DB2D67">
      <w:pPr>
        <w:pStyle w:val="BodyText"/>
        <w:kinsoku w:val="0"/>
        <w:overflowPunct w:val="0"/>
        <w:spacing w:before="4"/>
        <w:rPr>
          <w:sz w:val="44"/>
          <w:szCs w:val="44"/>
        </w:rPr>
      </w:pPr>
    </w:p>
    <w:p w:rsidR="00DB2D67" w:rsidRDefault="00DB2D67">
      <w:pPr>
        <w:pStyle w:val="BodyText"/>
        <w:kinsoku w:val="0"/>
        <w:overflowPunct w:val="0"/>
        <w:ind w:left="1021"/>
        <w:rPr>
          <w:rFonts w:ascii="PermianSlabSerifTypeface" w:hAnsi="PermianSlabSerifTypeface" w:cs="PermianSlabSerifTypeface"/>
          <w:sz w:val="36"/>
          <w:szCs w:val="36"/>
        </w:rPr>
      </w:pPr>
      <w:r>
        <w:rPr>
          <w:rFonts w:ascii="PermianSlabSerifTypeface" w:hAnsi="PermianSlabSerifTypeface" w:cs="PermianSlabSerifTypeface"/>
          <w:sz w:val="36"/>
          <w:szCs w:val="36"/>
        </w:rPr>
        <w:t>Meal Choices and Additional Daily Offerings</w:t>
      </w:r>
    </w:p>
    <w:p w:rsidR="00DB2D67" w:rsidRDefault="00DB2D67">
      <w:pPr>
        <w:pStyle w:val="BodyText"/>
        <w:kinsoku w:val="0"/>
        <w:overflowPunct w:val="0"/>
        <w:spacing w:before="3"/>
        <w:rPr>
          <w:rFonts w:ascii="PermianSlabSerifTypeface" w:hAnsi="PermianSlabSerifTypeface" w:cs="PermianSlabSerifTypeface"/>
          <w:sz w:val="28"/>
          <w:szCs w:val="28"/>
        </w:rPr>
      </w:pPr>
    </w:p>
    <w:tbl>
      <w:tblPr>
        <w:tblW w:w="0" w:type="auto"/>
        <w:tblInd w:w="114" w:type="dxa"/>
        <w:tblLayout w:type="fixed"/>
        <w:tblCellMar>
          <w:left w:w="0" w:type="dxa"/>
          <w:right w:w="0" w:type="dxa"/>
        </w:tblCellMar>
        <w:tblLook w:val="0000" w:firstRow="0" w:lastRow="0" w:firstColumn="0" w:lastColumn="0" w:noHBand="0" w:noVBand="0"/>
      </w:tblPr>
      <w:tblGrid>
        <w:gridCol w:w="1459"/>
        <w:gridCol w:w="1752"/>
        <w:gridCol w:w="1543"/>
        <w:gridCol w:w="1541"/>
        <w:gridCol w:w="1493"/>
        <w:gridCol w:w="1543"/>
      </w:tblGrid>
      <w:tr w:rsidR="00DB2D67">
        <w:tblPrEx>
          <w:tblCellMar>
            <w:top w:w="0" w:type="dxa"/>
            <w:left w:w="0" w:type="dxa"/>
            <w:bottom w:w="0" w:type="dxa"/>
            <w:right w:w="0" w:type="dxa"/>
          </w:tblCellMar>
        </w:tblPrEx>
        <w:trPr>
          <w:trHeight w:hRule="exact" w:val="922"/>
        </w:trPr>
        <w:tc>
          <w:tcPr>
            <w:tcW w:w="1459" w:type="dxa"/>
            <w:tcBorders>
              <w:top w:val="single" w:sz="10"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line="297" w:lineRule="exact"/>
              <w:ind w:left="189"/>
              <w:rPr>
                <w:rFonts w:ascii="Times New Roman" w:hAnsi="Times New Roman" w:cs="Times New Roman"/>
              </w:rPr>
            </w:pPr>
            <w:r>
              <w:rPr>
                <w:sz w:val="22"/>
                <w:szCs w:val="22"/>
              </w:rPr>
              <w:t>Site Name</w:t>
            </w:r>
          </w:p>
        </w:tc>
        <w:tc>
          <w:tcPr>
            <w:tcW w:w="1752" w:type="dxa"/>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ind w:left="156" w:right="157"/>
              <w:jc w:val="center"/>
              <w:rPr>
                <w:rFonts w:ascii="Times New Roman" w:hAnsi="Times New Roman" w:cs="Times New Roman"/>
              </w:rPr>
            </w:pPr>
            <w:r>
              <w:rPr>
                <w:sz w:val="22"/>
                <w:szCs w:val="22"/>
              </w:rPr>
              <w:t>Reimbursable Meal "Entrée" Choices*</w:t>
            </w:r>
          </w:p>
        </w:tc>
        <w:tc>
          <w:tcPr>
            <w:tcW w:w="1543" w:type="dxa"/>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ind w:left="100" w:right="84" w:firstLine="141"/>
              <w:rPr>
                <w:rFonts w:ascii="Times New Roman" w:hAnsi="Times New Roman" w:cs="Times New Roman"/>
              </w:rPr>
            </w:pPr>
            <w:r>
              <w:rPr>
                <w:sz w:val="22"/>
                <w:szCs w:val="22"/>
              </w:rPr>
              <w:t>Additional Fruit Choices</w:t>
            </w:r>
          </w:p>
        </w:tc>
        <w:tc>
          <w:tcPr>
            <w:tcW w:w="1541" w:type="dxa"/>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ind w:left="256" w:right="239" w:hanging="15"/>
              <w:jc w:val="both"/>
              <w:rPr>
                <w:rFonts w:ascii="Times New Roman" w:hAnsi="Times New Roman" w:cs="Times New Roman"/>
              </w:rPr>
            </w:pPr>
            <w:r>
              <w:rPr>
                <w:sz w:val="22"/>
                <w:szCs w:val="22"/>
              </w:rPr>
              <w:t>Additional Vegetable Choices</w:t>
            </w:r>
          </w:p>
        </w:tc>
        <w:tc>
          <w:tcPr>
            <w:tcW w:w="1493" w:type="dxa"/>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ind w:left="343" w:right="236" w:hanging="89"/>
              <w:rPr>
                <w:rFonts w:ascii="Times New Roman" w:hAnsi="Times New Roman" w:cs="Times New Roman"/>
              </w:rPr>
            </w:pPr>
            <w:r>
              <w:rPr>
                <w:sz w:val="22"/>
                <w:szCs w:val="22"/>
              </w:rPr>
              <w:t>Salad Bar Offered</w:t>
            </w:r>
          </w:p>
        </w:tc>
        <w:tc>
          <w:tcPr>
            <w:tcW w:w="1543" w:type="dxa"/>
            <w:tcBorders>
              <w:top w:val="single" w:sz="10"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ind w:left="242" w:right="235"/>
              <w:jc w:val="center"/>
              <w:rPr>
                <w:rFonts w:ascii="Times New Roman" w:hAnsi="Times New Roman" w:cs="Times New Roman"/>
              </w:rPr>
            </w:pPr>
            <w:r>
              <w:rPr>
                <w:sz w:val="22"/>
                <w:szCs w:val="22"/>
              </w:rPr>
              <w:t>Additional Daily Offerings</w:t>
            </w:r>
          </w:p>
        </w:tc>
      </w:tr>
      <w:tr w:rsidR="00DB2D67">
        <w:tblPrEx>
          <w:tblCellMar>
            <w:top w:w="0" w:type="dxa"/>
            <w:left w:w="0" w:type="dxa"/>
            <w:bottom w:w="0" w:type="dxa"/>
            <w:right w:w="0" w:type="dxa"/>
          </w:tblCellMar>
        </w:tblPrEx>
        <w:trPr>
          <w:trHeight w:hRule="exact" w:val="713"/>
        </w:trPr>
        <w:tc>
          <w:tcPr>
            <w:tcW w:w="1459" w:type="dxa"/>
            <w:tcBorders>
              <w:top w:val="single" w:sz="4" w:space="0" w:color="000000"/>
              <w:left w:val="single" w:sz="10"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752"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543"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541"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493"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543" w:type="dxa"/>
            <w:tcBorders>
              <w:top w:val="single" w:sz="4" w:space="0" w:color="000000"/>
              <w:left w:val="single" w:sz="4" w:space="0" w:color="000000"/>
              <w:bottom w:val="single" w:sz="10" w:space="0" w:color="000000"/>
              <w:right w:val="single" w:sz="10" w:space="0" w:color="000000"/>
            </w:tcBorders>
          </w:tcPr>
          <w:p w:rsidR="00DB2D67" w:rsidRDefault="00DB2D67">
            <w:pPr>
              <w:rPr>
                <w:rFonts w:ascii="Times New Roman" w:hAnsi="Times New Roman" w:cs="Times New Roman"/>
              </w:rPr>
            </w:pPr>
          </w:p>
        </w:tc>
      </w:tr>
    </w:tbl>
    <w:p w:rsidR="00DB2D67" w:rsidRDefault="00DB2D67">
      <w:pPr>
        <w:pStyle w:val="BodyText"/>
        <w:kinsoku w:val="0"/>
        <w:overflowPunct w:val="0"/>
        <w:spacing w:before="304"/>
        <w:ind w:left="100" w:right="141"/>
        <w:rPr>
          <w:sz w:val="20"/>
          <w:szCs w:val="20"/>
        </w:rPr>
      </w:pPr>
      <w:r>
        <w:rPr>
          <w:sz w:val="20"/>
          <w:szCs w:val="20"/>
        </w:rPr>
        <w:t>*The minimum number of Reimbursable Meal "Entrée" Choices is one per the 21-day cycle menu. This column does not denote the number of additional "entrée" choices. For example, two means the one entrée per the 21-day cycle menu and one additional "varied" entrée that may be served as part of the reimbursable meal, for a total of two reimbursable meal entrées from which students may choose. In addition, the varied Reimbursable Meal "Entrée" Choices are generally not the same as the Additional Daily Offerings.</w:t>
      </w:r>
    </w:p>
    <w:p w:rsidR="00DB2D67" w:rsidRDefault="00DB2D67">
      <w:pPr>
        <w:pStyle w:val="BodyText"/>
        <w:kinsoku w:val="0"/>
        <w:overflowPunct w:val="0"/>
        <w:spacing w:before="304"/>
        <w:ind w:left="100" w:right="141"/>
        <w:rPr>
          <w:sz w:val="20"/>
          <w:szCs w:val="20"/>
        </w:rPr>
        <w:sectPr w:rsidR="00DB2D67">
          <w:footerReference w:type="default" r:id="rId25"/>
          <w:pgSz w:w="12240" w:h="15840"/>
          <w:pgMar w:top="1360" w:right="1320" w:bottom="1260" w:left="1340" w:header="0" w:footer="1062" w:gutter="0"/>
          <w:pgNumType w:start="43"/>
          <w:cols w:space="720" w:equalWidth="0">
            <w:col w:w="9580"/>
          </w:cols>
          <w:noEndnote/>
        </w:sectPr>
      </w:pPr>
    </w:p>
    <w:p w:rsidR="00DB2D67" w:rsidRDefault="00DB2D67">
      <w:pPr>
        <w:pStyle w:val="BodyText"/>
        <w:kinsoku w:val="0"/>
        <w:overflowPunct w:val="0"/>
        <w:spacing w:before="80"/>
        <w:ind w:right="115"/>
        <w:jc w:val="right"/>
        <w:rPr>
          <w:sz w:val="24"/>
          <w:szCs w:val="24"/>
        </w:rPr>
      </w:pPr>
      <w:bookmarkStart w:id="1" w:name="Exhibit C-1"/>
      <w:bookmarkEnd w:id="1"/>
      <w:r>
        <w:rPr>
          <w:sz w:val="24"/>
          <w:szCs w:val="24"/>
        </w:rPr>
        <w:lastRenderedPageBreak/>
        <w:t>Exhibit C-1</w:t>
      </w:r>
    </w:p>
    <w:p w:rsidR="00DB2D67" w:rsidRDefault="00DB2D67">
      <w:pPr>
        <w:pStyle w:val="BodyText"/>
        <w:kinsoku w:val="0"/>
        <w:overflowPunct w:val="0"/>
        <w:spacing w:before="8"/>
        <w:rPr>
          <w:sz w:val="40"/>
          <w:szCs w:val="40"/>
        </w:rPr>
      </w:pPr>
    </w:p>
    <w:p w:rsidR="00DB2D67" w:rsidRDefault="00DB2D67">
      <w:pPr>
        <w:pStyle w:val="BodyText"/>
        <w:kinsoku w:val="0"/>
        <w:overflowPunct w:val="0"/>
        <w:ind w:left="2562" w:hanging="2278"/>
        <w:rPr>
          <w:rFonts w:ascii="PermianSlabSerifTypeface" w:hAnsi="PermianSlabSerifTypeface" w:cs="PermianSlabSerifTypeface"/>
          <w:sz w:val="36"/>
          <w:szCs w:val="36"/>
        </w:rPr>
      </w:pPr>
      <w:bookmarkStart w:id="2" w:name="Nutrition Standards in the National Scho"/>
      <w:bookmarkEnd w:id="2"/>
      <w:r>
        <w:rPr>
          <w:rFonts w:ascii="PermianSlabSerifTypeface" w:hAnsi="PermianSlabSerifTypeface" w:cs="PermianSlabSerifTypeface"/>
          <w:sz w:val="36"/>
          <w:szCs w:val="36"/>
        </w:rPr>
        <w:t xml:space="preserve">Nutrition Standards in the National School </w:t>
      </w:r>
      <w:r>
        <w:rPr>
          <w:rFonts w:ascii="PermianSlabSerifTypeface" w:hAnsi="PermianSlabSerifTypeface" w:cs="PermianSlabSerifTypeface"/>
          <w:spacing w:val="-3"/>
          <w:sz w:val="36"/>
          <w:szCs w:val="36"/>
        </w:rPr>
        <w:t xml:space="preserve">Lunch </w:t>
      </w:r>
      <w:r>
        <w:rPr>
          <w:rFonts w:ascii="PermianSlabSerifTypeface" w:hAnsi="PermianSlabSerifTypeface" w:cs="PermianSlabSerifTypeface"/>
          <w:sz w:val="36"/>
          <w:szCs w:val="36"/>
        </w:rPr>
        <w:t>and School Breakfast Programs</w:t>
      </w:r>
    </w:p>
    <w:p w:rsidR="00DB2D67" w:rsidRDefault="00DB2D67">
      <w:pPr>
        <w:pStyle w:val="BodyText"/>
        <w:kinsoku w:val="0"/>
        <w:overflowPunct w:val="0"/>
        <w:spacing w:before="9"/>
        <w:rPr>
          <w:rFonts w:ascii="PermianSlabSerifTypeface" w:hAnsi="PermianSlabSerifTypeface" w:cs="PermianSlabSerifTypeface"/>
          <w:sz w:val="15"/>
          <w:szCs w:val="15"/>
        </w:rPr>
      </w:pPr>
    </w:p>
    <w:tbl>
      <w:tblPr>
        <w:tblW w:w="0" w:type="auto"/>
        <w:tblInd w:w="114" w:type="dxa"/>
        <w:tblLayout w:type="fixed"/>
        <w:tblCellMar>
          <w:left w:w="0" w:type="dxa"/>
          <w:right w:w="0" w:type="dxa"/>
        </w:tblCellMar>
        <w:tblLook w:val="0000" w:firstRow="0" w:lastRow="0" w:firstColumn="0" w:lastColumn="0" w:noHBand="0" w:noVBand="0"/>
      </w:tblPr>
      <w:tblGrid>
        <w:gridCol w:w="2186"/>
        <w:gridCol w:w="1309"/>
        <w:gridCol w:w="1107"/>
        <w:gridCol w:w="1144"/>
        <w:gridCol w:w="1068"/>
        <w:gridCol w:w="91"/>
        <w:gridCol w:w="984"/>
        <w:gridCol w:w="120"/>
        <w:gridCol w:w="1128"/>
      </w:tblGrid>
      <w:tr w:rsidR="00DB2D67">
        <w:tblPrEx>
          <w:tblCellMar>
            <w:top w:w="0" w:type="dxa"/>
            <w:left w:w="0" w:type="dxa"/>
            <w:bottom w:w="0" w:type="dxa"/>
            <w:right w:w="0" w:type="dxa"/>
          </w:tblCellMar>
        </w:tblPrEx>
        <w:trPr>
          <w:trHeight w:hRule="exact" w:val="617"/>
        </w:trPr>
        <w:tc>
          <w:tcPr>
            <w:tcW w:w="2186" w:type="dxa"/>
            <w:tcBorders>
              <w:top w:val="single" w:sz="10"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3560" w:type="dxa"/>
            <w:gridSpan w:val="3"/>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92"/>
              <w:ind w:left="664"/>
              <w:rPr>
                <w:rFonts w:ascii="Times New Roman" w:hAnsi="Times New Roman" w:cs="Times New Roman"/>
              </w:rPr>
            </w:pPr>
            <w:r>
              <w:rPr>
                <w:sz w:val="22"/>
                <w:szCs w:val="22"/>
              </w:rPr>
              <w:t>Breakfast Meal Pattern</w:t>
            </w:r>
          </w:p>
        </w:tc>
        <w:tc>
          <w:tcPr>
            <w:tcW w:w="3391" w:type="dxa"/>
            <w:gridSpan w:val="5"/>
            <w:tcBorders>
              <w:top w:val="single" w:sz="10"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92"/>
              <w:ind w:left="746"/>
              <w:rPr>
                <w:rFonts w:ascii="Times New Roman" w:hAnsi="Times New Roman" w:cs="Times New Roman"/>
              </w:rPr>
            </w:pPr>
            <w:r>
              <w:rPr>
                <w:sz w:val="22"/>
                <w:szCs w:val="22"/>
              </w:rPr>
              <w:t>Lunch Meal Pattern</w:t>
            </w:r>
          </w:p>
        </w:tc>
      </w:tr>
      <w:tr w:rsidR="00DB2D67">
        <w:tblPrEx>
          <w:tblCellMar>
            <w:top w:w="0" w:type="dxa"/>
            <w:left w:w="0" w:type="dxa"/>
            <w:bottom w:w="0" w:type="dxa"/>
            <w:right w:w="0" w:type="dxa"/>
          </w:tblCellMar>
        </w:tblPrEx>
        <w:trPr>
          <w:trHeight w:hRule="exact" w:val="948"/>
        </w:trPr>
        <w:tc>
          <w:tcPr>
            <w:tcW w:w="2186"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0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82"/>
              <w:ind w:left="155"/>
              <w:rPr>
                <w:rFonts w:ascii="Times New Roman" w:hAnsi="Times New Roman" w:cs="Times New Roman"/>
              </w:rPr>
            </w:pPr>
            <w:r>
              <w:rPr>
                <w:i/>
                <w:iCs/>
                <w:sz w:val="22"/>
                <w:szCs w:val="22"/>
              </w:rPr>
              <w:t>Grades K–5</w:t>
            </w:r>
          </w:p>
        </w:tc>
        <w:tc>
          <w:tcPr>
            <w:tcW w:w="110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82"/>
              <w:ind w:left="414" w:right="139" w:hanging="171"/>
              <w:rPr>
                <w:rFonts w:ascii="Times New Roman" w:hAnsi="Times New Roman" w:cs="Times New Roman"/>
              </w:rPr>
            </w:pPr>
            <w:r>
              <w:rPr>
                <w:i/>
                <w:iCs/>
                <w:sz w:val="22"/>
                <w:szCs w:val="22"/>
              </w:rPr>
              <w:t>Grades 6–8</w:t>
            </w:r>
          </w:p>
        </w:tc>
        <w:tc>
          <w:tcPr>
            <w:tcW w:w="114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82"/>
              <w:ind w:left="96" w:right="18"/>
              <w:jc w:val="center"/>
              <w:rPr>
                <w:i/>
                <w:iCs/>
                <w:sz w:val="22"/>
                <w:szCs w:val="22"/>
              </w:rPr>
            </w:pPr>
            <w:r>
              <w:rPr>
                <w:i/>
                <w:iCs/>
                <w:sz w:val="22"/>
                <w:szCs w:val="22"/>
              </w:rPr>
              <w:t>Grades 9–</w:t>
            </w:r>
          </w:p>
          <w:p w:rsidR="00DB2D67" w:rsidRDefault="00DB2D67">
            <w:pPr>
              <w:pStyle w:val="TableParagraph"/>
              <w:kinsoku w:val="0"/>
              <w:overflowPunct w:val="0"/>
              <w:ind w:left="95" w:right="18"/>
              <w:jc w:val="center"/>
              <w:rPr>
                <w:rFonts w:ascii="Times New Roman" w:hAnsi="Times New Roman" w:cs="Times New Roman"/>
              </w:rPr>
            </w:pPr>
            <w:r>
              <w:rPr>
                <w:i/>
                <w:iCs/>
                <w:sz w:val="22"/>
                <w:szCs w:val="22"/>
              </w:rPr>
              <w:t>12</w:t>
            </w:r>
          </w:p>
        </w:tc>
        <w:tc>
          <w:tcPr>
            <w:tcW w:w="1068"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65"/>
              <w:ind w:left="463" w:hanging="425"/>
              <w:rPr>
                <w:rFonts w:ascii="Times New Roman" w:hAnsi="Times New Roman" w:cs="Times New Roman"/>
              </w:rPr>
            </w:pPr>
            <w:r>
              <w:rPr>
                <w:i/>
                <w:iCs/>
                <w:sz w:val="22"/>
                <w:szCs w:val="22"/>
              </w:rPr>
              <w:t>Grades K– 5</w:t>
            </w:r>
          </w:p>
        </w:tc>
        <w:tc>
          <w:tcPr>
            <w:tcW w:w="1075"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65"/>
              <w:ind w:left="23" w:right="23"/>
              <w:jc w:val="center"/>
              <w:rPr>
                <w:i/>
                <w:iCs/>
                <w:sz w:val="22"/>
                <w:szCs w:val="22"/>
              </w:rPr>
            </w:pPr>
            <w:r>
              <w:rPr>
                <w:i/>
                <w:iCs/>
                <w:sz w:val="22"/>
                <w:szCs w:val="22"/>
              </w:rPr>
              <w:t>Grades 6–</w:t>
            </w:r>
          </w:p>
          <w:p w:rsidR="00DB2D67" w:rsidRDefault="00DB2D67">
            <w:pPr>
              <w:pStyle w:val="TableParagraph"/>
              <w:kinsoku w:val="0"/>
              <w:overflowPunct w:val="0"/>
              <w:ind w:left="1"/>
              <w:jc w:val="center"/>
              <w:rPr>
                <w:rFonts w:ascii="Times New Roman" w:hAnsi="Times New Roman" w:cs="Times New Roman"/>
              </w:rPr>
            </w:pPr>
            <w:r>
              <w:rPr>
                <w:i/>
                <w:iCs/>
                <w:sz w:val="22"/>
                <w:szCs w:val="22"/>
              </w:rPr>
              <w:t>8</w:t>
            </w:r>
          </w:p>
        </w:tc>
        <w:tc>
          <w:tcPr>
            <w:tcW w:w="1248" w:type="dxa"/>
            <w:gridSpan w:val="2"/>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0"/>
              <w:rPr>
                <w:rFonts w:ascii="PermianSlabSerifTypeface" w:hAnsi="PermianSlabSerifTypeface" w:cs="PermianSlabSerifTypeface"/>
              </w:rPr>
            </w:pPr>
          </w:p>
          <w:p w:rsidR="00DB2D67" w:rsidRDefault="00DB2D67">
            <w:pPr>
              <w:pStyle w:val="TableParagraph"/>
              <w:kinsoku w:val="0"/>
              <w:overflowPunct w:val="0"/>
              <w:spacing w:before="1"/>
              <w:ind w:left="7"/>
              <w:rPr>
                <w:rFonts w:ascii="Times New Roman" w:hAnsi="Times New Roman" w:cs="Times New Roman"/>
              </w:rPr>
            </w:pPr>
            <w:r>
              <w:rPr>
                <w:i/>
                <w:iCs/>
                <w:sz w:val="22"/>
                <w:szCs w:val="22"/>
              </w:rPr>
              <w:t>Grades 9–12</w:t>
            </w:r>
          </w:p>
        </w:tc>
      </w:tr>
      <w:tr w:rsidR="00DB2D67">
        <w:tblPrEx>
          <w:tblCellMar>
            <w:top w:w="0" w:type="dxa"/>
            <w:left w:w="0" w:type="dxa"/>
            <w:bottom w:w="0" w:type="dxa"/>
            <w:right w:w="0" w:type="dxa"/>
          </w:tblCellMar>
        </w:tblPrEx>
        <w:trPr>
          <w:trHeight w:hRule="exact" w:val="636"/>
        </w:trPr>
        <w:tc>
          <w:tcPr>
            <w:tcW w:w="2186"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58"/>
              <w:ind w:left="482"/>
              <w:rPr>
                <w:rFonts w:ascii="Times New Roman" w:hAnsi="Times New Roman" w:cs="Times New Roman"/>
              </w:rPr>
            </w:pPr>
            <w:r>
              <w:rPr>
                <w:sz w:val="22"/>
                <w:szCs w:val="22"/>
              </w:rPr>
              <w:t>Meal Pattern</w:t>
            </w:r>
          </w:p>
        </w:tc>
        <w:tc>
          <w:tcPr>
            <w:tcW w:w="6951" w:type="dxa"/>
            <w:gridSpan w:val="8"/>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52" w:line="143" w:lineRule="exact"/>
              <w:ind w:left="1761"/>
              <w:rPr>
                <w:w w:val="99"/>
                <w:sz w:val="14"/>
                <w:szCs w:val="14"/>
              </w:rPr>
            </w:pPr>
            <w:r>
              <w:rPr>
                <w:w w:val="99"/>
                <w:sz w:val="14"/>
                <w:szCs w:val="14"/>
              </w:rPr>
              <w:t>a</w:t>
            </w:r>
          </w:p>
          <w:p w:rsidR="00DB2D67" w:rsidRDefault="00DB2D67">
            <w:pPr>
              <w:pStyle w:val="TableParagraph"/>
              <w:kinsoku w:val="0"/>
              <w:overflowPunct w:val="0"/>
              <w:spacing w:line="251" w:lineRule="exact"/>
              <w:ind w:left="103"/>
              <w:rPr>
                <w:rFonts w:ascii="Times New Roman" w:hAnsi="Times New Roman" w:cs="Times New Roman"/>
              </w:rPr>
            </w:pPr>
            <w:r>
              <w:rPr>
                <w:sz w:val="22"/>
                <w:szCs w:val="22"/>
              </w:rPr>
              <w:t>Amount of Food  Per Week (Minimum Per Day)</w:t>
            </w:r>
          </w:p>
        </w:tc>
      </w:tr>
      <w:tr w:rsidR="00DB2D67">
        <w:tblPrEx>
          <w:tblCellMar>
            <w:top w:w="0" w:type="dxa"/>
            <w:left w:w="0" w:type="dxa"/>
            <w:bottom w:w="0" w:type="dxa"/>
            <w:right w:w="0" w:type="dxa"/>
          </w:tblCellMar>
        </w:tblPrEx>
        <w:trPr>
          <w:trHeight w:hRule="exact" w:val="533"/>
        </w:trPr>
        <w:tc>
          <w:tcPr>
            <w:tcW w:w="2186"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03"/>
              <w:ind w:left="379"/>
              <w:rPr>
                <w:rFonts w:ascii="Times New Roman" w:hAnsi="Times New Roman" w:cs="Times New Roman"/>
              </w:rPr>
            </w:pPr>
            <w:r>
              <w:rPr>
                <w:sz w:val="22"/>
                <w:szCs w:val="22"/>
              </w:rPr>
              <w:t>Fruits (cups)</w:t>
            </w:r>
            <w:r>
              <w:rPr>
                <w:position w:val="9"/>
                <w:sz w:val="14"/>
                <w:szCs w:val="14"/>
              </w:rPr>
              <w:t>b,c</w:t>
            </w:r>
          </w:p>
        </w:tc>
        <w:tc>
          <w:tcPr>
            <w:tcW w:w="130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08"/>
              <w:ind w:left="427"/>
              <w:rPr>
                <w:rFonts w:ascii="Times New Roman" w:hAnsi="Times New Roman" w:cs="Times New Roman"/>
              </w:rPr>
            </w:pPr>
            <w:r>
              <w:rPr>
                <w:sz w:val="22"/>
                <w:szCs w:val="22"/>
              </w:rPr>
              <w:t>5 (1)</w:t>
            </w:r>
          </w:p>
        </w:tc>
        <w:tc>
          <w:tcPr>
            <w:tcW w:w="110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08"/>
              <w:ind w:left="97" w:right="89"/>
              <w:jc w:val="center"/>
              <w:rPr>
                <w:rFonts w:ascii="Times New Roman" w:hAnsi="Times New Roman" w:cs="Times New Roman"/>
              </w:rPr>
            </w:pPr>
            <w:r>
              <w:rPr>
                <w:sz w:val="22"/>
                <w:szCs w:val="22"/>
              </w:rPr>
              <w:t>5 (1)</w:t>
            </w:r>
          </w:p>
        </w:tc>
        <w:tc>
          <w:tcPr>
            <w:tcW w:w="114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08"/>
              <w:ind w:left="32" w:right="18"/>
              <w:jc w:val="center"/>
              <w:rPr>
                <w:rFonts w:ascii="Times New Roman" w:hAnsi="Times New Roman" w:cs="Times New Roman"/>
              </w:rPr>
            </w:pPr>
            <w:r>
              <w:rPr>
                <w:sz w:val="22"/>
                <w:szCs w:val="22"/>
              </w:rPr>
              <w:t>5 (1)</w:t>
            </w:r>
          </w:p>
        </w:tc>
        <w:tc>
          <w:tcPr>
            <w:tcW w:w="1159"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08"/>
              <w:ind w:left="249"/>
              <w:rPr>
                <w:rFonts w:ascii="Times New Roman" w:hAnsi="Times New Roman" w:cs="Times New Roman"/>
              </w:rPr>
            </w:pPr>
            <w:r>
              <w:rPr>
                <w:sz w:val="22"/>
                <w:szCs w:val="22"/>
              </w:rPr>
              <w:t>2½ (½)</w:t>
            </w:r>
          </w:p>
        </w:tc>
        <w:tc>
          <w:tcPr>
            <w:tcW w:w="1104"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08"/>
              <w:ind w:left="218"/>
              <w:rPr>
                <w:rFonts w:ascii="Times New Roman" w:hAnsi="Times New Roman" w:cs="Times New Roman"/>
              </w:rPr>
            </w:pPr>
            <w:r>
              <w:rPr>
                <w:sz w:val="22"/>
                <w:szCs w:val="22"/>
              </w:rPr>
              <w:t>2½ (½)</w:t>
            </w:r>
          </w:p>
        </w:tc>
        <w:tc>
          <w:tcPr>
            <w:tcW w:w="1128"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08"/>
              <w:ind w:left="68" w:right="69"/>
              <w:jc w:val="center"/>
              <w:rPr>
                <w:rFonts w:ascii="Times New Roman" w:hAnsi="Times New Roman" w:cs="Times New Roman"/>
              </w:rPr>
            </w:pPr>
            <w:r>
              <w:rPr>
                <w:sz w:val="22"/>
                <w:szCs w:val="22"/>
              </w:rPr>
              <w:t>5 (1)</w:t>
            </w:r>
          </w:p>
        </w:tc>
      </w:tr>
      <w:tr w:rsidR="00DB2D67">
        <w:tblPrEx>
          <w:tblCellMar>
            <w:top w:w="0" w:type="dxa"/>
            <w:left w:w="0" w:type="dxa"/>
            <w:bottom w:w="0" w:type="dxa"/>
            <w:right w:w="0" w:type="dxa"/>
          </w:tblCellMar>
        </w:tblPrEx>
        <w:trPr>
          <w:trHeight w:hRule="exact" w:val="545"/>
        </w:trPr>
        <w:tc>
          <w:tcPr>
            <w:tcW w:w="2186"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08"/>
              <w:ind w:left="110"/>
              <w:rPr>
                <w:rFonts w:ascii="Times New Roman" w:hAnsi="Times New Roman" w:cs="Times New Roman"/>
              </w:rPr>
            </w:pPr>
            <w:r>
              <w:rPr>
                <w:sz w:val="22"/>
                <w:szCs w:val="22"/>
              </w:rPr>
              <w:t>Vegetables (cups)</w:t>
            </w:r>
            <w:r>
              <w:rPr>
                <w:position w:val="9"/>
                <w:sz w:val="14"/>
                <w:szCs w:val="14"/>
              </w:rPr>
              <w:t>b,c</w:t>
            </w:r>
          </w:p>
        </w:tc>
        <w:tc>
          <w:tcPr>
            <w:tcW w:w="130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13"/>
              <w:ind w:left="17"/>
              <w:jc w:val="center"/>
              <w:rPr>
                <w:rFonts w:ascii="Times New Roman" w:hAnsi="Times New Roman" w:cs="Times New Roman"/>
              </w:rPr>
            </w:pPr>
            <w:r>
              <w:rPr>
                <w:sz w:val="22"/>
                <w:szCs w:val="22"/>
              </w:rPr>
              <w:t>0</w:t>
            </w:r>
          </w:p>
        </w:tc>
        <w:tc>
          <w:tcPr>
            <w:tcW w:w="110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13"/>
              <w:ind w:left="26"/>
              <w:jc w:val="center"/>
              <w:rPr>
                <w:rFonts w:ascii="Times New Roman" w:hAnsi="Times New Roman" w:cs="Times New Roman"/>
              </w:rPr>
            </w:pPr>
            <w:r>
              <w:rPr>
                <w:sz w:val="22"/>
                <w:szCs w:val="22"/>
              </w:rPr>
              <w:t>0</w:t>
            </w:r>
          </w:p>
        </w:tc>
        <w:tc>
          <w:tcPr>
            <w:tcW w:w="114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13"/>
              <w:ind w:left="22"/>
              <w:jc w:val="center"/>
              <w:rPr>
                <w:rFonts w:ascii="Times New Roman" w:hAnsi="Times New Roman" w:cs="Times New Roman"/>
              </w:rPr>
            </w:pPr>
            <w:r>
              <w:rPr>
                <w:sz w:val="22"/>
                <w:szCs w:val="22"/>
              </w:rPr>
              <w:t>0</w:t>
            </w:r>
          </w:p>
        </w:tc>
        <w:tc>
          <w:tcPr>
            <w:tcW w:w="1159"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13"/>
              <w:ind w:left="249"/>
              <w:rPr>
                <w:rFonts w:ascii="Times New Roman" w:hAnsi="Times New Roman" w:cs="Times New Roman"/>
              </w:rPr>
            </w:pPr>
            <w:r>
              <w:rPr>
                <w:sz w:val="22"/>
                <w:szCs w:val="22"/>
              </w:rPr>
              <w:t>3¾ (¾)</w:t>
            </w:r>
          </w:p>
        </w:tc>
        <w:tc>
          <w:tcPr>
            <w:tcW w:w="1104"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13"/>
              <w:ind w:left="218"/>
              <w:rPr>
                <w:rFonts w:ascii="Times New Roman" w:hAnsi="Times New Roman" w:cs="Times New Roman"/>
              </w:rPr>
            </w:pPr>
            <w:r>
              <w:rPr>
                <w:sz w:val="22"/>
                <w:szCs w:val="22"/>
              </w:rPr>
              <w:t>3¾ (¾)</w:t>
            </w:r>
          </w:p>
        </w:tc>
        <w:tc>
          <w:tcPr>
            <w:tcW w:w="1128"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13"/>
              <w:ind w:left="68" w:right="58"/>
              <w:jc w:val="center"/>
              <w:rPr>
                <w:rFonts w:ascii="Times New Roman" w:hAnsi="Times New Roman" w:cs="Times New Roman"/>
              </w:rPr>
            </w:pPr>
            <w:r>
              <w:rPr>
                <w:sz w:val="22"/>
                <w:szCs w:val="22"/>
              </w:rPr>
              <w:t>5 (1)</w:t>
            </w:r>
          </w:p>
        </w:tc>
      </w:tr>
      <w:tr w:rsidR="00DB2D67">
        <w:tblPrEx>
          <w:tblCellMar>
            <w:top w:w="0" w:type="dxa"/>
            <w:left w:w="0" w:type="dxa"/>
            <w:bottom w:w="0" w:type="dxa"/>
            <w:right w:w="0" w:type="dxa"/>
          </w:tblCellMar>
        </w:tblPrEx>
        <w:trPr>
          <w:trHeight w:hRule="exact" w:val="295"/>
        </w:trPr>
        <w:tc>
          <w:tcPr>
            <w:tcW w:w="2186"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line="297" w:lineRule="exact"/>
              <w:ind w:left="480"/>
              <w:rPr>
                <w:rFonts w:ascii="Times New Roman" w:hAnsi="Times New Roman" w:cs="Times New Roman"/>
              </w:rPr>
            </w:pPr>
            <w:r>
              <w:rPr>
                <w:sz w:val="22"/>
                <w:szCs w:val="22"/>
              </w:rPr>
              <w:t>Dark green</w:t>
            </w:r>
            <w:r>
              <w:rPr>
                <w:position w:val="9"/>
                <w:sz w:val="14"/>
                <w:szCs w:val="14"/>
              </w:rPr>
              <w:t>d</w:t>
            </w:r>
          </w:p>
        </w:tc>
        <w:tc>
          <w:tcPr>
            <w:tcW w:w="130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7" w:lineRule="exact"/>
              <w:ind w:left="17"/>
              <w:jc w:val="center"/>
              <w:rPr>
                <w:rFonts w:ascii="Times New Roman" w:hAnsi="Times New Roman" w:cs="Times New Roman"/>
              </w:rPr>
            </w:pPr>
            <w:r>
              <w:rPr>
                <w:sz w:val="22"/>
                <w:szCs w:val="22"/>
              </w:rPr>
              <w:t>0</w:t>
            </w:r>
          </w:p>
        </w:tc>
        <w:tc>
          <w:tcPr>
            <w:tcW w:w="110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7" w:lineRule="exact"/>
              <w:ind w:left="26"/>
              <w:jc w:val="center"/>
              <w:rPr>
                <w:rFonts w:ascii="Times New Roman" w:hAnsi="Times New Roman" w:cs="Times New Roman"/>
              </w:rPr>
            </w:pPr>
            <w:r>
              <w:rPr>
                <w:sz w:val="22"/>
                <w:szCs w:val="22"/>
              </w:rPr>
              <w:t>0</w:t>
            </w:r>
          </w:p>
        </w:tc>
        <w:tc>
          <w:tcPr>
            <w:tcW w:w="114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7" w:lineRule="exact"/>
              <w:ind w:left="22"/>
              <w:jc w:val="center"/>
              <w:rPr>
                <w:rFonts w:ascii="Times New Roman" w:hAnsi="Times New Roman" w:cs="Times New Roman"/>
              </w:rPr>
            </w:pPr>
            <w:r>
              <w:rPr>
                <w:sz w:val="22"/>
                <w:szCs w:val="22"/>
              </w:rPr>
              <w:t>0</w:t>
            </w:r>
          </w:p>
        </w:tc>
        <w:tc>
          <w:tcPr>
            <w:tcW w:w="1159"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7" w:lineRule="exact"/>
              <w:ind w:left="11"/>
              <w:jc w:val="center"/>
              <w:rPr>
                <w:rFonts w:ascii="Times New Roman" w:hAnsi="Times New Roman" w:cs="Times New Roman"/>
              </w:rPr>
            </w:pPr>
            <w:r>
              <w:rPr>
                <w:sz w:val="22"/>
                <w:szCs w:val="22"/>
              </w:rPr>
              <w:t>½</w:t>
            </w:r>
          </w:p>
        </w:tc>
        <w:tc>
          <w:tcPr>
            <w:tcW w:w="1104"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7" w:lineRule="exact"/>
              <w:ind w:left="13"/>
              <w:jc w:val="center"/>
              <w:rPr>
                <w:rFonts w:ascii="Times New Roman" w:hAnsi="Times New Roman" w:cs="Times New Roman"/>
              </w:rPr>
            </w:pPr>
            <w:r>
              <w:rPr>
                <w:sz w:val="22"/>
                <w:szCs w:val="22"/>
              </w:rPr>
              <w:t>½</w:t>
            </w:r>
          </w:p>
        </w:tc>
        <w:tc>
          <w:tcPr>
            <w:tcW w:w="1128"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line="297" w:lineRule="exact"/>
              <w:ind w:left="6"/>
              <w:jc w:val="center"/>
              <w:rPr>
                <w:rFonts w:ascii="Times New Roman" w:hAnsi="Times New Roman" w:cs="Times New Roman"/>
              </w:rPr>
            </w:pPr>
            <w:r>
              <w:rPr>
                <w:sz w:val="22"/>
                <w:szCs w:val="22"/>
              </w:rPr>
              <w:t>½</w:t>
            </w:r>
          </w:p>
        </w:tc>
      </w:tr>
      <w:tr w:rsidR="00DB2D67">
        <w:tblPrEx>
          <w:tblCellMar>
            <w:top w:w="0" w:type="dxa"/>
            <w:left w:w="0" w:type="dxa"/>
            <w:bottom w:w="0" w:type="dxa"/>
            <w:right w:w="0" w:type="dxa"/>
          </w:tblCellMar>
        </w:tblPrEx>
        <w:trPr>
          <w:trHeight w:hRule="exact" w:val="401"/>
        </w:trPr>
        <w:tc>
          <w:tcPr>
            <w:tcW w:w="2186"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36"/>
              <w:ind w:left="427"/>
              <w:rPr>
                <w:rFonts w:ascii="Times New Roman" w:hAnsi="Times New Roman" w:cs="Times New Roman"/>
              </w:rPr>
            </w:pPr>
            <w:r>
              <w:rPr>
                <w:sz w:val="22"/>
                <w:szCs w:val="22"/>
              </w:rPr>
              <w:t>Red/Orange</w:t>
            </w:r>
            <w:r>
              <w:rPr>
                <w:position w:val="9"/>
                <w:sz w:val="14"/>
                <w:szCs w:val="14"/>
              </w:rPr>
              <w:t>d</w:t>
            </w:r>
          </w:p>
        </w:tc>
        <w:tc>
          <w:tcPr>
            <w:tcW w:w="130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1"/>
              <w:ind w:left="17"/>
              <w:jc w:val="center"/>
              <w:rPr>
                <w:rFonts w:ascii="Times New Roman" w:hAnsi="Times New Roman" w:cs="Times New Roman"/>
              </w:rPr>
            </w:pPr>
            <w:r>
              <w:rPr>
                <w:sz w:val="22"/>
                <w:szCs w:val="22"/>
              </w:rPr>
              <w:t>0</w:t>
            </w:r>
          </w:p>
        </w:tc>
        <w:tc>
          <w:tcPr>
            <w:tcW w:w="110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1"/>
              <w:ind w:left="26"/>
              <w:jc w:val="center"/>
              <w:rPr>
                <w:rFonts w:ascii="Times New Roman" w:hAnsi="Times New Roman" w:cs="Times New Roman"/>
              </w:rPr>
            </w:pPr>
            <w:r>
              <w:rPr>
                <w:sz w:val="22"/>
                <w:szCs w:val="22"/>
              </w:rPr>
              <w:t>0</w:t>
            </w:r>
          </w:p>
        </w:tc>
        <w:tc>
          <w:tcPr>
            <w:tcW w:w="114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1"/>
              <w:ind w:left="22"/>
              <w:jc w:val="center"/>
              <w:rPr>
                <w:rFonts w:ascii="Times New Roman" w:hAnsi="Times New Roman" w:cs="Times New Roman"/>
              </w:rPr>
            </w:pPr>
            <w:r>
              <w:rPr>
                <w:sz w:val="22"/>
                <w:szCs w:val="22"/>
              </w:rPr>
              <w:t>0</w:t>
            </w:r>
          </w:p>
        </w:tc>
        <w:tc>
          <w:tcPr>
            <w:tcW w:w="1159"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1"/>
              <w:ind w:left="11"/>
              <w:jc w:val="center"/>
              <w:rPr>
                <w:rFonts w:ascii="Times New Roman" w:hAnsi="Times New Roman" w:cs="Times New Roman"/>
              </w:rPr>
            </w:pPr>
            <w:r>
              <w:rPr>
                <w:sz w:val="22"/>
                <w:szCs w:val="22"/>
              </w:rPr>
              <w:t>¾</w:t>
            </w:r>
          </w:p>
        </w:tc>
        <w:tc>
          <w:tcPr>
            <w:tcW w:w="1104"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1"/>
              <w:ind w:left="14"/>
              <w:jc w:val="center"/>
              <w:rPr>
                <w:rFonts w:ascii="Times New Roman" w:hAnsi="Times New Roman" w:cs="Times New Roman"/>
              </w:rPr>
            </w:pPr>
            <w:r>
              <w:rPr>
                <w:sz w:val="22"/>
                <w:szCs w:val="22"/>
              </w:rPr>
              <w:t>¾</w:t>
            </w:r>
          </w:p>
        </w:tc>
        <w:tc>
          <w:tcPr>
            <w:tcW w:w="1128"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41"/>
              <w:ind w:left="68" w:right="58"/>
              <w:jc w:val="center"/>
              <w:rPr>
                <w:rFonts w:ascii="Times New Roman" w:hAnsi="Times New Roman" w:cs="Times New Roman"/>
              </w:rPr>
            </w:pPr>
            <w:r>
              <w:rPr>
                <w:sz w:val="22"/>
                <w:szCs w:val="22"/>
              </w:rPr>
              <w:t>1¼</w:t>
            </w:r>
          </w:p>
        </w:tc>
      </w:tr>
      <w:tr w:rsidR="00DB2D67">
        <w:tblPrEx>
          <w:tblCellMar>
            <w:top w:w="0" w:type="dxa"/>
            <w:left w:w="0" w:type="dxa"/>
            <w:bottom w:w="0" w:type="dxa"/>
            <w:right w:w="0" w:type="dxa"/>
          </w:tblCellMar>
        </w:tblPrEx>
        <w:trPr>
          <w:trHeight w:hRule="exact" w:val="696"/>
        </w:trPr>
        <w:tc>
          <w:tcPr>
            <w:tcW w:w="2186"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36" w:line="300" w:lineRule="exact"/>
              <w:ind w:left="518" w:hanging="27"/>
              <w:rPr>
                <w:rFonts w:ascii="Times New Roman" w:hAnsi="Times New Roman" w:cs="Times New Roman"/>
              </w:rPr>
            </w:pPr>
            <w:r>
              <w:rPr>
                <w:sz w:val="22"/>
                <w:szCs w:val="22"/>
              </w:rPr>
              <w:t>Beans/Peas (Legumes)</w:t>
            </w:r>
            <w:r>
              <w:rPr>
                <w:position w:val="9"/>
                <w:sz w:val="14"/>
                <w:szCs w:val="14"/>
              </w:rPr>
              <w:t>d</w:t>
            </w:r>
          </w:p>
        </w:tc>
        <w:tc>
          <w:tcPr>
            <w:tcW w:w="130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40"/>
              <w:ind w:left="17"/>
              <w:jc w:val="center"/>
              <w:rPr>
                <w:rFonts w:ascii="Times New Roman" w:hAnsi="Times New Roman" w:cs="Times New Roman"/>
              </w:rPr>
            </w:pPr>
            <w:r>
              <w:rPr>
                <w:sz w:val="22"/>
                <w:szCs w:val="22"/>
              </w:rPr>
              <w:t>0</w:t>
            </w:r>
          </w:p>
        </w:tc>
        <w:tc>
          <w:tcPr>
            <w:tcW w:w="110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40"/>
              <w:ind w:left="26"/>
              <w:jc w:val="center"/>
              <w:rPr>
                <w:rFonts w:ascii="Times New Roman" w:hAnsi="Times New Roman" w:cs="Times New Roman"/>
              </w:rPr>
            </w:pPr>
            <w:r>
              <w:rPr>
                <w:sz w:val="22"/>
                <w:szCs w:val="22"/>
              </w:rPr>
              <w:t>0</w:t>
            </w:r>
          </w:p>
        </w:tc>
        <w:tc>
          <w:tcPr>
            <w:tcW w:w="114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40"/>
              <w:ind w:left="22"/>
              <w:jc w:val="center"/>
              <w:rPr>
                <w:rFonts w:ascii="Times New Roman" w:hAnsi="Times New Roman" w:cs="Times New Roman"/>
              </w:rPr>
            </w:pPr>
            <w:r>
              <w:rPr>
                <w:sz w:val="22"/>
                <w:szCs w:val="22"/>
              </w:rPr>
              <w:t>0</w:t>
            </w:r>
          </w:p>
        </w:tc>
        <w:tc>
          <w:tcPr>
            <w:tcW w:w="1159"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40"/>
              <w:ind w:left="11"/>
              <w:jc w:val="center"/>
              <w:rPr>
                <w:rFonts w:ascii="Times New Roman" w:hAnsi="Times New Roman" w:cs="Times New Roman"/>
              </w:rPr>
            </w:pPr>
            <w:r>
              <w:rPr>
                <w:sz w:val="22"/>
                <w:szCs w:val="22"/>
              </w:rPr>
              <w:t>½</w:t>
            </w:r>
          </w:p>
        </w:tc>
        <w:tc>
          <w:tcPr>
            <w:tcW w:w="1104"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40"/>
              <w:ind w:left="14"/>
              <w:jc w:val="center"/>
              <w:rPr>
                <w:rFonts w:ascii="Times New Roman" w:hAnsi="Times New Roman" w:cs="Times New Roman"/>
              </w:rPr>
            </w:pPr>
            <w:r>
              <w:rPr>
                <w:sz w:val="22"/>
                <w:szCs w:val="22"/>
              </w:rPr>
              <w:t>½</w:t>
            </w:r>
          </w:p>
        </w:tc>
        <w:tc>
          <w:tcPr>
            <w:tcW w:w="1128"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240"/>
              <w:ind w:left="6"/>
              <w:jc w:val="center"/>
              <w:rPr>
                <w:rFonts w:ascii="Times New Roman" w:hAnsi="Times New Roman" w:cs="Times New Roman"/>
              </w:rPr>
            </w:pPr>
            <w:r>
              <w:rPr>
                <w:sz w:val="22"/>
                <w:szCs w:val="22"/>
              </w:rPr>
              <w:t>½</w:t>
            </w:r>
          </w:p>
        </w:tc>
      </w:tr>
      <w:tr w:rsidR="00DB2D67">
        <w:tblPrEx>
          <w:tblCellMar>
            <w:top w:w="0" w:type="dxa"/>
            <w:left w:w="0" w:type="dxa"/>
            <w:bottom w:w="0" w:type="dxa"/>
            <w:right w:w="0" w:type="dxa"/>
          </w:tblCellMar>
        </w:tblPrEx>
        <w:trPr>
          <w:trHeight w:hRule="exact" w:val="298"/>
        </w:trPr>
        <w:tc>
          <w:tcPr>
            <w:tcW w:w="2186"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line="297" w:lineRule="exact"/>
              <w:ind w:left="664"/>
              <w:rPr>
                <w:rFonts w:ascii="Times New Roman" w:hAnsi="Times New Roman" w:cs="Times New Roman"/>
              </w:rPr>
            </w:pPr>
            <w:r>
              <w:rPr>
                <w:sz w:val="22"/>
                <w:szCs w:val="22"/>
              </w:rPr>
              <w:t>Starchy</w:t>
            </w:r>
            <w:r>
              <w:rPr>
                <w:position w:val="9"/>
                <w:sz w:val="14"/>
                <w:szCs w:val="14"/>
              </w:rPr>
              <w:t>d</w:t>
            </w:r>
          </w:p>
        </w:tc>
        <w:tc>
          <w:tcPr>
            <w:tcW w:w="130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7" w:lineRule="exact"/>
              <w:ind w:left="17"/>
              <w:jc w:val="center"/>
              <w:rPr>
                <w:rFonts w:ascii="Times New Roman" w:hAnsi="Times New Roman" w:cs="Times New Roman"/>
              </w:rPr>
            </w:pPr>
            <w:r>
              <w:rPr>
                <w:sz w:val="22"/>
                <w:szCs w:val="22"/>
              </w:rPr>
              <w:t>0</w:t>
            </w:r>
          </w:p>
        </w:tc>
        <w:tc>
          <w:tcPr>
            <w:tcW w:w="110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7" w:lineRule="exact"/>
              <w:ind w:left="26"/>
              <w:jc w:val="center"/>
              <w:rPr>
                <w:rFonts w:ascii="Times New Roman" w:hAnsi="Times New Roman" w:cs="Times New Roman"/>
              </w:rPr>
            </w:pPr>
            <w:r>
              <w:rPr>
                <w:sz w:val="22"/>
                <w:szCs w:val="22"/>
              </w:rPr>
              <w:t>0</w:t>
            </w:r>
          </w:p>
        </w:tc>
        <w:tc>
          <w:tcPr>
            <w:tcW w:w="114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7" w:lineRule="exact"/>
              <w:ind w:left="22"/>
              <w:jc w:val="center"/>
              <w:rPr>
                <w:rFonts w:ascii="Times New Roman" w:hAnsi="Times New Roman" w:cs="Times New Roman"/>
              </w:rPr>
            </w:pPr>
            <w:r>
              <w:rPr>
                <w:sz w:val="22"/>
                <w:szCs w:val="22"/>
              </w:rPr>
              <w:t>0</w:t>
            </w:r>
          </w:p>
        </w:tc>
        <w:tc>
          <w:tcPr>
            <w:tcW w:w="1159"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7" w:lineRule="exact"/>
              <w:ind w:left="11"/>
              <w:jc w:val="center"/>
              <w:rPr>
                <w:rFonts w:ascii="Times New Roman" w:hAnsi="Times New Roman" w:cs="Times New Roman"/>
              </w:rPr>
            </w:pPr>
            <w:r>
              <w:rPr>
                <w:sz w:val="22"/>
                <w:szCs w:val="22"/>
              </w:rPr>
              <w:t>½</w:t>
            </w:r>
          </w:p>
        </w:tc>
        <w:tc>
          <w:tcPr>
            <w:tcW w:w="1104"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7" w:lineRule="exact"/>
              <w:ind w:left="13"/>
              <w:jc w:val="center"/>
              <w:rPr>
                <w:rFonts w:ascii="Times New Roman" w:hAnsi="Times New Roman" w:cs="Times New Roman"/>
              </w:rPr>
            </w:pPr>
            <w:r>
              <w:rPr>
                <w:sz w:val="22"/>
                <w:szCs w:val="22"/>
              </w:rPr>
              <w:t>½</w:t>
            </w:r>
          </w:p>
        </w:tc>
        <w:tc>
          <w:tcPr>
            <w:tcW w:w="1128"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line="297" w:lineRule="exact"/>
              <w:ind w:left="6"/>
              <w:jc w:val="center"/>
              <w:rPr>
                <w:rFonts w:ascii="Times New Roman" w:hAnsi="Times New Roman" w:cs="Times New Roman"/>
              </w:rPr>
            </w:pPr>
            <w:r>
              <w:rPr>
                <w:sz w:val="22"/>
                <w:szCs w:val="22"/>
              </w:rPr>
              <w:t>½</w:t>
            </w:r>
          </w:p>
        </w:tc>
      </w:tr>
      <w:tr w:rsidR="00DB2D67">
        <w:tblPrEx>
          <w:tblCellMar>
            <w:top w:w="0" w:type="dxa"/>
            <w:left w:w="0" w:type="dxa"/>
            <w:bottom w:w="0" w:type="dxa"/>
            <w:right w:w="0" w:type="dxa"/>
          </w:tblCellMar>
        </w:tblPrEx>
        <w:trPr>
          <w:trHeight w:hRule="exact" w:val="300"/>
        </w:trPr>
        <w:tc>
          <w:tcPr>
            <w:tcW w:w="2186"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line="297" w:lineRule="exact"/>
              <w:ind w:left="691"/>
              <w:rPr>
                <w:rFonts w:ascii="Times New Roman" w:hAnsi="Times New Roman" w:cs="Times New Roman"/>
              </w:rPr>
            </w:pPr>
            <w:r>
              <w:rPr>
                <w:sz w:val="22"/>
                <w:szCs w:val="22"/>
              </w:rPr>
              <w:t>Other</w:t>
            </w:r>
            <w:r>
              <w:rPr>
                <w:position w:val="9"/>
                <w:sz w:val="14"/>
                <w:szCs w:val="14"/>
              </w:rPr>
              <w:t>d,e</w:t>
            </w:r>
          </w:p>
        </w:tc>
        <w:tc>
          <w:tcPr>
            <w:tcW w:w="130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7" w:lineRule="exact"/>
              <w:ind w:left="17"/>
              <w:jc w:val="center"/>
              <w:rPr>
                <w:rFonts w:ascii="Times New Roman" w:hAnsi="Times New Roman" w:cs="Times New Roman"/>
              </w:rPr>
            </w:pPr>
            <w:r>
              <w:rPr>
                <w:sz w:val="22"/>
                <w:szCs w:val="22"/>
              </w:rPr>
              <w:t>0</w:t>
            </w:r>
          </w:p>
        </w:tc>
        <w:tc>
          <w:tcPr>
            <w:tcW w:w="110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7" w:lineRule="exact"/>
              <w:ind w:left="26"/>
              <w:jc w:val="center"/>
              <w:rPr>
                <w:rFonts w:ascii="Times New Roman" w:hAnsi="Times New Roman" w:cs="Times New Roman"/>
              </w:rPr>
            </w:pPr>
            <w:r>
              <w:rPr>
                <w:sz w:val="22"/>
                <w:szCs w:val="22"/>
              </w:rPr>
              <w:t>0</w:t>
            </w:r>
          </w:p>
        </w:tc>
        <w:tc>
          <w:tcPr>
            <w:tcW w:w="114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7" w:lineRule="exact"/>
              <w:ind w:left="22"/>
              <w:jc w:val="center"/>
              <w:rPr>
                <w:rFonts w:ascii="Times New Roman" w:hAnsi="Times New Roman" w:cs="Times New Roman"/>
              </w:rPr>
            </w:pPr>
            <w:r>
              <w:rPr>
                <w:sz w:val="22"/>
                <w:szCs w:val="22"/>
              </w:rPr>
              <w:t>0</w:t>
            </w:r>
          </w:p>
        </w:tc>
        <w:tc>
          <w:tcPr>
            <w:tcW w:w="1159"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7" w:lineRule="exact"/>
              <w:ind w:left="11"/>
              <w:jc w:val="center"/>
              <w:rPr>
                <w:rFonts w:ascii="Times New Roman" w:hAnsi="Times New Roman" w:cs="Times New Roman"/>
              </w:rPr>
            </w:pPr>
            <w:r>
              <w:rPr>
                <w:sz w:val="22"/>
                <w:szCs w:val="22"/>
              </w:rPr>
              <w:t>½</w:t>
            </w:r>
          </w:p>
        </w:tc>
        <w:tc>
          <w:tcPr>
            <w:tcW w:w="1104"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7" w:lineRule="exact"/>
              <w:ind w:left="13"/>
              <w:jc w:val="center"/>
              <w:rPr>
                <w:rFonts w:ascii="Times New Roman" w:hAnsi="Times New Roman" w:cs="Times New Roman"/>
              </w:rPr>
            </w:pPr>
            <w:r>
              <w:rPr>
                <w:sz w:val="22"/>
                <w:szCs w:val="22"/>
              </w:rPr>
              <w:t>½</w:t>
            </w:r>
          </w:p>
        </w:tc>
        <w:tc>
          <w:tcPr>
            <w:tcW w:w="1128"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line="297" w:lineRule="exact"/>
              <w:ind w:left="6"/>
              <w:jc w:val="center"/>
              <w:rPr>
                <w:rFonts w:ascii="Times New Roman" w:hAnsi="Times New Roman" w:cs="Times New Roman"/>
              </w:rPr>
            </w:pPr>
            <w:r>
              <w:rPr>
                <w:sz w:val="22"/>
                <w:szCs w:val="22"/>
              </w:rPr>
              <w:t>¾</w:t>
            </w:r>
          </w:p>
        </w:tc>
      </w:tr>
      <w:tr w:rsidR="00DB2D67">
        <w:tblPrEx>
          <w:tblCellMar>
            <w:top w:w="0" w:type="dxa"/>
            <w:left w:w="0" w:type="dxa"/>
            <w:bottom w:w="0" w:type="dxa"/>
            <w:right w:w="0" w:type="dxa"/>
          </w:tblCellMar>
        </w:tblPrEx>
        <w:trPr>
          <w:trHeight w:hRule="exact" w:val="650"/>
        </w:trPr>
        <w:tc>
          <w:tcPr>
            <w:tcW w:w="2186"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4" w:line="300" w:lineRule="exact"/>
              <w:ind w:left="472" w:hanging="284"/>
              <w:rPr>
                <w:rFonts w:ascii="Times New Roman" w:hAnsi="Times New Roman" w:cs="Times New Roman"/>
              </w:rPr>
            </w:pPr>
            <w:r>
              <w:rPr>
                <w:sz w:val="22"/>
                <w:szCs w:val="22"/>
              </w:rPr>
              <w:t>Additional Veg. to Reach Total</w:t>
            </w:r>
            <w:r>
              <w:rPr>
                <w:position w:val="9"/>
                <w:sz w:val="14"/>
                <w:szCs w:val="14"/>
              </w:rPr>
              <w:t>f</w:t>
            </w:r>
          </w:p>
        </w:tc>
        <w:tc>
          <w:tcPr>
            <w:tcW w:w="130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18"/>
              <w:ind w:left="17"/>
              <w:jc w:val="center"/>
              <w:rPr>
                <w:rFonts w:ascii="Times New Roman" w:hAnsi="Times New Roman" w:cs="Times New Roman"/>
              </w:rPr>
            </w:pPr>
            <w:r>
              <w:rPr>
                <w:sz w:val="22"/>
                <w:szCs w:val="22"/>
              </w:rPr>
              <w:t>0</w:t>
            </w:r>
          </w:p>
        </w:tc>
        <w:tc>
          <w:tcPr>
            <w:tcW w:w="110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18"/>
              <w:ind w:left="26"/>
              <w:jc w:val="center"/>
              <w:rPr>
                <w:rFonts w:ascii="Times New Roman" w:hAnsi="Times New Roman" w:cs="Times New Roman"/>
              </w:rPr>
            </w:pPr>
            <w:r>
              <w:rPr>
                <w:sz w:val="22"/>
                <w:szCs w:val="22"/>
              </w:rPr>
              <w:t>0</w:t>
            </w:r>
          </w:p>
        </w:tc>
        <w:tc>
          <w:tcPr>
            <w:tcW w:w="114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18"/>
              <w:ind w:left="22"/>
              <w:jc w:val="center"/>
              <w:rPr>
                <w:rFonts w:ascii="Times New Roman" w:hAnsi="Times New Roman" w:cs="Times New Roman"/>
              </w:rPr>
            </w:pPr>
            <w:r>
              <w:rPr>
                <w:sz w:val="22"/>
                <w:szCs w:val="22"/>
              </w:rPr>
              <w:t>0</w:t>
            </w:r>
          </w:p>
        </w:tc>
        <w:tc>
          <w:tcPr>
            <w:tcW w:w="1159"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12"/>
              <w:ind w:left="472" w:right="459"/>
              <w:jc w:val="center"/>
              <w:rPr>
                <w:rFonts w:ascii="Times New Roman" w:hAnsi="Times New Roman" w:cs="Times New Roman"/>
              </w:rPr>
            </w:pPr>
            <w:r>
              <w:rPr>
                <w:position w:val="-9"/>
                <w:sz w:val="22"/>
                <w:szCs w:val="22"/>
              </w:rPr>
              <w:t>1</w:t>
            </w:r>
            <w:r>
              <w:rPr>
                <w:sz w:val="14"/>
                <w:szCs w:val="14"/>
              </w:rPr>
              <w:t>f</w:t>
            </w:r>
          </w:p>
        </w:tc>
        <w:tc>
          <w:tcPr>
            <w:tcW w:w="1104"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12"/>
              <w:ind w:left="445" w:right="430"/>
              <w:jc w:val="center"/>
              <w:rPr>
                <w:rFonts w:ascii="Times New Roman" w:hAnsi="Times New Roman" w:cs="Times New Roman"/>
              </w:rPr>
            </w:pPr>
            <w:r>
              <w:rPr>
                <w:position w:val="-9"/>
                <w:sz w:val="22"/>
                <w:szCs w:val="22"/>
              </w:rPr>
              <w:t>1</w:t>
            </w:r>
            <w:r>
              <w:rPr>
                <w:sz w:val="14"/>
                <w:szCs w:val="14"/>
              </w:rPr>
              <w:t>f</w:t>
            </w:r>
          </w:p>
        </w:tc>
        <w:tc>
          <w:tcPr>
            <w:tcW w:w="1128"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214"/>
              <w:ind w:left="68" w:right="60"/>
              <w:jc w:val="center"/>
              <w:rPr>
                <w:rFonts w:ascii="Times New Roman" w:hAnsi="Times New Roman" w:cs="Times New Roman"/>
              </w:rPr>
            </w:pPr>
            <w:r>
              <w:rPr>
                <w:sz w:val="22"/>
                <w:szCs w:val="22"/>
              </w:rPr>
              <w:t>1½</w:t>
            </w:r>
            <w:r>
              <w:rPr>
                <w:position w:val="9"/>
                <w:sz w:val="14"/>
                <w:szCs w:val="14"/>
              </w:rPr>
              <w:t>f</w:t>
            </w:r>
          </w:p>
        </w:tc>
      </w:tr>
      <w:tr w:rsidR="00DB2D67">
        <w:tblPrEx>
          <w:tblCellMar>
            <w:top w:w="0" w:type="dxa"/>
            <w:left w:w="0" w:type="dxa"/>
            <w:bottom w:w="0" w:type="dxa"/>
            <w:right w:w="0" w:type="dxa"/>
          </w:tblCellMar>
        </w:tblPrEx>
        <w:trPr>
          <w:trHeight w:hRule="exact" w:val="408"/>
        </w:trPr>
        <w:tc>
          <w:tcPr>
            <w:tcW w:w="2186"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41"/>
              <w:ind w:left="300"/>
              <w:rPr>
                <w:rFonts w:ascii="Times New Roman" w:hAnsi="Times New Roman" w:cs="Times New Roman"/>
              </w:rPr>
            </w:pPr>
            <w:r>
              <w:rPr>
                <w:sz w:val="22"/>
                <w:szCs w:val="22"/>
              </w:rPr>
              <w:t>Grains (oz. eq.)</w:t>
            </w:r>
            <w:r>
              <w:rPr>
                <w:position w:val="9"/>
                <w:sz w:val="14"/>
                <w:szCs w:val="14"/>
              </w:rPr>
              <w:t>g</w:t>
            </w:r>
          </w:p>
        </w:tc>
        <w:tc>
          <w:tcPr>
            <w:tcW w:w="130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5"/>
              <w:ind w:left="247"/>
              <w:rPr>
                <w:rFonts w:ascii="Times New Roman" w:hAnsi="Times New Roman" w:cs="Times New Roman"/>
              </w:rPr>
            </w:pPr>
            <w:r>
              <w:rPr>
                <w:sz w:val="22"/>
                <w:szCs w:val="22"/>
              </w:rPr>
              <w:t>7–10 (1)</w:t>
            </w:r>
          </w:p>
        </w:tc>
        <w:tc>
          <w:tcPr>
            <w:tcW w:w="110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5"/>
              <w:ind w:left="97" w:right="87"/>
              <w:jc w:val="center"/>
              <w:rPr>
                <w:rFonts w:ascii="Times New Roman" w:hAnsi="Times New Roman" w:cs="Times New Roman"/>
              </w:rPr>
            </w:pPr>
            <w:r>
              <w:rPr>
                <w:sz w:val="22"/>
                <w:szCs w:val="22"/>
              </w:rPr>
              <w:t>8–10 (1)</w:t>
            </w:r>
          </w:p>
        </w:tc>
        <w:tc>
          <w:tcPr>
            <w:tcW w:w="114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5"/>
              <w:ind w:left="29" w:right="18"/>
              <w:jc w:val="center"/>
              <w:rPr>
                <w:rFonts w:ascii="Times New Roman" w:hAnsi="Times New Roman" w:cs="Times New Roman"/>
              </w:rPr>
            </w:pPr>
            <w:r>
              <w:rPr>
                <w:sz w:val="22"/>
                <w:szCs w:val="22"/>
              </w:rPr>
              <w:t>9–10 (1)</w:t>
            </w:r>
          </w:p>
        </w:tc>
        <w:tc>
          <w:tcPr>
            <w:tcW w:w="1159"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5"/>
              <w:ind w:left="237"/>
              <w:rPr>
                <w:rFonts w:ascii="Times New Roman" w:hAnsi="Times New Roman" w:cs="Times New Roman"/>
              </w:rPr>
            </w:pPr>
            <w:r>
              <w:rPr>
                <w:sz w:val="22"/>
                <w:szCs w:val="22"/>
              </w:rPr>
              <w:t>8–9 (1)</w:t>
            </w:r>
          </w:p>
        </w:tc>
        <w:tc>
          <w:tcPr>
            <w:tcW w:w="1104"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5"/>
              <w:ind w:left="146"/>
              <w:rPr>
                <w:rFonts w:ascii="Times New Roman" w:hAnsi="Times New Roman" w:cs="Times New Roman"/>
              </w:rPr>
            </w:pPr>
            <w:r>
              <w:rPr>
                <w:sz w:val="22"/>
                <w:szCs w:val="22"/>
              </w:rPr>
              <w:t>8–10 (1)</w:t>
            </w:r>
          </w:p>
        </w:tc>
        <w:tc>
          <w:tcPr>
            <w:tcW w:w="1128"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45"/>
              <w:ind w:left="68" w:right="71"/>
              <w:jc w:val="center"/>
              <w:rPr>
                <w:rFonts w:ascii="Times New Roman" w:hAnsi="Times New Roman" w:cs="Times New Roman"/>
              </w:rPr>
            </w:pPr>
            <w:r>
              <w:rPr>
                <w:sz w:val="22"/>
                <w:szCs w:val="22"/>
              </w:rPr>
              <w:t>10–12 (2)</w:t>
            </w:r>
          </w:p>
        </w:tc>
      </w:tr>
      <w:tr w:rsidR="00DB2D67">
        <w:tblPrEx>
          <w:tblCellMar>
            <w:top w:w="0" w:type="dxa"/>
            <w:left w:w="0" w:type="dxa"/>
            <w:bottom w:w="0" w:type="dxa"/>
            <w:right w:w="0" w:type="dxa"/>
          </w:tblCellMar>
        </w:tblPrEx>
        <w:trPr>
          <w:trHeight w:hRule="exact" w:val="624"/>
        </w:trPr>
        <w:tc>
          <w:tcPr>
            <w:tcW w:w="2186"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5"/>
              <w:ind w:left="57" w:firstLine="350"/>
              <w:rPr>
                <w:rFonts w:ascii="Times New Roman" w:hAnsi="Times New Roman" w:cs="Times New Roman"/>
              </w:rPr>
            </w:pPr>
            <w:r>
              <w:rPr>
                <w:sz w:val="22"/>
                <w:szCs w:val="22"/>
              </w:rPr>
              <w:t>Meats/Meat Alternates (oz. eq.)</w:t>
            </w:r>
          </w:p>
        </w:tc>
        <w:tc>
          <w:tcPr>
            <w:tcW w:w="130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91"/>
              <w:ind w:left="444" w:right="432"/>
              <w:jc w:val="center"/>
              <w:rPr>
                <w:rFonts w:ascii="Times New Roman" w:hAnsi="Times New Roman" w:cs="Times New Roman"/>
              </w:rPr>
            </w:pPr>
            <w:r>
              <w:rPr>
                <w:position w:val="-9"/>
                <w:sz w:val="22"/>
                <w:szCs w:val="22"/>
              </w:rPr>
              <w:t>0</w:t>
            </w:r>
            <w:r>
              <w:rPr>
                <w:sz w:val="14"/>
                <w:szCs w:val="14"/>
              </w:rPr>
              <w:t>h</w:t>
            </w:r>
          </w:p>
        </w:tc>
        <w:tc>
          <w:tcPr>
            <w:tcW w:w="110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91"/>
              <w:ind w:left="97" w:right="71"/>
              <w:jc w:val="center"/>
              <w:rPr>
                <w:rFonts w:ascii="Times New Roman" w:hAnsi="Times New Roman" w:cs="Times New Roman"/>
              </w:rPr>
            </w:pPr>
            <w:r>
              <w:rPr>
                <w:position w:val="-9"/>
                <w:sz w:val="22"/>
                <w:szCs w:val="22"/>
              </w:rPr>
              <w:t>0</w:t>
            </w:r>
            <w:r>
              <w:rPr>
                <w:sz w:val="14"/>
                <w:szCs w:val="14"/>
              </w:rPr>
              <w:t>h</w:t>
            </w:r>
          </w:p>
        </w:tc>
        <w:tc>
          <w:tcPr>
            <w:tcW w:w="114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91"/>
              <w:ind w:left="45" w:right="18"/>
              <w:jc w:val="center"/>
              <w:rPr>
                <w:rFonts w:ascii="Times New Roman" w:hAnsi="Times New Roman" w:cs="Times New Roman"/>
              </w:rPr>
            </w:pPr>
            <w:r>
              <w:rPr>
                <w:position w:val="-9"/>
                <w:sz w:val="22"/>
                <w:szCs w:val="22"/>
              </w:rPr>
              <w:t>0</w:t>
            </w:r>
            <w:r>
              <w:rPr>
                <w:sz w:val="14"/>
                <w:szCs w:val="14"/>
              </w:rPr>
              <w:t>h</w:t>
            </w:r>
          </w:p>
        </w:tc>
        <w:tc>
          <w:tcPr>
            <w:tcW w:w="1159"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06"/>
              <w:ind w:left="175"/>
              <w:rPr>
                <w:rFonts w:ascii="Times New Roman" w:hAnsi="Times New Roman" w:cs="Times New Roman"/>
              </w:rPr>
            </w:pPr>
            <w:r>
              <w:rPr>
                <w:sz w:val="22"/>
                <w:szCs w:val="22"/>
              </w:rPr>
              <w:t>8–10 (1)</w:t>
            </w:r>
          </w:p>
        </w:tc>
        <w:tc>
          <w:tcPr>
            <w:tcW w:w="1104"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06"/>
              <w:ind w:left="146"/>
              <w:rPr>
                <w:rFonts w:ascii="Times New Roman" w:hAnsi="Times New Roman" w:cs="Times New Roman"/>
              </w:rPr>
            </w:pPr>
            <w:r>
              <w:rPr>
                <w:sz w:val="22"/>
                <w:szCs w:val="22"/>
              </w:rPr>
              <w:t>9–10 (1)</w:t>
            </w:r>
          </w:p>
        </w:tc>
        <w:tc>
          <w:tcPr>
            <w:tcW w:w="1128"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206"/>
              <w:ind w:left="68" w:right="71"/>
              <w:jc w:val="center"/>
              <w:rPr>
                <w:rFonts w:ascii="Times New Roman" w:hAnsi="Times New Roman" w:cs="Times New Roman"/>
              </w:rPr>
            </w:pPr>
            <w:r>
              <w:rPr>
                <w:sz w:val="22"/>
                <w:szCs w:val="22"/>
              </w:rPr>
              <w:t>10–12 (2)</w:t>
            </w:r>
          </w:p>
        </w:tc>
      </w:tr>
      <w:tr w:rsidR="00DB2D67">
        <w:tblPrEx>
          <w:tblCellMar>
            <w:top w:w="0" w:type="dxa"/>
            <w:left w:w="0" w:type="dxa"/>
            <w:bottom w:w="0" w:type="dxa"/>
            <w:right w:w="0" w:type="dxa"/>
          </w:tblCellMar>
        </w:tblPrEx>
        <w:trPr>
          <w:trHeight w:hRule="exact" w:val="535"/>
        </w:trPr>
        <w:tc>
          <w:tcPr>
            <w:tcW w:w="2186"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03"/>
              <w:ind w:left="264"/>
              <w:rPr>
                <w:rFonts w:ascii="Times New Roman" w:hAnsi="Times New Roman" w:cs="Times New Roman"/>
              </w:rPr>
            </w:pPr>
            <w:r>
              <w:rPr>
                <w:sz w:val="22"/>
                <w:szCs w:val="22"/>
              </w:rPr>
              <w:t>Fluid Milk (cups)</w:t>
            </w:r>
            <w:r>
              <w:rPr>
                <w:position w:val="9"/>
                <w:sz w:val="14"/>
                <w:szCs w:val="14"/>
              </w:rPr>
              <w:t>i</w:t>
            </w:r>
          </w:p>
        </w:tc>
        <w:tc>
          <w:tcPr>
            <w:tcW w:w="130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08"/>
              <w:ind w:left="439"/>
              <w:rPr>
                <w:rFonts w:ascii="Times New Roman" w:hAnsi="Times New Roman" w:cs="Times New Roman"/>
              </w:rPr>
            </w:pPr>
            <w:r>
              <w:rPr>
                <w:sz w:val="22"/>
                <w:szCs w:val="22"/>
              </w:rPr>
              <w:t>5 (1)</w:t>
            </w:r>
          </w:p>
        </w:tc>
        <w:tc>
          <w:tcPr>
            <w:tcW w:w="110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08"/>
              <w:ind w:left="97" w:right="65"/>
              <w:jc w:val="center"/>
              <w:rPr>
                <w:rFonts w:ascii="Times New Roman" w:hAnsi="Times New Roman" w:cs="Times New Roman"/>
              </w:rPr>
            </w:pPr>
            <w:r>
              <w:rPr>
                <w:sz w:val="22"/>
                <w:szCs w:val="22"/>
              </w:rPr>
              <w:t>5 (1)</w:t>
            </w:r>
          </w:p>
        </w:tc>
        <w:tc>
          <w:tcPr>
            <w:tcW w:w="114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08"/>
              <w:ind w:left="51" w:right="18"/>
              <w:jc w:val="center"/>
              <w:rPr>
                <w:rFonts w:ascii="Times New Roman" w:hAnsi="Times New Roman" w:cs="Times New Roman"/>
              </w:rPr>
            </w:pPr>
            <w:r>
              <w:rPr>
                <w:sz w:val="22"/>
                <w:szCs w:val="22"/>
              </w:rPr>
              <w:t>5 (1)</w:t>
            </w:r>
          </w:p>
        </w:tc>
        <w:tc>
          <w:tcPr>
            <w:tcW w:w="1159"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08"/>
              <w:ind w:left="362"/>
              <w:rPr>
                <w:rFonts w:ascii="Times New Roman" w:hAnsi="Times New Roman" w:cs="Times New Roman"/>
              </w:rPr>
            </w:pPr>
            <w:r>
              <w:rPr>
                <w:sz w:val="22"/>
                <w:szCs w:val="22"/>
              </w:rPr>
              <w:t>5 (1)</w:t>
            </w:r>
          </w:p>
        </w:tc>
        <w:tc>
          <w:tcPr>
            <w:tcW w:w="1104"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08"/>
              <w:ind w:left="324"/>
              <w:rPr>
                <w:rFonts w:ascii="Times New Roman" w:hAnsi="Times New Roman" w:cs="Times New Roman"/>
              </w:rPr>
            </w:pPr>
            <w:r>
              <w:rPr>
                <w:sz w:val="22"/>
                <w:szCs w:val="22"/>
              </w:rPr>
              <w:t>5 (1)</w:t>
            </w:r>
          </w:p>
        </w:tc>
        <w:tc>
          <w:tcPr>
            <w:tcW w:w="1128"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08"/>
              <w:ind w:left="68" w:right="54"/>
              <w:jc w:val="center"/>
              <w:rPr>
                <w:rFonts w:ascii="Times New Roman" w:hAnsi="Times New Roman" w:cs="Times New Roman"/>
              </w:rPr>
            </w:pPr>
            <w:r>
              <w:rPr>
                <w:sz w:val="22"/>
                <w:szCs w:val="22"/>
              </w:rPr>
              <w:t>5 (1)</w:t>
            </w:r>
          </w:p>
        </w:tc>
      </w:tr>
      <w:tr w:rsidR="00DB2D67">
        <w:tblPrEx>
          <w:tblCellMar>
            <w:top w:w="0" w:type="dxa"/>
            <w:left w:w="0" w:type="dxa"/>
            <w:bottom w:w="0" w:type="dxa"/>
            <w:right w:w="0" w:type="dxa"/>
          </w:tblCellMar>
        </w:tblPrEx>
        <w:trPr>
          <w:trHeight w:hRule="exact" w:val="624"/>
        </w:trPr>
        <w:tc>
          <w:tcPr>
            <w:tcW w:w="9137" w:type="dxa"/>
            <w:gridSpan w:val="9"/>
            <w:tcBorders>
              <w:top w:val="single" w:sz="4" w:space="0" w:color="000000"/>
              <w:left w:val="single" w:sz="10" w:space="0" w:color="000000"/>
              <w:bottom w:val="single" w:sz="4" w:space="0" w:color="000000"/>
              <w:right w:val="single" w:sz="10" w:space="0" w:color="000000"/>
            </w:tcBorders>
          </w:tcPr>
          <w:p w:rsidR="00DB2D67" w:rsidRDefault="00DB2D67">
            <w:pPr>
              <w:pStyle w:val="TableParagraph"/>
              <w:kinsoku w:val="0"/>
              <w:overflowPunct w:val="0"/>
              <w:spacing w:before="192"/>
              <w:ind w:left="669"/>
              <w:rPr>
                <w:rFonts w:ascii="Times New Roman" w:hAnsi="Times New Roman" w:cs="Times New Roman"/>
              </w:rPr>
            </w:pPr>
            <w:r>
              <w:rPr>
                <w:sz w:val="22"/>
                <w:szCs w:val="22"/>
              </w:rPr>
              <w:t>Other Specifications: Daily Amount Based on the Average for a Five-day Week</w:t>
            </w:r>
          </w:p>
        </w:tc>
      </w:tr>
      <w:tr w:rsidR="00DB2D67">
        <w:tblPrEx>
          <w:tblCellMar>
            <w:top w:w="0" w:type="dxa"/>
            <w:left w:w="0" w:type="dxa"/>
            <w:bottom w:w="0" w:type="dxa"/>
            <w:right w:w="0" w:type="dxa"/>
          </w:tblCellMar>
        </w:tblPrEx>
        <w:trPr>
          <w:trHeight w:hRule="exact" w:val="866"/>
        </w:trPr>
        <w:tc>
          <w:tcPr>
            <w:tcW w:w="2186"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24" w:line="300" w:lineRule="exact"/>
              <w:ind w:left="736" w:hanging="531"/>
              <w:rPr>
                <w:rFonts w:ascii="Times New Roman" w:hAnsi="Times New Roman" w:cs="Times New Roman"/>
              </w:rPr>
            </w:pPr>
            <w:r>
              <w:rPr>
                <w:sz w:val="22"/>
                <w:szCs w:val="22"/>
              </w:rPr>
              <w:t>Min-Max Calories (kcal)</w:t>
            </w:r>
            <w:r>
              <w:rPr>
                <w:position w:val="9"/>
                <w:sz w:val="14"/>
                <w:szCs w:val="14"/>
              </w:rPr>
              <w:t>j,k,</w:t>
            </w:r>
          </w:p>
        </w:tc>
        <w:tc>
          <w:tcPr>
            <w:tcW w:w="130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0"/>
              <w:rPr>
                <w:rFonts w:ascii="PermianSlabSerifTypeface" w:hAnsi="PermianSlabSerifTypeface" w:cs="PermianSlabSerifTypeface"/>
                <w:sz w:val="25"/>
                <w:szCs w:val="25"/>
              </w:rPr>
            </w:pPr>
          </w:p>
          <w:p w:rsidR="00DB2D67" w:rsidRDefault="00DB2D67">
            <w:pPr>
              <w:pStyle w:val="TableParagraph"/>
              <w:kinsoku w:val="0"/>
              <w:overflowPunct w:val="0"/>
              <w:ind w:left="215"/>
              <w:rPr>
                <w:rFonts w:ascii="Times New Roman" w:hAnsi="Times New Roman" w:cs="Times New Roman"/>
              </w:rPr>
            </w:pPr>
            <w:r>
              <w:rPr>
                <w:sz w:val="22"/>
                <w:szCs w:val="22"/>
              </w:rPr>
              <w:t>350–500</w:t>
            </w:r>
          </w:p>
        </w:tc>
        <w:tc>
          <w:tcPr>
            <w:tcW w:w="110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0"/>
              <w:rPr>
                <w:rFonts w:ascii="PermianSlabSerifTypeface" w:hAnsi="PermianSlabSerifTypeface" w:cs="PermianSlabSerifTypeface"/>
                <w:sz w:val="25"/>
                <w:szCs w:val="25"/>
              </w:rPr>
            </w:pPr>
          </w:p>
          <w:p w:rsidR="00DB2D67" w:rsidRDefault="00DB2D67">
            <w:pPr>
              <w:pStyle w:val="TableParagraph"/>
              <w:kinsoku w:val="0"/>
              <w:overflowPunct w:val="0"/>
              <w:ind w:left="97" w:right="90"/>
              <w:jc w:val="center"/>
              <w:rPr>
                <w:rFonts w:ascii="Times New Roman" w:hAnsi="Times New Roman" w:cs="Times New Roman"/>
              </w:rPr>
            </w:pPr>
            <w:r>
              <w:rPr>
                <w:sz w:val="22"/>
                <w:szCs w:val="22"/>
              </w:rPr>
              <w:t>400–550</w:t>
            </w:r>
          </w:p>
        </w:tc>
        <w:tc>
          <w:tcPr>
            <w:tcW w:w="114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0"/>
              <w:rPr>
                <w:rFonts w:ascii="PermianSlabSerifTypeface" w:hAnsi="PermianSlabSerifTypeface" w:cs="PermianSlabSerifTypeface"/>
                <w:sz w:val="25"/>
                <w:szCs w:val="25"/>
              </w:rPr>
            </w:pPr>
          </w:p>
          <w:p w:rsidR="00DB2D67" w:rsidRDefault="00DB2D67">
            <w:pPr>
              <w:pStyle w:val="TableParagraph"/>
              <w:kinsoku w:val="0"/>
              <w:overflowPunct w:val="0"/>
              <w:ind w:left="26" w:right="18"/>
              <w:jc w:val="center"/>
              <w:rPr>
                <w:rFonts w:ascii="Times New Roman" w:hAnsi="Times New Roman" w:cs="Times New Roman"/>
              </w:rPr>
            </w:pPr>
            <w:r>
              <w:rPr>
                <w:sz w:val="22"/>
                <w:szCs w:val="22"/>
              </w:rPr>
              <w:t>450–600</w:t>
            </w:r>
          </w:p>
        </w:tc>
        <w:tc>
          <w:tcPr>
            <w:tcW w:w="1159"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0"/>
              <w:rPr>
                <w:rFonts w:ascii="PermianSlabSerifTypeface" w:hAnsi="PermianSlabSerifTypeface" w:cs="PermianSlabSerifTypeface"/>
                <w:sz w:val="25"/>
                <w:szCs w:val="25"/>
              </w:rPr>
            </w:pPr>
          </w:p>
          <w:p w:rsidR="00DB2D67" w:rsidRDefault="00DB2D67">
            <w:pPr>
              <w:pStyle w:val="TableParagraph"/>
              <w:kinsoku w:val="0"/>
              <w:overflowPunct w:val="0"/>
              <w:ind w:left="144"/>
              <w:rPr>
                <w:rFonts w:ascii="Times New Roman" w:hAnsi="Times New Roman" w:cs="Times New Roman"/>
              </w:rPr>
            </w:pPr>
            <w:r>
              <w:rPr>
                <w:sz w:val="22"/>
                <w:szCs w:val="22"/>
              </w:rPr>
              <w:t>550–650</w:t>
            </w:r>
          </w:p>
        </w:tc>
        <w:tc>
          <w:tcPr>
            <w:tcW w:w="1104"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0"/>
              <w:rPr>
                <w:rFonts w:ascii="PermianSlabSerifTypeface" w:hAnsi="PermianSlabSerifTypeface" w:cs="PermianSlabSerifTypeface"/>
                <w:sz w:val="25"/>
                <w:szCs w:val="25"/>
              </w:rPr>
            </w:pPr>
          </w:p>
          <w:p w:rsidR="00DB2D67" w:rsidRDefault="00DB2D67">
            <w:pPr>
              <w:pStyle w:val="TableParagraph"/>
              <w:kinsoku w:val="0"/>
              <w:overflowPunct w:val="0"/>
              <w:ind w:left="112"/>
              <w:rPr>
                <w:rFonts w:ascii="Times New Roman" w:hAnsi="Times New Roman" w:cs="Times New Roman"/>
              </w:rPr>
            </w:pPr>
            <w:r>
              <w:rPr>
                <w:sz w:val="22"/>
                <w:szCs w:val="22"/>
              </w:rPr>
              <w:t>600–700</w:t>
            </w:r>
          </w:p>
        </w:tc>
        <w:tc>
          <w:tcPr>
            <w:tcW w:w="1128"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0"/>
              <w:rPr>
                <w:rFonts w:ascii="PermianSlabSerifTypeface" w:hAnsi="PermianSlabSerifTypeface" w:cs="PermianSlabSerifTypeface"/>
                <w:sz w:val="25"/>
                <w:szCs w:val="25"/>
              </w:rPr>
            </w:pPr>
          </w:p>
          <w:p w:rsidR="00DB2D67" w:rsidRDefault="00DB2D67">
            <w:pPr>
              <w:pStyle w:val="TableParagraph"/>
              <w:kinsoku w:val="0"/>
              <w:overflowPunct w:val="0"/>
              <w:ind w:left="68" w:right="70"/>
              <w:jc w:val="center"/>
              <w:rPr>
                <w:rFonts w:ascii="Times New Roman" w:hAnsi="Times New Roman" w:cs="Times New Roman"/>
              </w:rPr>
            </w:pPr>
            <w:r>
              <w:rPr>
                <w:sz w:val="22"/>
                <w:szCs w:val="22"/>
              </w:rPr>
              <w:t>750–850</w:t>
            </w:r>
          </w:p>
        </w:tc>
      </w:tr>
      <w:tr w:rsidR="00DB2D67">
        <w:tblPrEx>
          <w:tblCellMar>
            <w:top w:w="0" w:type="dxa"/>
            <w:left w:w="0" w:type="dxa"/>
            <w:bottom w:w="0" w:type="dxa"/>
            <w:right w:w="0" w:type="dxa"/>
          </w:tblCellMar>
        </w:tblPrEx>
        <w:trPr>
          <w:trHeight w:hRule="exact" w:val="902"/>
        </w:trPr>
        <w:tc>
          <w:tcPr>
            <w:tcW w:w="2186"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line="237" w:lineRule="auto"/>
              <w:ind w:left="86" w:right="79" w:hanging="2"/>
              <w:jc w:val="center"/>
              <w:rPr>
                <w:rFonts w:ascii="Times New Roman" w:hAnsi="Times New Roman" w:cs="Times New Roman"/>
              </w:rPr>
            </w:pPr>
            <w:r>
              <w:rPr>
                <w:sz w:val="22"/>
                <w:szCs w:val="22"/>
              </w:rPr>
              <w:t>Saturated Fat (percentage of</w:t>
            </w:r>
            <w:r>
              <w:rPr>
                <w:spacing w:val="-20"/>
                <w:sz w:val="22"/>
                <w:szCs w:val="22"/>
              </w:rPr>
              <w:t xml:space="preserve"> </w:t>
            </w:r>
            <w:r>
              <w:rPr>
                <w:sz w:val="22"/>
                <w:szCs w:val="22"/>
              </w:rPr>
              <w:t>total calories)</w:t>
            </w:r>
            <w:r>
              <w:rPr>
                <w:position w:val="9"/>
                <w:sz w:val="14"/>
                <w:szCs w:val="14"/>
              </w:rPr>
              <w:t>k</w:t>
            </w:r>
          </w:p>
        </w:tc>
        <w:tc>
          <w:tcPr>
            <w:tcW w:w="130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
              <w:rPr>
                <w:rFonts w:ascii="PermianSlabSerifTypeface" w:hAnsi="PermianSlabSerifTypeface" w:cs="PermianSlabSerifTypeface"/>
                <w:sz w:val="27"/>
                <w:szCs w:val="27"/>
              </w:rPr>
            </w:pPr>
          </w:p>
          <w:p w:rsidR="00DB2D67" w:rsidRDefault="00DB2D67">
            <w:pPr>
              <w:pStyle w:val="TableParagraph"/>
              <w:kinsoku w:val="0"/>
              <w:overflowPunct w:val="0"/>
              <w:ind w:left="445" w:right="432"/>
              <w:jc w:val="center"/>
              <w:rPr>
                <w:rFonts w:ascii="Times New Roman" w:hAnsi="Times New Roman" w:cs="Times New Roman"/>
              </w:rPr>
            </w:pPr>
            <w:r>
              <w:rPr>
                <w:sz w:val="22"/>
                <w:szCs w:val="22"/>
              </w:rPr>
              <w:t>&lt;10</w:t>
            </w:r>
          </w:p>
        </w:tc>
        <w:tc>
          <w:tcPr>
            <w:tcW w:w="110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
              <w:rPr>
                <w:rFonts w:ascii="PermianSlabSerifTypeface" w:hAnsi="PermianSlabSerifTypeface" w:cs="PermianSlabSerifTypeface"/>
                <w:sz w:val="27"/>
                <w:szCs w:val="27"/>
              </w:rPr>
            </w:pPr>
          </w:p>
          <w:p w:rsidR="00DB2D67" w:rsidRDefault="00DB2D67">
            <w:pPr>
              <w:pStyle w:val="TableParagraph"/>
              <w:kinsoku w:val="0"/>
              <w:overflowPunct w:val="0"/>
              <w:ind w:left="97" w:right="70"/>
              <w:jc w:val="center"/>
              <w:rPr>
                <w:rFonts w:ascii="Times New Roman" w:hAnsi="Times New Roman" w:cs="Times New Roman"/>
              </w:rPr>
            </w:pPr>
            <w:r>
              <w:rPr>
                <w:sz w:val="22"/>
                <w:szCs w:val="22"/>
              </w:rPr>
              <w:t>&lt;10</w:t>
            </w:r>
          </w:p>
        </w:tc>
        <w:tc>
          <w:tcPr>
            <w:tcW w:w="114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
              <w:rPr>
                <w:rFonts w:ascii="PermianSlabSerifTypeface" w:hAnsi="PermianSlabSerifTypeface" w:cs="PermianSlabSerifTypeface"/>
                <w:sz w:val="27"/>
                <w:szCs w:val="27"/>
              </w:rPr>
            </w:pPr>
          </w:p>
          <w:p w:rsidR="00DB2D67" w:rsidRDefault="00DB2D67">
            <w:pPr>
              <w:pStyle w:val="TableParagraph"/>
              <w:kinsoku w:val="0"/>
              <w:overflowPunct w:val="0"/>
              <w:ind w:left="45" w:right="18"/>
              <w:jc w:val="center"/>
              <w:rPr>
                <w:rFonts w:ascii="Times New Roman" w:hAnsi="Times New Roman" w:cs="Times New Roman"/>
              </w:rPr>
            </w:pPr>
            <w:r>
              <w:rPr>
                <w:sz w:val="22"/>
                <w:szCs w:val="22"/>
              </w:rPr>
              <w:t>&lt;10</w:t>
            </w:r>
          </w:p>
        </w:tc>
        <w:tc>
          <w:tcPr>
            <w:tcW w:w="1159"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
              <w:rPr>
                <w:rFonts w:ascii="PermianSlabSerifTypeface" w:hAnsi="PermianSlabSerifTypeface" w:cs="PermianSlabSerifTypeface"/>
                <w:sz w:val="27"/>
                <w:szCs w:val="27"/>
              </w:rPr>
            </w:pPr>
          </w:p>
          <w:p w:rsidR="00DB2D67" w:rsidRDefault="00DB2D67">
            <w:pPr>
              <w:pStyle w:val="TableParagraph"/>
              <w:kinsoku w:val="0"/>
              <w:overflowPunct w:val="0"/>
              <w:ind w:left="391"/>
              <w:rPr>
                <w:rFonts w:ascii="Times New Roman" w:hAnsi="Times New Roman" w:cs="Times New Roman"/>
              </w:rPr>
            </w:pPr>
            <w:r>
              <w:rPr>
                <w:sz w:val="22"/>
                <w:szCs w:val="22"/>
              </w:rPr>
              <w:t>&lt;10</w:t>
            </w:r>
          </w:p>
        </w:tc>
        <w:tc>
          <w:tcPr>
            <w:tcW w:w="1104" w:type="dxa"/>
            <w:gridSpan w:val="2"/>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
              <w:rPr>
                <w:rFonts w:ascii="PermianSlabSerifTypeface" w:hAnsi="PermianSlabSerifTypeface" w:cs="PermianSlabSerifTypeface"/>
                <w:sz w:val="27"/>
                <w:szCs w:val="27"/>
              </w:rPr>
            </w:pPr>
          </w:p>
          <w:p w:rsidR="00DB2D67" w:rsidRDefault="00DB2D67">
            <w:pPr>
              <w:pStyle w:val="TableParagraph"/>
              <w:kinsoku w:val="0"/>
              <w:overflowPunct w:val="0"/>
              <w:ind w:left="362"/>
              <w:rPr>
                <w:rFonts w:ascii="Times New Roman" w:hAnsi="Times New Roman" w:cs="Times New Roman"/>
              </w:rPr>
            </w:pPr>
            <w:r>
              <w:rPr>
                <w:sz w:val="22"/>
                <w:szCs w:val="22"/>
              </w:rPr>
              <w:t>&lt;10</w:t>
            </w:r>
          </w:p>
        </w:tc>
        <w:tc>
          <w:tcPr>
            <w:tcW w:w="1128"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4"/>
              <w:rPr>
                <w:rFonts w:ascii="PermianSlabSerifTypeface" w:hAnsi="PermianSlabSerifTypeface" w:cs="PermianSlabSerifTypeface"/>
                <w:sz w:val="27"/>
                <w:szCs w:val="27"/>
              </w:rPr>
            </w:pPr>
          </w:p>
          <w:p w:rsidR="00DB2D67" w:rsidRDefault="00DB2D67">
            <w:pPr>
              <w:pStyle w:val="TableParagraph"/>
              <w:kinsoku w:val="0"/>
              <w:overflowPunct w:val="0"/>
              <w:ind w:left="68" w:right="58"/>
              <w:jc w:val="center"/>
              <w:rPr>
                <w:rFonts w:ascii="Times New Roman" w:hAnsi="Times New Roman" w:cs="Times New Roman"/>
              </w:rPr>
            </w:pPr>
            <w:r>
              <w:rPr>
                <w:sz w:val="22"/>
                <w:szCs w:val="22"/>
              </w:rPr>
              <w:t>&lt;10</w:t>
            </w:r>
          </w:p>
        </w:tc>
      </w:tr>
      <w:tr w:rsidR="00DB2D67">
        <w:tblPrEx>
          <w:tblCellMar>
            <w:top w:w="0" w:type="dxa"/>
            <w:left w:w="0" w:type="dxa"/>
            <w:bottom w:w="0" w:type="dxa"/>
            <w:right w:w="0" w:type="dxa"/>
          </w:tblCellMar>
        </w:tblPrEx>
        <w:trPr>
          <w:trHeight w:hRule="exact" w:val="470"/>
        </w:trPr>
        <w:tc>
          <w:tcPr>
            <w:tcW w:w="2186" w:type="dxa"/>
            <w:tcBorders>
              <w:top w:val="single" w:sz="4" w:space="0" w:color="000000"/>
              <w:left w:val="single" w:sz="10" w:space="0" w:color="000000"/>
              <w:bottom w:val="single" w:sz="10" w:space="0" w:color="000000"/>
              <w:right w:val="single" w:sz="4" w:space="0" w:color="000000"/>
            </w:tcBorders>
          </w:tcPr>
          <w:p w:rsidR="00DB2D67" w:rsidRDefault="00DB2D67">
            <w:pPr>
              <w:pStyle w:val="TableParagraph"/>
              <w:kinsoku w:val="0"/>
              <w:overflowPunct w:val="0"/>
              <w:spacing w:before="67"/>
              <w:ind w:left="340"/>
              <w:rPr>
                <w:rFonts w:ascii="Times New Roman" w:hAnsi="Times New Roman" w:cs="Times New Roman"/>
              </w:rPr>
            </w:pPr>
            <w:r>
              <w:rPr>
                <w:sz w:val="22"/>
                <w:szCs w:val="22"/>
              </w:rPr>
              <w:t>Sodium (mg.)</w:t>
            </w:r>
            <w:r>
              <w:rPr>
                <w:position w:val="9"/>
                <w:sz w:val="14"/>
                <w:szCs w:val="14"/>
              </w:rPr>
              <w:t>k,l</w:t>
            </w:r>
          </w:p>
        </w:tc>
        <w:tc>
          <w:tcPr>
            <w:tcW w:w="1309" w:type="dxa"/>
            <w:tcBorders>
              <w:top w:val="single" w:sz="4" w:space="0" w:color="000000"/>
              <w:left w:val="single" w:sz="4" w:space="0" w:color="000000"/>
              <w:bottom w:val="single" w:sz="10" w:space="0" w:color="000000"/>
              <w:right w:val="single" w:sz="4" w:space="0" w:color="000000"/>
            </w:tcBorders>
          </w:tcPr>
          <w:p w:rsidR="00DB2D67" w:rsidRDefault="00DB2D67">
            <w:pPr>
              <w:pStyle w:val="TableParagraph"/>
              <w:kinsoku w:val="0"/>
              <w:overflowPunct w:val="0"/>
              <w:spacing w:before="72"/>
              <w:ind w:left="403"/>
              <w:rPr>
                <w:rFonts w:ascii="Times New Roman" w:hAnsi="Times New Roman" w:cs="Times New Roman"/>
              </w:rPr>
            </w:pPr>
            <w:r>
              <w:rPr>
                <w:sz w:val="22"/>
                <w:szCs w:val="22"/>
                <w:u w:val="single" w:color="000000"/>
              </w:rPr>
              <w:t>&lt;</w:t>
            </w:r>
            <w:r>
              <w:rPr>
                <w:sz w:val="22"/>
                <w:szCs w:val="22"/>
              </w:rPr>
              <w:t>540</w:t>
            </w:r>
          </w:p>
        </w:tc>
        <w:tc>
          <w:tcPr>
            <w:tcW w:w="1107" w:type="dxa"/>
            <w:tcBorders>
              <w:top w:val="single" w:sz="4" w:space="0" w:color="000000"/>
              <w:left w:val="single" w:sz="4" w:space="0" w:color="000000"/>
              <w:bottom w:val="single" w:sz="10" w:space="0" w:color="000000"/>
              <w:right w:val="single" w:sz="4" w:space="0" w:color="000000"/>
            </w:tcBorders>
          </w:tcPr>
          <w:p w:rsidR="00DB2D67" w:rsidRDefault="00DB2D67">
            <w:pPr>
              <w:pStyle w:val="TableParagraph"/>
              <w:kinsoku w:val="0"/>
              <w:overflowPunct w:val="0"/>
              <w:spacing w:before="72"/>
              <w:ind w:left="96" w:right="90"/>
              <w:jc w:val="center"/>
              <w:rPr>
                <w:rFonts w:ascii="Times New Roman" w:hAnsi="Times New Roman" w:cs="Times New Roman"/>
              </w:rPr>
            </w:pPr>
            <w:r>
              <w:rPr>
                <w:sz w:val="22"/>
                <w:szCs w:val="22"/>
                <w:u w:val="single" w:color="000000"/>
              </w:rPr>
              <w:t>&lt;</w:t>
            </w:r>
            <w:r>
              <w:rPr>
                <w:sz w:val="22"/>
                <w:szCs w:val="22"/>
              </w:rPr>
              <w:t>600</w:t>
            </w:r>
          </w:p>
        </w:tc>
        <w:tc>
          <w:tcPr>
            <w:tcW w:w="1144" w:type="dxa"/>
            <w:tcBorders>
              <w:top w:val="single" w:sz="4" w:space="0" w:color="000000"/>
              <w:left w:val="single" w:sz="4" w:space="0" w:color="000000"/>
              <w:bottom w:val="single" w:sz="10" w:space="0" w:color="000000"/>
              <w:right w:val="single" w:sz="4" w:space="0" w:color="000000"/>
            </w:tcBorders>
          </w:tcPr>
          <w:p w:rsidR="00DB2D67" w:rsidRDefault="00DB2D67">
            <w:pPr>
              <w:pStyle w:val="TableParagraph"/>
              <w:kinsoku w:val="0"/>
              <w:overflowPunct w:val="0"/>
              <w:spacing w:before="72"/>
              <w:ind w:left="30" w:right="18"/>
              <w:jc w:val="center"/>
              <w:rPr>
                <w:rFonts w:ascii="Times New Roman" w:hAnsi="Times New Roman" w:cs="Times New Roman"/>
              </w:rPr>
            </w:pPr>
            <w:r>
              <w:rPr>
                <w:sz w:val="22"/>
                <w:szCs w:val="22"/>
                <w:u w:val="single" w:color="000000"/>
              </w:rPr>
              <w:t>&lt;</w:t>
            </w:r>
            <w:r>
              <w:rPr>
                <w:sz w:val="22"/>
                <w:szCs w:val="22"/>
              </w:rPr>
              <w:t>640</w:t>
            </w:r>
          </w:p>
        </w:tc>
        <w:tc>
          <w:tcPr>
            <w:tcW w:w="1159" w:type="dxa"/>
            <w:gridSpan w:val="2"/>
            <w:tcBorders>
              <w:top w:val="single" w:sz="4" w:space="0" w:color="000000"/>
              <w:left w:val="single" w:sz="4" w:space="0" w:color="000000"/>
              <w:bottom w:val="single" w:sz="10" w:space="0" w:color="000000"/>
              <w:right w:val="single" w:sz="4" w:space="0" w:color="000000"/>
            </w:tcBorders>
          </w:tcPr>
          <w:p w:rsidR="00DB2D67" w:rsidRDefault="00DB2D67">
            <w:pPr>
              <w:pStyle w:val="TableParagraph"/>
              <w:kinsoku w:val="0"/>
              <w:overflowPunct w:val="0"/>
              <w:spacing w:before="72"/>
              <w:ind w:left="256"/>
              <w:rPr>
                <w:rFonts w:ascii="Times New Roman" w:hAnsi="Times New Roman" w:cs="Times New Roman"/>
              </w:rPr>
            </w:pPr>
            <w:r>
              <w:rPr>
                <w:sz w:val="22"/>
                <w:szCs w:val="22"/>
                <w:u w:val="single" w:color="000000"/>
              </w:rPr>
              <w:t>&lt;</w:t>
            </w:r>
            <w:r>
              <w:rPr>
                <w:sz w:val="22"/>
                <w:szCs w:val="22"/>
              </w:rPr>
              <w:t>1230</w:t>
            </w:r>
          </w:p>
        </w:tc>
        <w:tc>
          <w:tcPr>
            <w:tcW w:w="1104" w:type="dxa"/>
            <w:gridSpan w:val="2"/>
            <w:tcBorders>
              <w:top w:val="single" w:sz="4" w:space="0" w:color="000000"/>
              <w:left w:val="single" w:sz="4" w:space="0" w:color="000000"/>
              <w:bottom w:val="single" w:sz="10" w:space="0" w:color="000000"/>
              <w:right w:val="single" w:sz="4" w:space="0" w:color="000000"/>
            </w:tcBorders>
          </w:tcPr>
          <w:p w:rsidR="00DB2D67" w:rsidRDefault="00DB2D67">
            <w:pPr>
              <w:pStyle w:val="TableParagraph"/>
              <w:kinsoku w:val="0"/>
              <w:overflowPunct w:val="0"/>
              <w:spacing w:before="72"/>
              <w:ind w:left="227"/>
              <w:rPr>
                <w:rFonts w:ascii="Times New Roman" w:hAnsi="Times New Roman" w:cs="Times New Roman"/>
              </w:rPr>
            </w:pPr>
            <w:r>
              <w:rPr>
                <w:sz w:val="22"/>
                <w:szCs w:val="22"/>
                <w:u w:val="single" w:color="000000"/>
              </w:rPr>
              <w:t>&lt;</w:t>
            </w:r>
            <w:r>
              <w:rPr>
                <w:sz w:val="22"/>
                <w:szCs w:val="22"/>
              </w:rPr>
              <w:t>1360</w:t>
            </w:r>
          </w:p>
        </w:tc>
        <w:tc>
          <w:tcPr>
            <w:tcW w:w="1128" w:type="dxa"/>
            <w:tcBorders>
              <w:top w:val="single" w:sz="4" w:space="0" w:color="000000"/>
              <w:left w:val="single" w:sz="4" w:space="0" w:color="000000"/>
              <w:bottom w:val="single" w:sz="10" w:space="0" w:color="000000"/>
              <w:right w:val="single" w:sz="10" w:space="0" w:color="000000"/>
            </w:tcBorders>
          </w:tcPr>
          <w:p w:rsidR="00DB2D67" w:rsidRDefault="00DB2D67">
            <w:pPr>
              <w:pStyle w:val="TableParagraph"/>
              <w:kinsoku w:val="0"/>
              <w:overflowPunct w:val="0"/>
              <w:spacing w:before="72"/>
              <w:ind w:left="66" w:right="71"/>
              <w:jc w:val="center"/>
              <w:rPr>
                <w:rFonts w:ascii="Times New Roman" w:hAnsi="Times New Roman" w:cs="Times New Roman"/>
              </w:rPr>
            </w:pPr>
            <w:r>
              <w:rPr>
                <w:sz w:val="22"/>
                <w:szCs w:val="22"/>
                <w:u w:val="single" w:color="000000"/>
              </w:rPr>
              <w:t>&lt;</w:t>
            </w:r>
            <w:r>
              <w:rPr>
                <w:sz w:val="22"/>
                <w:szCs w:val="22"/>
              </w:rPr>
              <w:t>1420</w:t>
            </w:r>
          </w:p>
        </w:tc>
      </w:tr>
    </w:tbl>
    <w:p w:rsidR="00DB2D67" w:rsidRDefault="00DB2D67">
      <w:pPr>
        <w:rPr>
          <w:rFonts w:ascii="Times New Roman" w:hAnsi="Times New Roman" w:cs="Times New Roman"/>
        </w:rPr>
        <w:sectPr w:rsidR="00DB2D67">
          <w:pgSz w:w="12240" w:h="15840"/>
          <w:pgMar w:top="1360" w:right="1320" w:bottom="1320" w:left="1340" w:header="0" w:footer="1062" w:gutter="0"/>
          <w:cols w:space="720"/>
          <w:noEndnote/>
        </w:sectPr>
      </w:pPr>
    </w:p>
    <w:p w:rsidR="00DB2D67" w:rsidRDefault="00ED43E0">
      <w:pPr>
        <w:pStyle w:val="BodyText"/>
        <w:kinsoku w:val="0"/>
        <w:overflowPunct w:val="0"/>
        <w:ind w:left="99"/>
        <w:rPr>
          <w:rFonts w:ascii="PermianSlabSerifTypeface" w:hAnsi="PermianSlabSerifTypeface" w:cs="PermianSlabSerifTypeface"/>
          <w:sz w:val="20"/>
          <w:szCs w:val="20"/>
        </w:rPr>
      </w:pPr>
      <w:r>
        <w:rPr>
          <w:rFonts w:ascii="PermianSlabSerifTypeface" w:hAnsi="PermianSlabSerifTypeface" w:cs="PermianSlabSerifTypeface"/>
          <w:noProof/>
          <w:sz w:val="20"/>
          <w:szCs w:val="20"/>
        </w:rPr>
        <w:lastRenderedPageBreak/>
        <mc:AlternateContent>
          <mc:Choice Requires="wpg">
            <w:drawing>
              <wp:inline distT="0" distB="0" distL="0" distR="0">
                <wp:extent cx="5820410" cy="536575"/>
                <wp:effectExtent l="8890" t="9525" r="0" b="6350"/>
                <wp:docPr id="1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0410" cy="536575"/>
                          <a:chOff x="0" y="0"/>
                          <a:chExt cx="9166" cy="845"/>
                        </a:xfrm>
                      </wpg:grpSpPr>
                      <wps:wsp>
                        <wps:cNvPr id="19" name="Freeform 25"/>
                        <wps:cNvSpPr>
                          <a:spLocks/>
                        </wps:cNvSpPr>
                        <wps:spPr bwMode="auto">
                          <a:xfrm>
                            <a:off x="0" y="0"/>
                            <a:ext cx="29" cy="32"/>
                          </a:xfrm>
                          <a:custGeom>
                            <a:avLst/>
                            <a:gdLst>
                              <a:gd name="T0" fmla="*/ 0 w 29"/>
                              <a:gd name="T1" fmla="*/ 31 h 32"/>
                              <a:gd name="T2" fmla="*/ 28 w 29"/>
                              <a:gd name="T3" fmla="*/ 31 h 32"/>
                              <a:gd name="T4" fmla="*/ 28 w 29"/>
                              <a:gd name="T5" fmla="*/ 0 h 32"/>
                              <a:gd name="T6" fmla="*/ 0 w 29"/>
                              <a:gd name="T7" fmla="*/ 0 h 32"/>
                              <a:gd name="T8" fmla="*/ 0 w 29"/>
                              <a:gd name="T9" fmla="*/ 31 h 32"/>
                            </a:gdLst>
                            <a:ahLst/>
                            <a:cxnLst>
                              <a:cxn ang="0">
                                <a:pos x="T0" y="T1"/>
                              </a:cxn>
                              <a:cxn ang="0">
                                <a:pos x="T2" y="T3"/>
                              </a:cxn>
                              <a:cxn ang="0">
                                <a:pos x="T4" y="T5"/>
                              </a:cxn>
                              <a:cxn ang="0">
                                <a:pos x="T6" y="T7"/>
                              </a:cxn>
                              <a:cxn ang="0">
                                <a:pos x="T8" y="T9"/>
                              </a:cxn>
                            </a:cxnLst>
                            <a:rect l="0" t="0" r="r" b="b"/>
                            <a:pathLst>
                              <a:path w="29" h="32">
                                <a:moveTo>
                                  <a:pt x="0" y="31"/>
                                </a:moveTo>
                                <a:lnTo>
                                  <a:pt x="28" y="31"/>
                                </a:lnTo>
                                <a:lnTo>
                                  <a:pt x="28"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6"/>
                        <wps:cNvSpPr>
                          <a:spLocks/>
                        </wps:cNvSpPr>
                        <wps:spPr bwMode="auto">
                          <a:xfrm>
                            <a:off x="0" y="0"/>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7"/>
                        <wps:cNvSpPr>
                          <a:spLocks/>
                        </wps:cNvSpPr>
                        <wps:spPr bwMode="auto">
                          <a:xfrm>
                            <a:off x="28" y="14"/>
                            <a:ext cx="2165" cy="20"/>
                          </a:xfrm>
                          <a:custGeom>
                            <a:avLst/>
                            <a:gdLst>
                              <a:gd name="T0" fmla="*/ 0 w 2165"/>
                              <a:gd name="T1" fmla="*/ 0 h 20"/>
                              <a:gd name="T2" fmla="*/ 2164 w 2165"/>
                              <a:gd name="T3" fmla="*/ 0 h 20"/>
                            </a:gdLst>
                            <a:ahLst/>
                            <a:cxnLst>
                              <a:cxn ang="0">
                                <a:pos x="T0" y="T1"/>
                              </a:cxn>
                              <a:cxn ang="0">
                                <a:pos x="T2" y="T3"/>
                              </a:cxn>
                            </a:cxnLst>
                            <a:rect l="0" t="0" r="r" b="b"/>
                            <a:pathLst>
                              <a:path w="2165" h="20">
                                <a:moveTo>
                                  <a:pt x="0" y="0"/>
                                </a:moveTo>
                                <a:lnTo>
                                  <a:pt x="216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8"/>
                        <wps:cNvSpPr>
                          <a:spLocks/>
                        </wps:cNvSpPr>
                        <wps:spPr bwMode="auto">
                          <a:xfrm>
                            <a:off x="2193" y="30"/>
                            <a:ext cx="20" cy="20"/>
                          </a:xfrm>
                          <a:custGeom>
                            <a:avLst/>
                            <a:gdLst>
                              <a:gd name="T0" fmla="*/ 0 w 20"/>
                              <a:gd name="T1" fmla="*/ 0 h 20"/>
                              <a:gd name="T2" fmla="*/ 14 w 20"/>
                              <a:gd name="T3" fmla="*/ 0 h 20"/>
                            </a:gdLst>
                            <a:ahLst/>
                            <a:cxnLst>
                              <a:cxn ang="0">
                                <a:pos x="T0" y="T1"/>
                              </a:cxn>
                              <a:cxn ang="0">
                                <a:pos x="T2" y="T3"/>
                              </a:cxn>
                            </a:cxnLst>
                            <a:rect l="0" t="0" r="r" b="b"/>
                            <a:pathLst>
                              <a:path w="20" h="20">
                                <a:moveTo>
                                  <a:pt x="0" y="0"/>
                                </a:moveTo>
                                <a:lnTo>
                                  <a:pt x="14"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9"/>
                        <wps:cNvSpPr>
                          <a:spLocks/>
                        </wps:cNvSpPr>
                        <wps:spPr bwMode="auto">
                          <a:xfrm>
                            <a:off x="2193" y="14"/>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0"/>
                        <wps:cNvSpPr>
                          <a:spLocks/>
                        </wps:cNvSpPr>
                        <wps:spPr bwMode="auto">
                          <a:xfrm>
                            <a:off x="2222" y="14"/>
                            <a:ext cx="6915" cy="20"/>
                          </a:xfrm>
                          <a:custGeom>
                            <a:avLst/>
                            <a:gdLst>
                              <a:gd name="T0" fmla="*/ 0 w 6915"/>
                              <a:gd name="T1" fmla="*/ 0 h 20"/>
                              <a:gd name="T2" fmla="*/ 6914 w 6915"/>
                              <a:gd name="T3" fmla="*/ 0 h 20"/>
                            </a:gdLst>
                            <a:ahLst/>
                            <a:cxnLst>
                              <a:cxn ang="0">
                                <a:pos x="T0" y="T1"/>
                              </a:cxn>
                              <a:cxn ang="0">
                                <a:pos x="T2" y="T3"/>
                              </a:cxn>
                            </a:cxnLst>
                            <a:rect l="0" t="0" r="r" b="b"/>
                            <a:pathLst>
                              <a:path w="6915" h="20">
                                <a:moveTo>
                                  <a:pt x="0" y="0"/>
                                </a:moveTo>
                                <a:lnTo>
                                  <a:pt x="69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1"/>
                        <wps:cNvSpPr>
                          <a:spLocks/>
                        </wps:cNvSpPr>
                        <wps:spPr bwMode="auto">
                          <a:xfrm>
                            <a:off x="9136" y="0"/>
                            <a:ext cx="29" cy="32"/>
                          </a:xfrm>
                          <a:custGeom>
                            <a:avLst/>
                            <a:gdLst>
                              <a:gd name="T0" fmla="*/ 0 w 29"/>
                              <a:gd name="T1" fmla="*/ 31 h 32"/>
                              <a:gd name="T2" fmla="*/ 28 w 29"/>
                              <a:gd name="T3" fmla="*/ 31 h 32"/>
                              <a:gd name="T4" fmla="*/ 28 w 29"/>
                              <a:gd name="T5" fmla="*/ 0 h 32"/>
                              <a:gd name="T6" fmla="*/ 0 w 29"/>
                              <a:gd name="T7" fmla="*/ 0 h 32"/>
                              <a:gd name="T8" fmla="*/ 0 w 29"/>
                              <a:gd name="T9" fmla="*/ 31 h 32"/>
                            </a:gdLst>
                            <a:ahLst/>
                            <a:cxnLst>
                              <a:cxn ang="0">
                                <a:pos x="T0" y="T1"/>
                              </a:cxn>
                              <a:cxn ang="0">
                                <a:pos x="T2" y="T3"/>
                              </a:cxn>
                              <a:cxn ang="0">
                                <a:pos x="T4" y="T5"/>
                              </a:cxn>
                              <a:cxn ang="0">
                                <a:pos x="T6" y="T7"/>
                              </a:cxn>
                              <a:cxn ang="0">
                                <a:pos x="T8" y="T9"/>
                              </a:cxn>
                            </a:cxnLst>
                            <a:rect l="0" t="0" r="r" b="b"/>
                            <a:pathLst>
                              <a:path w="29" h="32">
                                <a:moveTo>
                                  <a:pt x="0" y="31"/>
                                </a:moveTo>
                                <a:lnTo>
                                  <a:pt x="28" y="31"/>
                                </a:lnTo>
                                <a:lnTo>
                                  <a:pt x="28" y="0"/>
                                </a:lnTo>
                                <a:lnTo>
                                  <a:pt x="0" y="0"/>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2"/>
                        <wps:cNvSpPr>
                          <a:spLocks/>
                        </wps:cNvSpPr>
                        <wps:spPr bwMode="auto">
                          <a:xfrm>
                            <a:off x="9136" y="0"/>
                            <a:ext cx="29" cy="29"/>
                          </a:xfrm>
                          <a:custGeom>
                            <a:avLst/>
                            <a:gdLst>
                              <a:gd name="T0" fmla="*/ 0 w 29"/>
                              <a:gd name="T1" fmla="*/ 28 h 29"/>
                              <a:gd name="T2" fmla="*/ 28 w 29"/>
                              <a:gd name="T3" fmla="*/ 28 h 29"/>
                              <a:gd name="T4" fmla="*/ 28 w 29"/>
                              <a:gd name="T5" fmla="*/ 0 h 29"/>
                              <a:gd name="T6" fmla="*/ 0 w 29"/>
                              <a:gd name="T7" fmla="*/ 0 h 29"/>
                              <a:gd name="T8" fmla="*/ 0 w 29"/>
                              <a:gd name="T9" fmla="*/ 28 h 29"/>
                            </a:gdLst>
                            <a:ahLst/>
                            <a:cxnLst>
                              <a:cxn ang="0">
                                <a:pos x="T0" y="T1"/>
                              </a:cxn>
                              <a:cxn ang="0">
                                <a:pos x="T2" y="T3"/>
                              </a:cxn>
                              <a:cxn ang="0">
                                <a:pos x="T4" y="T5"/>
                              </a:cxn>
                              <a:cxn ang="0">
                                <a:pos x="T6" y="T7"/>
                              </a:cxn>
                              <a:cxn ang="0">
                                <a:pos x="T8" y="T9"/>
                              </a:cxn>
                            </a:cxnLst>
                            <a:rect l="0" t="0" r="r" b="b"/>
                            <a:pathLst>
                              <a:path w="29" h="29">
                                <a:moveTo>
                                  <a:pt x="0" y="28"/>
                                </a:moveTo>
                                <a:lnTo>
                                  <a:pt x="28" y="28"/>
                                </a:lnTo>
                                <a:lnTo>
                                  <a:pt x="28" y="0"/>
                                </a:lnTo>
                                <a:lnTo>
                                  <a:pt x="0" y="0"/>
                                </a:lnTo>
                                <a:lnTo>
                                  <a:pt x="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3"/>
                        <wps:cNvSpPr>
                          <a:spLocks/>
                        </wps:cNvSpPr>
                        <wps:spPr bwMode="auto">
                          <a:xfrm>
                            <a:off x="14" y="31"/>
                            <a:ext cx="20" cy="800"/>
                          </a:xfrm>
                          <a:custGeom>
                            <a:avLst/>
                            <a:gdLst>
                              <a:gd name="T0" fmla="*/ 0 w 20"/>
                              <a:gd name="T1" fmla="*/ 0 h 800"/>
                              <a:gd name="T2" fmla="*/ 0 w 20"/>
                              <a:gd name="T3" fmla="*/ 799 h 800"/>
                            </a:gdLst>
                            <a:ahLst/>
                            <a:cxnLst>
                              <a:cxn ang="0">
                                <a:pos x="T0" y="T1"/>
                              </a:cxn>
                              <a:cxn ang="0">
                                <a:pos x="T2" y="T3"/>
                              </a:cxn>
                            </a:cxnLst>
                            <a:rect l="0" t="0" r="r" b="b"/>
                            <a:pathLst>
                              <a:path w="20" h="800">
                                <a:moveTo>
                                  <a:pt x="0" y="0"/>
                                </a:moveTo>
                                <a:lnTo>
                                  <a:pt x="0" y="799"/>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4"/>
                        <wps:cNvSpPr>
                          <a:spLocks/>
                        </wps:cNvSpPr>
                        <wps:spPr bwMode="auto">
                          <a:xfrm>
                            <a:off x="28" y="816"/>
                            <a:ext cx="2165" cy="20"/>
                          </a:xfrm>
                          <a:custGeom>
                            <a:avLst/>
                            <a:gdLst>
                              <a:gd name="T0" fmla="*/ 0 w 2165"/>
                              <a:gd name="T1" fmla="*/ 0 h 20"/>
                              <a:gd name="T2" fmla="*/ 2164 w 2165"/>
                              <a:gd name="T3" fmla="*/ 0 h 20"/>
                            </a:gdLst>
                            <a:ahLst/>
                            <a:cxnLst>
                              <a:cxn ang="0">
                                <a:pos x="T0" y="T1"/>
                              </a:cxn>
                              <a:cxn ang="0">
                                <a:pos x="T2" y="T3"/>
                              </a:cxn>
                            </a:cxnLst>
                            <a:rect l="0" t="0" r="r" b="b"/>
                            <a:pathLst>
                              <a:path w="2165" h="20">
                                <a:moveTo>
                                  <a:pt x="0" y="0"/>
                                </a:moveTo>
                                <a:lnTo>
                                  <a:pt x="216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5"/>
                        <wps:cNvSpPr>
                          <a:spLocks/>
                        </wps:cNvSpPr>
                        <wps:spPr bwMode="auto">
                          <a:xfrm>
                            <a:off x="2200" y="31"/>
                            <a:ext cx="20" cy="771"/>
                          </a:xfrm>
                          <a:custGeom>
                            <a:avLst/>
                            <a:gdLst>
                              <a:gd name="T0" fmla="*/ 0 w 20"/>
                              <a:gd name="T1" fmla="*/ 0 h 771"/>
                              <a:gd name="T2" fmla="*/ 0 w 20"/>
                              <a:gd name="T3" fmla="*/ 770 h 771"/>
                            </a:gdLst>
                            <a:ahLst/>
                            <a:cxnLst>
                              <a:cxn ang="0">
                                <a:pos x="T0" y="T1"/>
                              </a:cxn>
                              <a:cxn ang="0">
                                <a:pos x="T2" y="T3"/>
                              </a:cxn>
                            </a:cxnLst>
                            <a:rect l="0" t="0" r="r" b="b"/>
                            <a:pathLst>
                              <a:path w="20" h="771">
                                <a:moveTo>
                                  <a:pt x="0" y="0"/>
                                </a:moveTo>
                                <a:lnTo>
                                  <a:pt x="0" y="77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6"/>
                        <wps:cNvSpPr>
                          <a:spLocks/>
                        </wps:cNvSpPr>
                        <wps:spPr bwMode="auto">
                          <a:xfrm>
                            <a:off x="2193" y="816"/>
                            <a:ext cx="29" cy="2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7"/>
                        <wps:cNvSpPr>
                          <a:spLocks/>
                        </wps:cNvSpPr>
                        <wps:spPr bwMode="auto">
                          <a:xfrm>
                            <a:off x="2222" y="816"/>
                            <a:ext cx="6915" cy="20"/>
                          </a:xfrm>
                          <a:custGeom>
                            <a:avLst/>
                            <a:gdLst>
                              <a:gd name="T0" fmla="*/ 0 w 6915"/>
                              <a:gd name="T1" fmla="*/ 0 h 20"/>
                              <a:gd name="T2" fmla="*/ 6914 w 6915"/>
                              <a:gd name="T3" fmla="*/ 0 h 20"/>
                            </a:gdLst>
                            <a:ahLst/>
                            <a:cxnLst>
                              <a:cxn ang="0">
                                <a:pos x="T0" y="T1"/>
                              </a:cxn>
                              <a:cxn ang="0">
                                <a:pos x="T2" y="T3"/>
                              </a:cxn>
                            </a:cxnLst>
                            <a:rect l="0" t="0" r="r" b="b"/>
                            <a:pathLst>
                              <a:path w="6915" h="20">
                                <a:moveTo>
                                  <a:pt x="0" y="0"/>
                                </a:moveTo>
                                <a:lnTo>
                                  <a:pt x="691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8"/>
                        <wps:cNvSpPr>
                          <a:spLocks/>
                        </wps:cNvSpPr>
                        <wps:spPr bwMode="auto">
                          <a:xfrm>
                            <a:off x="9151" y="31"/>
                            <a:ext cx="20" cy="800"/>
                          </a:xfrm>
                          <a:custGeom>
                            <a:avLst/>
                            <a:gdLst>
                              <a:gd name="T0" fmla="*/ 0 w 20"/>
                              <a:gd name="T1" fmla="*/ 0 h 800"/>
                              <a:gd name="T2" fmla="*/ 0 w 20"/>
                              <a:gd name="T3" fmla="*/ 799 h 800"/>
                            </a:gdLst>
                            <a:ahLst/>
                            <a:cxnLst>
                              <a:cxn ang="0">
                                <a:pos x="T0" y="T1"/>
                              </a:cxn>
                              <a:cxn ang="0">
                                <a:pos x="T2" y="T3"/>
                              </a:cxn>
                            </a:cxnLst>
                            <a:rect l="0" t="0" r="r" b="b"/>
                            <a:pathLst>
                              <a:path w="20" h="800">
                                <a:moveTo>
                                  <a:pt x="0" y="0"/>
                                </a:moveTo>
                                <a:lnTo>
                                  <a:pt x="0" y="799"/>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9"/>
                        <wps:cNvSpPr txBox="1">
                          <a:spLocks noChangeArrowheads="1"/>
                        </wps:cNvSpPr>
                        <wps:spPr bwMode="auto">
                          <a:xfrm>
                            <a:off x="15" y="15"/>
                            <a:ext cx="2187"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A5" w:rsidRDefault="00144EA5">
                              <w:pPr>
                                <w:pStyle w:val="BodyText"/>
                                <w:kinsoku w:val="0"/>
                                <w:overflowPunct w:val="0"/>
                                <w:spacing w:before="245"/>
                                <w:ind w:left="513"/>
                                <w:rPr>
                                  <w:position w:val="9"/>
                                  <w:sz w:val="14"/>
                                  <w:szCs w:val="14"/>
                                </w:rPr>
                              </w:pPr>
                              <w:r>
                                <w:t>Trans Fat</w:t>
                              </w:r>
                              <w:r>
                                <w:rPr>
                                  <w:position w:val="9"/>
                                  <w:sz w:val="14"/>
                                  <w:szCs w:val="14"/>
                                </w:rPr>
                                <w:t>k,m</w:t>
                              </w:r>
                            </w:p>
                          </w:txbxContent>
                        </wps:txbx>
                        <wps:bodyPr rot="0" vert="horz" wrap="square" lIns="0" tIns="0" rIns="0" bIns="0" anchor="t" anchorCtr="0" upright="1">
                          <a:noAutofit/>
                        </wps:bodyPr>
                      </wps:wsp>
                      <wps:wsp>
                        <wps:cNvPr id="34" name="Text Box 40"/>
                        <wps:cNvSpPr txBox="1">
                          <a:spLocks noChangeArrowheads="1"/>
                        </wps:cNvSpPr>
                        <wps:spPr bwMode="auto">
                          <a:xfrm>
                            <a:off x="2201" y="15"/>
                            <a:ext cx="6951"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A5" w:rsidRDefault="00144EA5">
                              <w:pPr>
                                <w:pStyle w:val="BodyText"/>
                                <w:kinsoku w:val="0"/>
                                <w:overflowPunct w:val="0"/>
                                <w:spacing w:before="98"/>
                                <w:ind w:left="1953" w:right="116" w:hanging="1760"/>
                              </w:pPr>
                              <w:r>
                                <w:t>Nutrition label or manufacturer specifications must indicate zero grams of trans fat per serving.</w:t>
                              </w:r>
                            </w:p>
                          </w:txbxContent>
                        </wps:txbx>
                        <wps:bodyPr rot="0" vert="horz" wrap="square" lIns="0" tIns="0" rIns="0" bIns="0" anchor="t" anchorCtr="0" upright="1">
                          <a:noAutofit/>
                        </wps:bodyPr>
                      </wps:wsp>
                    </wpg:wgp>
                  </a:graphicData>
                </a:graphic>
              </wp:inline>
            </w:drawing>
          </mc:Choice>
          <mc:Fallback>
            <w:pict>
              <v:group id="Group 24" o:spid="_x0000_s1027" style="width:458.3pt;height:42.25pt;mso-position-horizontal-relative:char;mso-position-vertical-relative:line" coordsize="916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">
                <v:shape id="Freeform 25" o:spid="_x0000_s1028" style="position:absolute;width:29;height:32;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1l9MMA&#10;AADbAAAADwAAAGRycy9kb3ducmV2LnhtbERPXWsCMRB8F/ofwgp905zSir0apQgtvhTxoz6vl+3l&#10;9LI5LlGv/74rFPq2OzM7MztbdL5WV2pjFdjAaJiBIi6Crbg0sN+9D6agYkK2WAcmAz8UYTF/6M0w&#10;t+HGG7puU6nEhGOOBlxKTa51LBx5jMPQEAv3HVqPSda21LbFm5j7Wo+zbKI9ViwJDhtaOirO24uX&#10;3HItyPPX07TZH0/WbQ6Tz92HMY/97u0VVKIu/Yv/rldW6r/A/RcZ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1l9MMAAADbAAAADwAAAAAAAAAAAAAAAACYAgAAZHJzL2Rv&#10;d25yZXYueG1sUEsFBgAAAAAEAAQA9QAAAIgDAAAAAA==&#10;" path="m,31r28,l28,,,,,31xe" fillcolor="black" stroked="f">
                  <v:path arrowok="t" o:connecttype="custom" o:connectlocs="0,31;28,31;28,0;0,0;0,31" o:connectangles="0,0,0,0,0"/>
                </v:shape>
                <v:shape id="Freeform 26" o:spid="_x0000_s1029" style="position:absolute;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347MIA&#10;AADbAAAADwAAAGRycy9kb3ducmV2LnhtbERPTWvCQBC9F/wPywi91Y22ikRXEUUIxIO1gjkO2TEJ&#10;ZmdDdk3iv+8eCj0+3vd6O5hadNS6yrKC6SQCQZxbXXGh4Ppz/FiCcB5ZY22ZFLzIwXYzeltjrG3P&#10;39RdfCFCCLsYFZTeN7GULi/JoJvYhjhwd9sa9AG2hdQt9iHc1HIWRQtpsOLQUGJD+5Lyx+VpFJyz&#10;123ep4vulqZJdjolX5+PQ6bU+3jYrUB4Gvy/+M+daAWzsD58C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fjswgAAANsAAAAPAAAAAAAAAAAAAAAAAJgCAABkcnMvZG93&#10;bnJldi54bWxQSwUGAAAAAAQABAD1AAAAhwMAAAAA&#10;" path="m,28r28,l28,,,,,28xe" fillcolor="black" stroked="f">
                  <v:path arrowok="t" o:connecttype="custom" o:connectlocs="0,28;28,28;28,0;0,0;0,28" o:connectangles="0,0,0,0,0"/>
                </v:shape>
                <v:shape id="Freeform 27" o:spid="_x0000_s1030" style="position:absolute;left:28;top:14;width:2165;height:20;visibility:visible;mso-wrap-style:square;v-text-anchor:top" coordsize="21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DML8A&#10;AADbAAAADwAAAGRycy9kb3ducmV2LnhtbESPzQrCMBCE74LvEFbwIprqQaUaRYSCiAhWDx6XZm2L&#10;zaY0UevbG0HwOMzPxyzXranEkxpXWlYwHkUgiDOrS84VXM7JcA7CeWSNlWVS8CYH61W3s8RY2xef&#10;6Jn6XIQRdjEqKLyvYyldVpBBN7I1cfButjHog2xyqRt8hXFTyUkUTaXBkgOhwJq2BWX39GECFy9b&#10;nQyS4yNKZ5vr9XDz+6NUqt9rNwsQnlr/D//aO61gMobvl/A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9UMwvwAAANsAAAAPAAAAAAAAAAAAAAAAAJgCAABkcnMvZG93bnJl&#10;di54bWxQSwUGAAAAAAQABAD1AAAAhAMAAAAA&#10;" path="m,l2164,e" filled="f" strokeweight="1.44pt">
                  <v:path arrowok="t" o:connecttype="custom" o:connectlocs="0,0;2164,0" o:connectangles="0,0"/>
                </v:shape>
                <v:shape id="Freeform 28" o:spid="_x0000_s1031" style="position:absolute;left:2193;top:30;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LosQA&#10;AADbAAAADwAAAGRycy9kb3ducmV2LnhtbESPUWvCQBCE34X+h2MFX6ReGqSV1FNKRfBBC7H+gCW3&#10;5kJyeyF3JvHfe4WCj8PsfLOz3o62ET11vnKs4G2RgCAunK64VHD53b+uQPiArLFxTAru5GG7eZms&#10;MdNu4Jz6cyhFhLDPUIEJoc2k9IUhi37hWuLoXV1nMUTZlVJ3OES4bWSaJO/SYsWxwWBL34aK+nyz&#10;8Q3a3at6WB5P1uQ/9fzj2C8vK6Vm0/HrE0SgMTyP/9MHrSBN4W9LBI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Hy6LEAAAA2wAAAA8AAAAAAAAAAAAAAAAAmAIAAGRycy9k&#10;b3ducmV2LnhtbFBLBQYAAAAABAAEAPUAAACJAwAAAAA=&#10;" path="m,l14,e" filled="f" strokeweight=".12pt">
                  <v:path arrowok="t" o:connecttype="custom" o:connectlocs="0,0;14,0" o:connectangles="0,0"/>
                </v:shape>
                <v:shape id="Freeform 29" o:spid="_x0000_s1032" style="position:absolute;left:2193;top:14;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2IcUA&#10;AADbAAAADwAAAGRycy9kb3ducmV2LnhtbESP0WrCQBRE3wv+w3KFvtWNsVRJXaVULHkqmvgBt9nb&#10;JDR7d8muJvr13YLQx2FmzjDr7Wg6caHet5YVzGcJCOLK6pZrBady/7QC4QOyxs4yKbiSh+1m8rDG&#10;TNuBj3QpQi0ihH2GCpoQXCalrxoy6GfWEUfv2/YGQ5R9LXWPQ4SbTqZJ8iINthwXGnT03lD1U5yN&#10;gsNq5xZ1MRT75e3DfZbz/Os5zZV6nI5vryACjeE/fG/nWkG6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OrYhxQAAANsAAAAPAAAAAAAAAAAAAAAAAJgCAABkcnMv&#10;ZG93bnJldi54bWxQSwUGAAAAAAQABAD1AAAAigMAAAAA&#10;" path="m,l28,e" filled="f" strokeweight="1.44pt">
                  <v:path arrowok="t" o:connecttype="custom" o:connectlocs="0,0;28,0" o:connectangles="0,0"/>
                </v:shape>
                <v:shape id="Freeform 30" o:spid="_x0000_s1033" style="position:absolute;left:2222;top:14;width:6915;height:20;visibility:visible;mso-wrap-style:square;v-text-anchor:top" coordsize="69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PucQA&#10;AADbAAAADwAAAGRycy9kb3ducmV2LnhtbESPQYvCMBSE78L+h/AWvGm6supajSLCiqAX6x709mie&#10;bdnmpTbR1n9vBMHjMDPfMLNFa0pxo9oVlhV89SMQxKnVBWcK/g6/vR8QziNrLC2Tgjs5WMw/OjOM&#10;tW14T7fEZyJA2MWoIPe+iqV0aU4GXd9WxME729qgD7LOpK6xCXBTykEUjaTBgsNCjhWtckr/k6tR&#10;cBzd18fTxW8nyW68HB7KZnUZNkp1P9vlFISn1r/Dr/ZGKxh8w/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dz7nEAAAA2wAAAA8AAAAAAAAAAAAAAAAAmAIAAGRycy9k&#10;b3ducmV2LnhtbFBLBQYAAAAABAAEAPUAAACJAwAAAAA=&#10;" path="m,l6914,e" filled="f" strokeweight="1.44pt">
                  <v:path arrowok="t" o:connecttype="custom" o:connectlocs="0,0;6914,0" o:connectangles="0,0"/>
                </v:shape>
                <v:shape id="Freeform 31" o:spid="_x0000_s1034" style="position:absolute;left:9136;width:29;height:32;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TMAA&#10;AADbAAAADwAAAGRycy9kb3ducmV2LnhtbERPXWvCMBR9H/gfwh34tqYrKqUzyhA29iJS7fZ819w1&#10;3Zqb0mRa/70RBB/PN2e5Hm0njjT41rGC5yQFQVw73XKjoDq8PeUgfEDW2DkmBWfysF5NHpZYaHfi&#10;ko770IhYwr5ABSaEvpDS14Ys+sT1xFH7cYPFEOHQSD3gKZbbTmZpupAWW44LBnvaGKr/9v827ja7&#10;yMw/Z3lfff9qU34ttod3paaP4+sLiEBjuJtv6Q+tIJvD9Uv8AXJ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lTMAAAADbAAAADwAAAAAAAAAAAAAAAACYAgAAZHJzL2Rvd25y&#10;ZXYueG1sUEsFBgAAAAAEAAQA9QAAAIUDAAAAAA==&#10;" path="m,31r28,l28,,,,,31xe" fillcolor="black" stroked="f">
                  <v:path arrowok="t" o:connecttype="custom" o:connectlocs="0,31;28,31;28,0;0,0;0,31" o:connectangles="0,0,0,0,0"/>
                </v:shape>
                <v:shape id="Freeform 32" o:spid="_x0000_s1035" style="position:absolute;left:9136;width:29;height:29;visibility:visible;mso-wrap-style:square;v-text-anchor:top" coordsize="2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FA8UA&#10;AADbAAAADwAAAGRycy9kb3ducmV2LnhtbESPQWvCQBSE74X+h+UVvNVN1YYSXaUoQiAeWlswx0f2&#10;mQSzb0N2TeK/dwsFj8PMfMOsNqNpRE+dqy0reJtGIIgLq2suFfz+7F8/QDiPrLGxTApu5GCzfn5a&#10;YaLtwN/UH30pAoRdggoq79tESldUZNBNbUscvLPtDPogu1LqDocAN42cRVEsDdYcFipsaVtRcTle&#10;jYKv/HZ6H7K4P2VZmh8O6WJ+2eVKTV7GzyUIT6N/hP/bqVYwi+HvS/g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MUDxQAAANsAAAAPAAAAAAAAAAAAAAAAAJgCAABkcnMv&#10;ZG93bnJldi54bWxQSwUGAAAAAAQABAD1AAAAigMAAAAA&#10;" path="m,28r28,l28,,,,,28xe" fillcolor="black" stroked="f">
                  <v:path arrowok="t" o:connecttype="custom" o:connectlocs="0,28;28,28;28,0;0,0;0,28" o:connectangles="0,0,0,0,0"/>
                </v:shape>
                <v:shape id="Freeform 33" o:spid="_x0000_s1036" style="position:absolute;left:14;top:31;width:20;height:800;visibility:visible;mso-wrap-style:square;v-text-anchor:top" coordsize="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gYsMA&#10;AADbAAAADwAAAGRycy9kb3ducmV2LnhtbESPUUsDMRCE3wX/Q1ihbzZnK7acTYsIgpz1oac/YL2s&#10;l8PL7pHE9vrvm0Khj8PMfMOsNqPv1Z5C7IQNPEwLUMSN2I5bA99fb/dLUDEhW+yFycCRImzWtzcr&#10;LK0ceEf7OrUqQziWaMClNJRax8aRxziVgTh7vxI8pixDq23AQ4b7Xs+K4kl77DgvOBzo1VHzV/97&#10;AyLVNjzGz3n/I7pwS18tPurKmMnd+PIMKtGYruFL+90amC3g/CX/AL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dgYsMAAADbAAAADwAAAAAAAAAAAAAAAACYAgAAZHJzL2Rv&#10;d25yZXYueG1sUEsFBgAAAAAEAAQA9QAAAIgDAAAAAA==&#10;" path="m,l,799e" filled="f" strokeweight=".50797mm">
                  <v:path arrowok="t" o:connecttype="custom" o:connectlocs="0,0;0,799" o:connectangles="0,0"/>
                </v:shape>
                <v:shape id="Freeform 34" o:spid="_x0000_s1037" style="position:absolute;left:28;top:816;width:2165;height:20;visibility:visible;mso-wrap-style:square;v-text-anchor:top" coordsize="21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qrcAA&#10;AADbAAAADwAAAGRycy9kb3ducmV2LnhtbERPTYvCMBC9L/gfwgheFk31sCvVKCIURBZhaw8eh2Zs&#10;i82kNFHrv3cOC3t8vO/1dnCtelAfGs8G5rMEFHHpbcOVgeKcTZegQkS22HomAy8KsN2MPtaYWv/k&#10;X3rksVISwiFFA3WMXap1KGtyGGa+Ixbu6nuHUWBfadvjU8JdqxdJ8qUdNiwNNXa0r6m85XcnvVjs&#10;bfaZne5J/r27XH6u8XjSxkzGw24FKtIQ/8V/7oM1sJCx8kV+gN6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qrcAAAADbAAAADwAAAAAAAAAAAAAAAACYAgAAZHJzL2Rvd25y&#10;ZXYueG1sUEsFBgAAAAAEAAQA9QAAAIUDAAAAAA==&#10;" path="m,l2164,e" filled="f" strokeweight="1.44pt">
                  <v:path arrowok="t" o:connecttype="custom" o:connectlocs="0,0;2164,0" o:connectangles="0,0"/>
                </v:shape>
                <v:shape id="Freeform 35" o:spid="_x0000_s1038" style="position:absolute;left:2200;top:31;width:20;height:771;visibility:visible;mso-wrap-style:square;v-text-anchor:top" coordsize="20,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uJocIA&#10;AADbAAAADwAAAGRycy9kb3ducmV2LnhtbESPQYvCMBSE7wv+h/AEb2uqiNhqFBEE2du2Hjw+m2db&#10;bV5KkrX135uFhT0OM/MNs9kNphVPcr6xrGA2TUAQl1Y3XCk4F8fPFQgfkDW2lknBizzstqOPDWba&#10;9vxNzzxUIkLYZ6igDqHLpPRlTQb91HbE0btZZzBE6SqpHfYRblo5T5KlNNhwXKixo0NN5SP/MQou&#10;e9mYe3pMC/xaFpeHW+TX/qTUZDzs1yACDeE//Nc+aQXzFH6/xB8gt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4mhwgAAANsAAAAPAAAAAAAAAAAAAAAAAJgCAABkcnMvZG93&#10;bnJldi54bWxQSwUGAAAAAAQABAD1AAAAhwMAAAAA&#10;" path="m,l,770e" filled="f" strokeweight=".25397mm">
                  <v:path arrowok="t" o:connecttype="custom" o:connectlocs="0,0;0,770" o:connectangles="0,0"/>
                </v:shape>
                <v:shape id="Freeform 36" o:spid="_x0000_s1039" style="position:absolute;left:2193;top:816;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i8IA&#10;AADbAAAADwAAAGRycy9kb3ducmV2LnhtbERPS2rDMBDdF3oHMYXuGjkf2uBYDqUlxavQ2jnAxJrY&#10;ptZIWGrs5vTRIpDl4/2z7WR6cabBd5YVzGcJCOLa6o4bBYdq97IG4QOyxt4yKfgnD9v88SHDVNuR&#10;f+hchkbEEPYpKmhDcKmUvm7JoJ9ZRxy5kx0MhgiHRuoBxxhuerlIkldpsOPY0KKjj5bq3/LPKPhe&#10;f7plU47l7u3y5fbVvDiuFoVSz0/T+wZEoCncxTd3oRUs4/r4Jf4A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b6LwgAAANsAAAAPAAAAAAAAAAAAAAAAAJgCAABkcnMvZG93&#10;bnJldi54bWxQSwUGAAAAAAQABAD1AAAAhwMAAAAA&#10;" path="m,l28,e" filled="f" strokeweight="1.44pt">
                  <v:path arrowok="t" o:connecttype="custom" o:connectlocs="0,0;28,0" o:connectangles="0,0"/>
                </v:shape>
                <v:shape id="Freeform 37" o:spid="_x0000_s1040" style="position:absolute;left:2222;top:816;width:6915;height:20;visibility:visible;mso-wrap-style:square;v-text-anchor:top" coordsize="69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6/MYA&#10;AADbAAAADwAAAGRycy9kb3ducmV2LnhtbESPQWvCQBSE7wX/w/IEb3WjJVZT1xCElkJ7afSgt0f2&#10;NQlm38bsmsR/3y0Uehxm5htmm46mET11rrasYDGPQBAXVtdcKjgeXh/XIJxH1thYJgV3cpDuJg9b&#10;TLQd+Iv63JciQNglqKDyvk2kdEVFBt3ctsTB+7adQR9kV0rd4RDgppHLKFpJgzWHhQpb2ldUXPKb&#10;UXBa3d9O56v/2OSfz1l8aIb9NR6Umk3H7AWEp9H/h//a71rB0wJ+v4Qf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P6/MYAAADbAAAADwAAAAAAAAAAAAAAAACYAgAAZHJz&#10;L2Rvd25yZXYueG1sUEsFBgAAAAAEAAQA9QAAAIsDAAAAAA==&#10;" path="m,l6914,e" filled="f" strokeweight="1.44pt">
                  <v:path arrowok="t" o:connecttype="custom" o:connectlocs="0,0;6914,0" o:connectangles="0,0"/>
                </v:shape>
                <v:shape id="Freeform 38" o:spid="_x0000_s1041" style="position:absolute;left:9151;top:31;width:20;height:800;visibility:visible;mso-wrap-style:square;v-text-anchor:top" coordsize="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pM8MA&#10;AADbAAAADwAAAGRycy9kb3ducmV2LnhtbESPQWsCMRSE70L/Q3iF3jSrLSqrUVpB8VRxVfD42Dx3&#10;VzcvYRN1++8bQfA4zMw3zHTemlrcqPGVZQX9XgKCOLe64kLBfrfsjkH4gKyxtkwK/sjDfPbWmWKq&#10;7Z23dMtCISKEfYoKyhBcKqXPSzLoe9YRR+9kG4MhyqaQusF7hJtaDpJkKA1WHBdKdLQoKb9kV6Og&#10;Gv0cv86b39V5I6+67R/cIds7pT7e2+8JiEBteIWf7bVW8DmAx5f4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QpM8MAAADbAAAADwAAAAAAAAAAAAAAAACYAgAAZHJzL2Rv&#10;d25yZXYueG1sUEsFBgAAAAAEAAQA9QAAAIgDAAAAAA==&#10;" path="m,l,799e" filled="f" strokeweight="1.44pt">
                  <v:path arrowok="t" o:connecttype="custom" o:connectlocs="0,0;0,799" o:connectangles="0,0"/>
                </v:shape>
                <v:shape id="Text Box 39" o:spid="_x0000_s1042" type="#_x0000_t202" style="position:absolute;left:15;top:15;width:2187;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144EA5" w:rsidRDefault="00144EA5">
                        <w:pPr>
                          <w:pStyle w:val="BodyText"/>
                          <w:kinsoku w:val="0"/>
                          <w:overflowPunct w:val="0"/>
                          <w:spacing w:before="245"/>
                          <w:ind w:left="513"/>
                          <w:rPr>
                            <w:position w:val="9"/>
                            <w:sz w:val="14"/>
                            <w:szCs w:val="14"/>
                          </w:rPr>
                        </w:pPr>
                        <w:r>
                          <w:t>Trans Fat</w:t>
                        </w:r>
                        <w:r>
                          <w:rPr>
                            <w:position w:val="9"/>
                            <w:sz w:val="14"/>
                            <w:szCs w:val="14"/>
                          </w:rPr>
                          <w:t>k,m</w:t>
                        </w:r>
                      </w:p>
                    </w:txbxContent>
                  </v:textbox>
                </v:shape>
                <v:shape id="Text Box 40" o:spid="_x0000_s1043" type="#_x0000_t202" style="position:absolute;left:2201;top:15;width:6951;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144EA5" w:rsidRDefault="00144EA5">
                        <w:pPr>
                          <w:pStyle w:val="BodyText"/>
                          <w:kinsoku w:val="0"/>
                          <w:overflowPunct w:val="0"/>
                          <w:spacing w:before="98"/>
                          <w:ind w:left="1953" w:right="116" w:hanging="1760"/>
                        </w:pPr>
                        <w:r>
                          <w:t>Nutrition label or manufacturer specifications must indicate zero grams of trans fat per serving.</w:t>
                        </w:r>
                      </w:p>
                    </w:txbxContent>
                  </v:textbox>
                </v:shape>
                <w10:anchorlock/>
              </v:group>
            </w:pict>
          </mc:Fallback>
        </mc:AlternateContent>
      </w:r>
    </w:p>
    <w:p w:rsidR="00DB2D67" w:rsidRDefault="00DB2D67">
      <w:pPr>
        <w:pStyle w:val="BodyText"/>
        <w:kinsoku w:val="0"/>
        <w:overflowPunct w:val="0"/>
        <w:ind w:left="99"/>
        <w:rPr>
          <w:rFonts w:ascii="PermianSlabSerifTypeface" w:hAnsi="PermianSlabSerifTypeface" w:cs="PermianSlabSerifTypeface"/>
          <w:sz w:val="20"/>
          <w:szCs w:val="20"/>
        </w:rPr>
        <w:sectPr w:rsidR="00DB2D67">
          <w:pgSz w:w="12240" w:h="15840"/>
          <w:pgMar w:top="1440" w:right="1320" w:bottom="1320" w:left="1340" w:header="0" w:footer="1062" w:gutter="0"/>
          <w:cols w:space="720"/>
          <w:noEndnote/>
        </w:sectPr>
      </w:pPr>
    </w:p>
    <w:p w:rsidR="00DB2D67" w:rsidRDefault="00DB2D67">
      <w:pPr>
        <w:pStyle w:val="BodyText"/>
        <w:kinsoku w:val="0"/>
        <w:overflowPunct w:val="0"/>
        <w:spacing w:before="80"/>
        <w:ind w:right="118"/>
        <w:jc w:val="right"/>
        <w:rPr>
          <w:sz w:val="24"/>
          <w:szCs w:val="24"/>
        </w:rPr>
      </w:pPr>
      <w:r>
        <w:rPr>
          <w:sz w:val="24"/>
          <w:szCs w:val="24"/>
        </w:rPr>
        <w:lastRenderedPageBreak/>
        <w:t>Exhibit C-1 (Cont’d.)</w:t>
      </w:r>
    </w:p>
    <w:p w:rsidR="00DB2D67" w:rsidRDefault="00DB2D67">
      <w:pPr>
        <w:pStyle w:val="BodyText"/>
        <w:kinsoku w:val="0"/>
        <w:overflowPunct w:val="0"/>
        <w:spacing w:before="8"/>
      </w:pPr>
    </w:p>
    <w:p w:rsidR="00DB2D67" w:rsidRDefault="00DB2D67">
      <w:pPr>
        <w:pStyle w:val="BodyText"/>
        <w:kinsoku w:val="0"/>
        <w:overflowPunct w:val="0"/>
        <w:spacing w:line="148" w:lineRule="exact"/>
        <w:ind w:left="120"/>
        <w:rPr>
          <w:w w:val="99"/>
          <w:sz w:val="14"/>
          <w:szCs w:val="14"/>
        </w:rPr>
      </w:pPr>
      <w:r>
        <w:rPr>
          <w:w w:val="99"/>
          <w:sz w:val="14"/>
          <w:szCs w:val="14"/>
        </w:rPr>
        <w:t>a</w:t>
      </w:r>
    </w:p>
    <w:p w:rsidR="00DB2D67" w:rsidRDefault="00DB2D67">
      <w:pPr>
        <w:pStyle w:val="BodyText"/>
        <w:kinsoku w:val="0"/>
        <w:overflowPunct w:val="0"/>
        <w:spacing w:line="230" w:lineRule="exact"/>
        <w:ind w:left="196"/>
        <w:rPr>
          <w:sz w:val="20"/>
          <w:szCs w:val="20"/>
        </w:rPr>
      </w:pPr>
      <w:r>
        <w:rPr>
          <w:sz w:val="20"/>
          <w:szCs w:val="20"/>
        </w:rPr>
        <w:t>Food items included in each food group and subgroup and amount equivalents. Minimum creditable</w:t>
      </w:r>
    </w:p>
    <w:p w:rsidR="00DB2D67" w:rsidRDefault="00DB2D67">
      <w:pPr>
        <w:pStyle w:val="BodyText"/>
        <w:kinsoku w:val="0"/>
        <w:overflowPunct w:val="0"/>
        <w:spacing w:before="1" w:line="270" w:lineRule="exact"/>
        <w:ind w:left="119"/>
        <w:rPr>
          <w:sz w:val="20"/>
          <w:szCs w:val="20"/>
        </w:rPr>
      </w:pPr>
      <w:r>
        <w:rPr>
          <w:sz w:val="20"/>
          <w:szCs w:val="20"/>
        </w:rPr>
        <w:t>serving is ⅛ cup.</w:t>
      </w:r>
    </w:p>
    <w:p w:rsidR="00DB2D67" w:rsidRDefault="00DB2D67">
      <w:pPr>
        <w:pStyle w:val="BodyText"/>
        <w:kinsoku w:val="0"/>
        <w:overflowPunct w:val="0"/>
        <w:spacing w:line="146" w:lineRule="exact"/>
        <w:ind w:left="120"/>
        <w:rPr>
          <w:w w:val="99"/>
          <w:sz w:val="14"/>
          <w:szCs w:val="14"/>
        </w:rPr>
      </w:pPr>
      <w:r>
        <w:rPr>
          <w:w w:val="99"/>
          <w:sz w:val="14"/>
          <w:szCs w:val="14"/>
        </w:rPr>
        <w:t>b</w:t>
      </w:r>
    </w:p>
    <w:p w:rsidR="00DB2D67" w:rsidRDefault="00DB2D67">
      <w:pPr>
        <w:pStyle w:val="BodyText"/>
        <w:kinsoku w:val="0"/>
        <w:overflowPunct w:val="0"/>
        <w:spacing w:line="230" w:lineRule="exact"/>
        <w:ind w:left="206"/>
        <w:rPr>
          <w:sz w:val="20"/>
          <w:szCs w:val="20"/>
        </w:rPr>
      </w:pPr>
      <w:r>
        <w:rPr>
          <w:sz w:val="20"/>
          <w:szCs w:val="20"/>
        </w:rPr>
        <w:t>One quarter-cup of dried fruit counts as ½ cup of fruit; one cup of leafy greens counts as ½</w:t>
      </w:r>
    </w:p>
    <w:p w:rsidR="00DB2D67" w:rsidRDefault="00DB2D67">
      <w:pPr>
        <w:pStyle w:val="BodyText"/>
        <w:kinsoku w:val="0"/>
        <w:overflowPunct w:val="0"/>
        <w:ind w:left="120" w:right="1352"/>
        <w:rPr>
          <w:sz w:val="20"/>
          <w:szCs w:val="20"/>
        </w:rPr>
      </w:pPr>
      <w:r>
        <w:rPr>
          <w:sz w:val="20"/>
          <w:szCs w:val="20"/>
        </w:rPr>
        <w:t>cup of vegetables. No more than half of the fruit or vegetable offerings may be in the form of juice. All juice must be 100 percent full-strength.</w:t>
      </w:r>
    </w:p>
    <w:p w:rsidR="00DB2D67" w:rsidRDefault="00DB2D67">
      <w:pPr>
        <w:pStyle w:val="BodyText"/>
        <w:kinsoku w:val="0"/>
        <w:overflowPunct w:val="0"/>
        <w:spacing w:before="1" w:line="100" w:lineRule="exact"/>
        <w:ind w:left="120"/>
        <w:rPr>
          <w:w w:val="99"/>
          <w:sz w:val="14"/>
          <w:szCs w:val="14"/>
        </w:rPr>
      </w:pPr>
      <w:r>
        <w:rPr>
          <w:w w:val="99"/>
          <w:sz w:val="14"/>
          <w:szCs w:val="14"/>
        </w:rPr>
        <w:t>c</w:t>
      </w:r>
    </w:p>
    <w:p w:rsidR="00DB2D67" w:rsidRDefault="00DB2D67">
      <w:pPr>
        <w:pStyle w:val="BodyText"/>
        <w:kinsoku w:val="0"/>
        <w:overflowPunct w:val="0"/>
        <w:ind w:left="119" w:firstLine="67"/>
        <w:rPr>
          <w:sz w:val="20"/>
          <w:szCs w:val="20"/>
        </w:rPr>
      </w:pPr>
      <w:r>
        <w:rPr>
          <w:sz w:val="20"/>
          <w:szCs w:val="20"/>
        </w:rPr>
        <w:t>Schools must offer 1 cup of fruit daily and 5 cups of fruit weekly. Vegetables may be substituted for fruits, but the first two cups per week of any such substitution must be from the dark green, red/orange, beans and peas (legumes), or “Other vegetables” subgroups as defined in</w:t>
      </w:r>
    </w:p>
    <w:p w:rsidR="00DB2D67" w:rsidRDefault="00DB2D67">
      <w:pPr>
        <w:pStyle w:val="BodyText"/>
        <w:kinsoku w:val="0"/>
        <w:overflowPunct w:val="0"/>
        <w:spacing w:before="1" w:line="269" w:lineRule="exact"/>
        <w:ind w:left="119"/>
        <w:rPr>
          <w:sz w:val="20"/>
          <w:szCs w:val="20"/>
        </w:rPr>
      </w:pPr>
      <w:r>
        <w:rPr>
          <w:sz w:val="20"/>
          <w:szCs w:val="20"/>
        </w:rPr>
        <w:t>§210.10(c)(2)(iii).</w:t>
      </w:r>
    </w:p>
    <w:p w:rsidR="00DB2D67" w:rsidRDefault="00DB2D67">
      <w:pPr>
        <w:pStyle w:val="BodyText"/>
        <w:kinsoku w:val="0"/>
        <w:overflowPunct w:val="0"/>
        <w:spacing w:line="105" w:lineRule="exact"/>
        <w:ind w:left="120"/>
        <w:rPr>
          <w:w w:val="99"/>
          <w:sz w:val="14"/>
          <w:szCs w:val="14"/>
        </w:rPr>
      </w:pPr>
      <w:r>
        <w:rPr>
          <w:w w:val="99"/>
          <w:sz w:val="14"/>
          <w:szCs w:val="14"/>
        </w:rPr>
        <w:t>d</w:t>
      </w:r>
    </w:p>
    <w:p w:rsidR="00DB2D67" w:rsidRDefault="00ED43E0">
      <w:pPr>
        <w:pStyle w:val="BodyText"/>
        <w:kinsoku w:val="0"/>
        <w:overflowPunct w:val="0"/>
        <w:spacing w:line="268" w:lineRule="exact"/>
        <w:ind w:left="206"/>
        <w:rPr>
          <w:sz w:val="20"/>
          <w:szCs w:val="20"/>
        </w:rPr>
      </w:pPr>
      <w:r>
        <w:rPr>
          <w:noProof/>
        </w:rPr>
        <mc:AlternateContent>
          <mc:Choice Requires="wps">
            <w:drawing>
              <wp:anchor distT="0" distB="0" distL="114300" distR="114300" simplePos="0" relativeHeight="251657216" behindDoc="0" locked="0" layoutInCell="0" allowOverlap="1">
                <wp:simplePos x="0" y="0"/>
                <wp:positionH relativeFrom="page">
                  <wp:posOffset>982980</wp:posOffset>
                </wp:positionH>
                <wp:positionV relativeFrom="paragraph">
                  <wp:posOffset>171450</wp:posOffset>
                </wp:positionV>
                <wp:extent cx="12700" cy="236220"/>
                <wp:effectExtent l="0" t="0" r="0" b="0"/>
                <wp:wrapNone/>
                <wp:docPr id="17"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36220"/>
                        </a:xfrm>
                        <a:custGeom>
                          <a:avLst/>
                          <a:gdLst>
                            <a:gd name="T0" fmla="*/ 0 w 20"/>
                            <a:gd name="T1" fmla="*/ 0 h 372"/>
                            <a:gd name="T2" fmla="*/ 0 w 20"/>
                            <a:gd name="T3" fmla="*/ 372 h 372"/>
                          </a:gdLst>
                          <a:ahLst/>
                          <a:cxnLst>
                            <a:cxn ang="0">
                              <a:pos x="T0" y="T1"/>
                            </a:cxn>
                            <a:cxn ang="0">
                              <a:pos x="T2" y="T3"/>
                            </a:cxn>
                          </a:cxnLst>
                          <a:rect l="0" t="0" r="r" b="b"/>
                          <a:pathLst>
                            <a:path w="20" h="372">
                              <a:moveTo>
                                <a:pt x="0" y="0"/>
                              </a:moveTo>
                              <a:lnTo>
                                <a:pt x="0" y="372"/>
                              </a:lnTo>
                            </a:path>
                          </a:pathLst>
                        </a:custGeom>
                        <a:noFill/>
                        <a:ln w="36575">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C50092" id="Freeform 4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4pt,13.5pt,77.4pt,32.1pt" coordsize="2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" o:allowincell="f" filled="f" strokecolor="#f1f1f1" strokeweight="1.016mm">
                <v:path arrowok="t" o:connecttype="custom" o:connectlocs="0,0;0,236220" o:connectangles="0,0"/>
                <w10:wrap anchorx="page"/>
              </v:polyline>
            </w:pict>
          </mc:Fallback>
        </mc:AlternateContent>
      </w:r>
      <w:r w:rsidR="00DB2D67">
        <w:rPr>
          <w:sz w:val="20"/>
          <w:szCs w:val="20"/>
        </w:rPr>
        <w:t>Larger amounts of these vegetables may be served.</w:t>
      </w:r>
    </w:p>
    <w:p w:rsidR="00DB2D67" w:rsidRDefault="00DB2D67">
      <w:pPr>
        <w:pStyle w:val="BodyText"/>
        <w:kinsoku w:val="0"/>
        <w:overflowPunct w:val="0"/>
        <w:spacing w:line="145" w:lineRule="exact"/>
        <w:ind w:left="120"/>
        <w:rPr>
          <w:w w:val="99"/>
          <w:sz w:val="14"/>
          <w:szCs w:val="14"/>
        </w:rPr>
      </w:pPr>
      <w:r>
        <w:rPr>
          <w:w w:val="99"/>
          <w:sz w:val="14"/>
          <w:szCs w:val="14"/>
        </w:rPr>
        <w:t>e</w:t>
      </w:r>
    </w:p>
    <w:p w:rsidR="00DB2D67" w:rsidRDefault="00DB2D67">
      <w:pPr>
        <w:pStyle w:val="BodyText"/>
        <w:kinsoku w:val="0"/>
        <w:overflowPunct w:val="0"/>
        <w:spacing w:line="230" w:lineRule="exact"/>
        <w:ind w:left="256"/>
        <w:rPr>
          <w:sz w:val="20"/>
          <w:szCs w:val="20"/>
        </w:rPr>
      </w:pPr>
      <w:r>
        <w:rPr>
          <w:sz w:val="20"/>
          <w:szCs w:val="20"/>
        </w:rPr>
        <w:t>This category consists of “Other vegetables” as defined in paragraph (c)(2)(iii)(E) of this section. For</w:t>
      </w:r>
    </w:p>
    <w:p w:rsidR="00DB2D67" w:rsidRDefault="00DB2D67">
      <w:pPr>
        <w:pStyle w:val="BodyText"/>
        <w:kinsoku w:val="0"/>
        <w:overflowPunct w:val="0"/>
        <w:spacing w:before="1"/>
        <w:ind w:left="119" w:right="802"/>
        <w:jc w:val="both"/>
        <w:rPr>
          <w:sz w:val="20"/>
          <w:szCs w:val="20"/>
        </w:rPr>
      </w:pPr>
      <w:r>
        <w:rPr>
          <w:sz w:val="20"/>
          <w:szCs w:val="20"/>
        </w:rPr>
        <w:t>the</w:t>
      </w:r>
      <w:r>
        <w:rPr>
          <w:spacing w:val="-8"/>
          <w:sz w:val="20"/>
          <w:szCs w:val="20"/>
        </w:rPr>
        <w:t xml:space="preserve"> </w:t>
      </w:r>
      <w:r>
        <w:rPr>
          <w:sz w:val="20"/>
          <w:szCs w:val="20"/>
        </w:rPr>
        <w:t>purposes</w:t>
      </w:r>
      <w:r>
        <w:rPr>
          <w:spacing w:val="-8"/>
          <w:sz w:val="20"/>
          <w:szCs w:val="20"/>
        </w:rPr>
        <w:t xml:space="preserve"> </w:t>
      </w:r>
      <w:r>
        <w:rPr>
          <w:sz w:val="20"/>
          <w:szCs w:val="20"/>
        </w:rPr>
        <w:t>of</w:t>
      </w:r>
      <w:r>
        <w:rPr>
          <w:spacing w:val="-9"/>
          <w:sz w:val="20"/>
          <w:szCs w:val="20"/>
        </w:rPr>
        <w:t xml:space="preserve"> </w:t>
      </w:r>
      <w:r>
        <w:rPr>
          <w:sz w:val="20"/>
          <w:szCs w:val="20"/>
        </w:rPr>
        <w:t>the</w:t>
      </w:r>
      <w:r>
        <w:rPr>
          <w:spacing w:val="-8"/>
          <w:sz w:val="20"/>
          <w:szCs w:val="20"/>
        </w:rPr>
        <w:t xml:space="preserve"> </w:t>
      </w:r>
      <w:r>
        <w:rPr>
          <w:sz w:val="20"/>
          <w:szCs w:val="20"/>
        </w:rPr>
        <w:t>NSLP,</w:t>
      </w:r>
      <w:r>
        <w:rPr>
          <w:spacing w:val="-12"/>
          <w:sz w:val="20"/>
          <w:szCs w:val="20"/>
        </w:rPr>
        <w:t xml:space="preserve"> </w:t>
      </w:r>
      <w:r>
        <w:rPr>
          <w:sz w:val="20"/>
          <w:szCs w:val="20"/>
        </w:rPr>
        <w:t>the</w:t>
      </w:r>
      <w:r>
        <w:rPr>
          <w:spacing w:val="-8"/>
          <w:sz w:val="20"/>
          <w:szCs w:val="20"/>
        </w:rPr>
        <w:t xml:space="preserve"> </w:t>
      </w:r>
      <w:r>
        <w:rPr>
          <w:sz w:val="20"/>
          <w:szCs w:val="20"/>
        </w:rPr>
        <w:t>“Other</w:t>
      </w:r>
      <w:r>
        <w:rPr>
          <w:spacing w:val="-9"/>
          <w:sz w:val="20"/>
          <w:szCs w:val="20"/>
        </w:rPr>
        <w:t xml:space="preserve"> </w:t>
      </w:r>
      <w:r>
        <w:rPr>
          <w:sz w:val="20"/>
          <w:szCs w:val="20"/>
        </w:rPr>
        <w:t>vegetables”</w:t>
      </w:r>
      <w:r>
        <w:rPr>
          <w:spacing w:val="-9"/>
          <w:sz w:val="20"/>
          <w:szCs w:val="20"/>
        </w:rPr>
        <w:t xml:space="preserve"> </w:t>
      </w:r>
      <w:r>
        <w:rPr>
          <w:sz w:val="20"/>
          <w:szCs w:val="20"/>
        </w:rPr>
        <w:t>requirement</w:t>
      </w:r>
      <w:r>
        <w:rPr>
          <w:spacing w:val="-10"/>
          <w:sz w:val="20"/>
          <w:szCs w:val="20"/>
        </w:rPr>
        <w:t xml:space="preserve"> </w:t>
      </w:r>
      <w:r>
        <w:rPr>
          <w:sz w:val="20"/>
          <w:szCs w:val="20"/>
        </w:rPr>
        <w:t>may</w:t>
      </w:r>
      <w:r>
        <w:rPr>
          <w:spacing w:val="-9"/>
          <w:sz w:val="20"/>
          <w:szCs w:val="20"/>
        </w:rPr>
        <w:t xml:space="preserve"> </w:t>
      </w:r>
      <w:r>
        <w:rPr>
          <w:sz w:val="20"/>
          <w:szCs w:val="20"/>
        </w:rPr>
        <w:t>be</w:t>
      </w:r>
      <w:r>
        <w:rPr>
          <w:spacing w:val="-8"/>
          <w:sz w:val="20"/>
          <w:szCs w:val="20"/>
        </w:rPr>
        <w:t xml:space="preserve"> </w:t>
      </w:r>
      <w:r>
        <w:rPr>
          <w:sz w:val="20"/>
          <w:szCs w:val="20"/>
        </w:rPr>
        <w:t>met</w:t>
      </w:r>
      <w:r>
        <w:rPr>
          <w:spacing w:val="-10"/>
          <w:sz w:val="20"/>
          <w:szCs w:val="20"/>
        </w:rPr>
        <w:t xml:space="preserve"> </w:t>
      </w:r>
      <w:r>
        <w:rPr>
          <w:sz w:val="20"/>
          <w:szCs w:val="20"/>
        </w:rPr>
        <w:t>with</w:t>
      </w:r>
      <w:r>
        <w:rPr>
          <w:spacing w:val="-9"/>
          <w:sz w:val="20"/>
          <w:szCs w:val="20"/>
        </w:rPr>
        <w:t xml:space="preserve"> </w:t>
      </w:r>
      <w:r>
        <w:rPr>
          <w:sz w:val="20"/>
          <w:szCs w:val="20"/>
        </w:rPr>
        <w:t>any</w:t>
      </w:r>
      <w:r>
        <w:rPr>
          <w:spacing w:val="-6"/>
          <w:sz w:val="20"/>
          <w:szCs w:val="20"/>
        </w:rPr>
        <w:t xml:space="preserve"> </w:t>
      </w:r>
      <w:r>
        <w:rPr>
          <w:sz w:val="20"/>
          <w:szCs w:val="20"/>
        </w:rPr>
        <w:t>additional amounts</w:t>
      </w:r>
      <w:r>
        <w:rPr>
          <w:spacing w:val="-10"/>
          <w:sz w:val="20"/>
          <w:szCs w:val="20"/>
        </w:rPr>
        <w:t xml:space="preserve"> </w:t>
      </w:r>
      <w:r>
        <w:rPr>
          <w:sz w:val="20"/>
          <w:szCs w:val="20"/>
        </w:rPr>
        <w:t>from</w:t>
      </w:r>
      <w:r>
        <w:rPr>
          <w:spacing w:val="-9"/>
          <w:sz w:val="20"/>
          <w:szCs w:val="20"/>
        </w:rPr>
        <w:t xml:space="preserve"> </w:t>
      </w:r>
      <w:r>
        <w:rPr>
          <w:sz w:val="20"/>
          <w:szCs w:val="20"/>
        </w:rPr>
        <w:t>the</w:t>
      </w:r>
      <w:r>
        <w:rPr>
          <w:spacing w:val="-10"/>
          <w:sz w:val="20"/>
          <w:szCs w:val="20"/>
        </w:rPr>
        <w:t xml:space="preserve"> </w:t>
      </w:r>
      <w:r>
        <w:rPr>
          <w:sz w:val="20"/>
          <w:szCs w:val="20"/>
        </w:rPr>
        <w:t>dark</w:t>
      </w:r>
      <w:r>
        <w:rPr>
          <w:spacing w:val="-10"/>
          <w:sz w:val="20"/>
          <w:szCs w:val="20"/>
        </w:rPr>
        <w:t xml:space="preserve"> </w:t>
      </w:r>
      <w:r>
        <w:rPr>
          <w:sz w:val="20"/>
          <w:szCs w:val="20"/>
        </w:rPr>
        <w:t>green,</w:t>
      </w:r>
      <w:r>
        <w:rPr>
          <w:spacing w:val="-11"/>
          <w:sz w:val="20"/>
          <w:szCs w:val="20"/>
        </w:rPr>
        <w:t xml:space="preserve"> </w:t>
      </w:r>
      <w:r>
        <w:rPr>
          <w:sz w:val="20"/>
          <w:szCs w:val="20"/>
        </w:rPr>
        <w:t>red/orange,</w:t>
      </w:r>
      <w:r>
        <w:rPr>
          <w:spacing w:val="-11"/>
          <w:sz w:val="20"/>
          <w:szCs w:val="20"/>
        </w:rPr>
        <w:t xml:space="preserve"> </w:t>
      </w:r>
      <w:r>
        <w:rPr>
          <w:sz w:val="20"/>
          <w:szCs w:val="20"/>
        </w:rPr>
        <w:t>and</w:t>
      </w:r>
      <w:r>
        <w:rPr>
          <w:spacing w:val="-11"/>
          <w:sz w:val="20"/>
          <w:szCs w:val="20"/>
        </w:rPr>
        <w:t xml:space="preserve"> </w:t>
      </w:r>
      <w:r>
        <w:rPr>
          <w:sz w:val="20"/>
          <w:szCs w:val="20"/>
        </w:rPr>
        <w:t>beans/peas</w:t>
      </w:r>
      <w:r>
        <w:rPr>
          <w:spacing w:val="-11"/>
          <w:sz w:val="20"/>
          <w:szCs w:val="20"/>
        </w:rPr>
        <w:t xml:space="preserve"> </w:t>
      </w:r>
      <w:r>
        <w:rPr>
          <w:sz w:val="20"/>
          <w:szCs w:val="20"/>
        </w:rPr>
        <w:t>(legumes)</w:t>
      </w:r>
      <w:r>
        <w:rPr>
          <w:spacing w:val="-10"/>
          <w:sz w:val="20"/>
          <w:szCs w:val="20"/>
        </w:rPr>
        <w:t xml:space="preserve"> </w:t>
      </w:r>
      <w:r>
        <w:rPr>
          <w:sz w:val="20"/>
          <w:szCs w:val="20"/>
        </w:rPr>
        <w:t>vegetable</w:t>
      </w:r>
      <w:r>
        <w:rPr>
          <w:spacing w:val="-10"/>
          <w:sz w:val="20"/>
          <w:szCs w:val="20"/>
        </w:rPr>
        <w:t xml:space="preserve"> </w:t>
      </w:r>
      <w:r>
        <w:rPr>
          <w:sz w:val="20"/>
          <w:szCs w:val="20"/>
        </w:rPr>
        <w:t>subgroups</w:t>
      </w:r>
      <w:r>
        <w:rPr>
          <w:spacing w:val="-10"/>
          <w:sz w:val="20"/>
          <w:szCs w:val="20"/>
        </w:rPr>
        <w:t xml:space="preserve"> </w:t>
      </w:r>
      <w:r>
        <w:rPr>
          <w:sz w:val="20"/>
          <w:szCs w:val="20"/>
        </w:rPr>
        <w:t>as defined</w:t>
      </w:r>
      <w:r>
        <w:rPr>
          <w:spacing w:val="-12"/>
          <w:sz w:val="20"/>
          <w:szCs w:val="20"/>
        </w:rPr>
        <w:t xml:space="preserve"> </w:t>
      </w:r>
      <w:r>
        <w:rPr>
          <w:sz w:val="20"/>
          <w:szCs w:val="20"/>
        </w:rPr>
        <w:t>in</w:t>
      </w:r>
      <w:r>
        <w:rPr>
          <w:spacing w:val="-12"/>
          <w:sz w:val="20"/>
          <w:szCs w:val="20"/>
        </w:rPr>
        <w:t xml:space="preserve"> </w:t>
      </w:r>
      <w:r>
        <w:rPr>
          <w:sz w:val="20"/>
          <w:szCs w:val="20"/>
        </w:rPr>
        <w:t>paragraph</w:t>
      </w:r>
      <w:r>
        <w:rPr>
          <w:spacing w:val="-12"/>
          <w:sz w:val="20"/>
          <w:szCs w:val="20"/>
        </w:rPr>
        <w:t xml:space="preserve"> </w:t>
      </w:r>
      <w:r>
        <w:rPr>
          <w:sz w:val="20"/>
          <w:szCs w:val="20"/>
        </w:rPr>
        <w:t>(c)(2)(iii)</w:t>
      </w:r>
      <w:r>
        <w:rPr>
          <w:spacing w:val="-9"/>
          <w:sz w:val="20"/>
          <w:szCs w:val="20"/>
        </w:rPr>
        <w:t xml:space="preserve"> </w:t>
      </w:r>
      <w:r>
        <w:rPr>
          <w:sz w:val="20"/>
          <w:szCs w:val="20"/>
        </w:rPr>
        <w:t>of</w:t>
      </w:r>
      <w:r>
        <w:rPr>
          <w:spacing w:val="-10"/>
          <w:sz w:val="20"/>
          <w:szCs w:val="20"/>
        </w:rPr>
        <w:t xml:space="preserve"> </w:t>
      </w:r>
      <w:r>
        <w:rPr>
          <w:sz w:val="20"/>
          <w:szCs w:val="20"/>
        </w:rPr>
        <w:t>this</w:t>
      </w:r>
      <w:r>
        <w:rPr>
          <w:spacing w:val="-11"/>
          <w:sz w:val="20"/>
          <w:szCs w:val="20"/>
        </w:rPr>
        <w:t xml:space="preserve"> </w:t>
      </w:r>
      <w:r>
        <w:rPr>
          <w:sz w:val="20"/>
          <w:szCs w:val="20"/>
        </w:rPr>
        <w:t>section.</w:t>
      </w:r>
    </w:p>
    <w:p w:rsidR="00DB2D67" w:rsidRDefault="00DB2D67">
      <w:pPr>
        <w:pStyle w:val="BodyText"/>
        <w:kinsoku w:val="0"/>
        <w:overflowPunct w:val="0"/>
        <w:spacing w:line="101" w:lineRule="exact"/>
        <w:ind w:left="120"/>
        <w:jc w:val="both"/>
        <w:rPr>
          <w:w w:val="99"/>
          <w:sz w:val="14"/>
          <w:szCs w:val="14"/>
        </w:rPr>
      </w:pPr>
      <w:r>
        <w:rPr>
          <w:w w:val="99"/>
          <w:sz w:val="14"/>
          <w:szCs w:val="14"/>
        </w:rPr>
        <w:t>f</w:t>
      </w:r>
    </w:p>
    <w:p w:rsidR="00DB2D67" w:rsidRDefault="00DB2D67">
      <w:pPr>
        <w:pStyle w:val="BodyText"/>
        <w:kinsoku w:val="0"/>
        <w:overflowPunct w:val="0"/>
        <w:spacing w:line="270" w:lineRule="exact"/>
        <w:ind w:left="168"/>
        <w:rPr>
          <w:sz w:val="20"/>
          <w:szCs w:val="20"/>
        </w:rPr>
      </w:pPr>
      <w:r>
        <w:rPr>
          <w:sz w:val="20"/>
          <w:szCs w:val="20"/>
        </w:rPr>
        <w:t>Any vegetable subgroup may be offered to meet the total weekly vegetable requirement.</w:t>
      </w:r>
    </w:p>
    <w:p w:rsidR="00DB2D67" w:rsidRDefault="00DB2D67">
      <w:pPr>
        <w:pStyle w:val="BodyText"/>
        <w:kinsoku w:val="0"/>
        <w:overflowPunct w:val="0"/>
        <w:spacing w:line="146" w:lineRule="exact"/>
        <w:ind w:left="120"/>
        <w:rPr>
          <w:w w:val="99"/>
          <w:sz w:val="14"/>
          <w:szCs w:val="14"/>
        </w:rPr>
      </w:pPr>
      <w:r>
        <w:rPr>
          <w:w w:val="99"/>
          <w:sz w:val="14"/>
          <w:szCs w:val="14"/>
        </w:rPr>
        <w:t>g</w:t>
      </w:r>
    </w:p>
    <w:p w:rsidR="00DB2D67" w:rsidRDefault="00F10ECE">
      <w:pPr>
        <w:pStyle w:val="BodyText"/>
        <w:kinsoku w:val="0"/>
        <w:overflowPunct w:val="0"/>
        <w:spacing w:before="1"/>
        <w:ind w:left="120" w:right="786"/>
        <w:rPr>
          <w:sz w:val="20"/>
          <w:szCs w:val="20"/>
        </w:rPr>
      </w:pPr>
      <w:r>
        <w:rPr>
          <w:sz w:val="20"/>
          <w:szCs w:val="20"/>
        </w:rPr>
        <w:t>At least half of the grains offered weekly must be whole grain-rich as specified in FNS guidance, and the remaining grain items offered must be enriched.</w:t>
      </w:r>
    </w:p>
    <w:p w:rsidR="00DB2D67" w:rsidRDefault="00DB2D67">
      <w:pPr>
        <w:pStyle w:val="BodyText"/>
        <w:kinsoku w:val="0"/>
        <w:overflowPunct w:val="0"/>
        <w:spacing w:line="378" w:lineRule="exact"/>
        <w:ind w:left="120"/>
        <w:rPr>
          <w:sz w:val="20"/>
          <w:szCs w:val="20"/>
        </w:rPr>
      </w:pPr>
      <w:r>
        <w:rPr>
          <w:position w:val="17"/>
          <w:sz w:val="14"/>
          <w:szCs w:val="14"/>
        </w:rPr>
        <w:t>h</w:t>
      </w:r>
      <w:r>
        <w:t>T</w:t>
      </w:r>
      <w:r>
        <w:rPr>
          <w:sz w:val="20"/>
          <w:szCs w:val="20"/>
        </w:rPr>
        <w:t>here is no separate meat/meat alternate component in the SBP.</w:t>
      </w:r>
    </w:p>
    <w:p w:rsidR="00DB2D67" w:rsidRDefault="00DB2D67">
      <w:pPr>
        <w:pStyle w:val="BodyText"/>
        <w:kinsoku w:val="0"/>
        <w:overflowPunct w:val="0"/>
        <w:spacing w:line="104" w:lineRule="exact"/>
        <w:ind w:left="120"/>
        <w:rPr>
          <w:w w:val="99"/>
          <w:sz w:val="14"/>
          <w:szCs w:val="14"/>
        </w:rPr>
      </w:pPr>
      <w:r>
        <w:rPr>
          <w:w w:val="99"/>
          <w:sz w:val="14"/>
          <w:szCs w:val="14"/>
        </w:rPr>
        <w:t>i</w:t>
      </w:r>
    </w:p>
    <w:p w:rsidR="00DB2D67" w:rsidRDefault="00DB2D67">
      <w:pPr>
        <w:pStyle w:val="BodyText"/>
        <w:kinsoku w:val="0"/>
        <w:overflowPunct w:val="0"/>
        <w:ind w:left="119" w:right="2221" w:firstLine="36"/>
        <w:rPr>
          <w:sz w:val="20"/>
          <w:szCs w:val="20"/>
        </w:rPr>
      </w:pPr>
      <w:r>
        <w:rPr>
          <w:sz w:val="20"/>
          <w:szCs w:val="20"/>
        </w:rPr>
        <w:t xml:space="preserve">All fluid milk must be fat-free (skim) or low-fat (1 percent fat or less). Milk may be unflavored or flavored </w:t>
      </w:r>
      <w:r w:rsidR="00F10ECE">
        <w:rPr>
          <w:sz w:val="20"/>
          <w:szCs w:val="20"/>
        </w:rPr>
        <w:t xml:space="preserve">provided unflavored milk is offered at each meal service. </w:t>
      </w:r>
    </w:p>
    <w:p w:rsidR="00DB2D67" w:rsidRDefault="00DB2D67">
      <w:pPr>
        <w:pStyle w:val="BodyText"/>
        <w:kinsoku w:val="0"/>
        <w:overflowPunct w:val="0"/>
        <w:spacing w:before="1" w:line="101" w:lineRule="exact"/>
        <w:ind w:left="120"/>
        <w:rPr>
          <w:w w:val="99"/>
          <w:sz w:val="14"/>
          <w:szCs w:val="14"/>
        </w:rPr>
      </w:pPr>
      <w:r>
        <w:rPr>
          <w:w w:val="99"/>
          <w:sz w:val="14"/>
          <w:szCs w:val="14"/>
        </w:rPr>
        <w:t>j</w:t>
      </w:r>
    </w:p>
    <w:p w:rsidR="00DB2D67" w:rsidRDefault="00DB2D67">
      <w:pPr>
        <w:pStyle w:val="BodyText"/>
        <w:kinsoku w:val="0"/>
        <w:overflowPunct w:val="0"/>
        <w:ind w:left="120" w:firstLine="35"/>
        <w:rPr>
          <w:sz w:val="20"/>
          <w:szCs w:val="20"/>
        </w:rPr>
      </w:pPr>
      <w:r>
        <w:rPr>
          <w:sz w:val="20"/>
          <w:szCs w:val="20"/>
        </w:rPr>
        <w:t>The</w:t>
      </w:r>
      <w:r>
        <w:rPr>
          <w:spacing w:val="-8"/>
          <w:sz w:val="20"/>
          <w:szCs w:val="20"/>
        </w:rPr>
        <w:t xml:space="preserve"> </w:t>
      </w:r>
      <w:r>
        <w:rPr>
          <w:sz w:val="20"/>
          <w:szCs w:val="20"/>
        </w:rPr>
        <w:t>average</w:t>
      </w:r>
      <w:r>
        <w:rPr>
          <w:spacing w:val="-8"/>
          <w:sz w:val="20"/>
          <w:szCs w:val="20"/>
        </w:rPr>
        <w:t xml:space="preserve"> </w:t>
      </w:r>
      <w:r>
        <w:rPr>
          <w:sz w:val="20"/>
          <w:szCs w:val="20"/>
        </w:rPr>
        <w:t>daily</w:t>
      </w:r>
      <w:r>
        <w:rPr>
          <w:spacing w:val="-10"/>
          <w:sz w:val="20"/>
          <w:szCs w:val="20"/>
        </w:rPr>
        <w:t xml:space="preserve"> </w:t>
      </w:r>
      <w:r>
        <w:rPr>
          <w:sz w:val="20"/>
          <w:szCs w:val="20"/>
        </w:rPr>
        <w:t>amount</w:t>
      </w:r>
      <w:r>
        <w:rPr>
          <w:spacing w:val="-8"/>
          <w:sz w:val="20"/>
          <w:szCs w:val="20"/>
        </w:rPr>
        <w:t xml:space="preserve"> </w:t>
      </w:r>
      <w:r>
        <w:rPr>
          <w:sz w:val="20"/>
          <w:szCs w:val="20"/>
        </w:rPr>
        <w:t>of</w:t>
      </w:r>
      <w:r>
        <w:rPr>
          <w:spacing w:val="-7"/>
          <w:sz w:val="20"/>
          <w:szCs w:val="20"/>
        </w:rPr>
        <w:t xml:space="preserve"> </w:t>
      </w:r>
      <w:r>
        <w:rPr>
          <w:sz w:val="20"/>
          <w:szCs w:val="20"/>
        </w:rPr>
        <w:t>calories</w:t>
      </w:r>
      <w:r>
        <w:rPr>
          <w:spacing w:val="-10"/>
          <w:sz w:val="20"/>
          <w:szCs w:val="20"/>
        </w:rPr>
        <w:t xml:space="preserve"> </w:t>
      </w:r>
      <w:r>
        <w:rPr>
          <w:sz w:val="20"/>
          <w:szCs w:val="20"/>
        </w:rPr>
        <w:t>for</w:t>
      </w:r>
      <w:r>
        <w:rPr>
          <w:spacing w:val="-4"/>
          <w:sz w:val="20"/>
          <w:szCs w:val="20"/>
        </w:rPr>
        <w:t xml:space="preserve"> </w:t>
      </w:r>
      <w:r>
        <w:rPr>
          <w:sz w:val="20"/>
          <w:szCs w:val="20"/>
        </w:rPr>
        <w:t>a</w:t>
      </w:r>
      <w:r>
        <w:rPr>
          <w:spacing w:val="-10"/>
          <w:sz w:val="20"/>
          <w:szCs w:val="20"/>
        </w:rPr>
        <w:t xml:space="preserve"> </w:t>
      </w:r>
      <w:r>
        <w:rPr>
          <w:sz w:val="20"/>
          <w:szCs w:val="20"/>
        </w:rPr>
        <w:t>five-day</w:t>
      </w:r>
      <w:r>
        <w:rPr>
          <w:spacing w:val="-10"/>
          <w:sz w:val="20"/>
          <w:szCs w:val="20"/>
        </w:rPr>
        <w:t xml:space="preserve"> </w:t>
      </w:r>
      <w:r>
        <w:rPr>
          <w:sz w:val="20"/>
          <w:szCs w:val="20"/>
        </w:rPr>
        <w:t>school</w:t>
      </w:r>
      <w:r>
        <w:rPr>
          <w:spacing w:val="-9"/>
          <w:sz w:val="20"/>
          <w:szCs w:val="20"/>
        </w:rPr>
        <w:t xml:space="preserve"> </w:t>
      </w:r>
      <w:r>
        <w:rPr>
          <w:sz w:val="20"/>
          <w:szCs w:val="20"/>
        </w:rPr>
        <w:t>week</w:t>
      </w:r>
      <w:r>
        <w:rPr>
          <w:spacing w:val="-6"/>
          <w:sz w:val="20"/>
          <w:szCs w:val="20"/>
        </w:rPr>
        <w:t xml:space="preserve"> </w:t>
      </w:r>
      <w:r>
        <w:rPr>
          <w:sz w:val="20"/>
          <w:szCs w:val="20"/>
        </w:rPr>
        <w:t>must</w:t>
      </w:r>
      <w:r>
        <w:rPr>
          <w:spacing w:val="-8"/>
          <w:sz w:val="20"/>
          <w:szCs w:val="20"/>
        </w:rPr>
        <w:t xml:space="preserve"> </w:t>
      </w:r>
      <w:r>
        <w:rPr>
          <w:sz w:val="20"/>
          <w:szCs w:val="20"/>
        </w:rPr>
        <w:t>be</w:t>
      </w:r>
      <w:r>
        <w:rPr>
          <w:spacing w:val="-8"/>
          <w:sz w:val="20"/>
          <w:szCs w:val="20"/>
        </w:rPr>
        <w:t xml:space="preserve"> </w:t>
      </w:r>
      <w:r>
        <w:rPr>
          <w:sz w:val="20"/>
          <w:szCs w:val="20"/>
        </w:rPr>
        <w:t>within</w:t>
      </w:r>
      <w:r>
        <w:rPr>
          <w:spacing w:val="-9"/>
          <w:sz w:val="20"/>
          <w:szCs w:val="20"/>
        </w:rPr>
        <w:t xml:space="preserve"> </w:t>
      </w:r>
      <w:r>
        <w:rPr>
          <w:sz w:val="20"/>
          <w:szCs w:val="20"/>
        </w:rPr>
        <w:t>the</w:t>
      </w:r>
      <w:r>
        <w:rPr>
          <w:spacing w:val="-6"/>
          <w:sz w:val="20"/>
          <w:szCs w:val="20"/>
        </w:rPr>
        <w:t xml:space="preserve"> </w:t>
      </w:r>
      <w:r>
        <w:rPr>
          <w:sz w:val="20"/>
          <w:szCs w:val="20"/>
        </w:rPr>
        <w:t>range</w:t>
      </w:r>
      <w:r>
        <w:rPr>
          <w:spacing w:val="-10"/>
          <w:sz w:val="20"/>
          <w:szCs w:val="20"/>
        </w:rPr>
        <w:t xml:space="preserve"> </w:t>
      </w:r>
      <w:r>
        <w:rPr>
          <w:sz w:val="20"/>
          <w:szCs w:val="20"/>
        </w:rPr>
        <w:t>(at</w:t>
      </w:r>
      <w:r>
        <w:rPr>
          <w:spacing w:val="-8"/>
          <w:sz w:val="20"/>
          <w:szCs w:val="20"/>
        </w:rPr>
        <w:t xml:space="preserve"> </w:t>
      </w:r>
      <w:r>
        <w:rPr>
          <w:sz w:val="20"/>
          <w:szCs w:val="20"/>
        </w:rPr>
        <w:t>least</w:t>
      </w:r>
      <w:r>
        <w:rPr>
          <w:spacing w:val="-11"/>
          <w:sz w:val="20"/>
          <w:szCs w:val="20"/>
        </w:rPr>
        <w:t xml:space="preserve"> </w:t>
      </w:r>
      <w:r>
        <w:rPr>
          <w:sz w:val="20"/>
          <w:szCs w:val="20"/>
        </w:rPr>
        <w:t>the minimum</w:t>
      </w:r>
      <w:r>
        <w:rPr>
          <w:spacing w:val="-16"/>
          <w:sz w:val="20"/>
          <w:szCs w:val="20"/>
        </w:rPr>
        <w:t xml:space="preserve"> </w:t>
      </w:r>
      <w:r>
        <w:rPr>
          <w:sz w:val="20"/>
          <w:szCs w:val="20"/>
        </w:rPr>
        <w:t>and</w:t>
      </w:r>
      <w:r>
        <w:rPr>
          <w:spacing w:val="-7"/>
          <w:sz w:val="20"/>
          <w:szCs w:val="20"/>
        </w:rPr>
        <w:t xml:space="preserve"> </w:t>
      </w:r>
      <w:r>
        <w:rPr>
          <w:sz w:val="20"/>
          <w:szCs w:val="20"/>
        </w:rPr>
        <w:t>no</w:t>
      </w:r>
      <w:r>
        <w:rPr>
          <w:spacing w:val="-7"/>
          <w:sz w:val="20"/>
          <w:szCs w:val="20"/>
        </w:rPr>
        <w:t xml:space="preserve"> </w:t>
      </w:r>
      <w:r>
        <w:rPr>
          <w:sz w:val="20"/>
          <w:szCs w:val="20"/>
        </w:rPr>
        <w:t>more</w:t>
      </w:r>
      <w:r>
        <w:rPr>
          <w:spacing w:val="-8"/>
          <w:sz w:val="20"/>
          <w:szCs w:val="20"/>
        </w:rPr>
        <w:t xml:space="preserve"> </w:t>
      </w:r>
      <w:r>
        <w:rPr>
          <w:sz w:val="20"/>
          <w:szCs w:val="20"/>
        </w:rPr>
        <w:t>than</w:t>
      </w:r>
      <w:r>
        <w:rPr>
          <w:spacing w:val="-7"/>
          <w:sz w:val="20"/>
          <w:szCs w:val="20"/>
        </w:rPr>
        <w:t xml:space="preserve"> </w:t>
      </w:r>
      <w:r>
        <w:rPr>
          <w:sz w:val="20"/>
          <w:szCs w:val="20"/>
        </w:rPr>
        <w:t>the</w:t>
      </w:r>
      <w:r>
        <w:rPr>
          <w:spacing w:val="-8"/>
          <w:sz w:val="20"/>
          <w:szCs w:val="20"/>
        </w:rPr>
        <w:t xml:space="preserve"> </w:t>
      </w:r>
      <w:r>
        <w:rPr>
          <w:sz w:val="20"/>
          <w:szCs w:val="20"/>
        </w:rPr>
        <w:t>maximum</w:t>
      </w:r>
      <w:r>
        <w:rPr>
          <w:spacing w:val="-18"/>
          <w:sz w:val="20"/>
          <w:szCs w:val="20"/>
        </w:rPr>
        <w:t xml:space="preserve"> </w:t>
      </w:r>
      <w:r>
        <w:rPr>
          <w:sz w:val="20"/>
          <w:szCs w:val="20"/>
        </w:rPr>
        <w:t>values).</w:t>
      </w:r>
    </w:p>
    <w:p w:rsidR="00DB2D67" w:rsidRDefault="00DB2D67">
      <w:pPr>
        <w:pStyle w:val="BodyText"/>
        <w:kinsoku w:val="0"/>
        <w:overflowPunct w:val="0"/>
        <w:spacing w:before="1" w:line="142" w:lineRule="exact"/>
        <w:ind w:left="120"/>
        <w:rPr>
          <w:w w:val="99"/>
          <w:sz w:val="14"/>
          <w:szCs w:val="14"/>
        </w:rPr>
      </w:pPr>
      <w:r>
        <w:rPr>
          <w:w w:val="99"/>
          <w:sz w:val="14"/>
          <w:szCs w:val="14"/>
        </w:rPr>
        <w:t>k</w:t>
      </w:r>
    </w:p>
    <w:p w:rsidR="00DB2D67" w:rsidRDefault="00DB2D67">
      <w:pPr>
        <w:pStyle w:val="BodyText"/>
        <w:kinsoku w:val="0"/>
        <w:overflowPunct w:val="0"/>
        <w:spacing w:line="230" w:lineRule="exact"/>
        <w:ind w:left="191"/>
        <w:rPr>
          <w:sz w:val="20"/>
          <w:szCs w:val="20"/>
        </w:rPr>
      </w:pPr>
      <w:r>
        <w:rPr>
          <w:sz w:val="20"/>
          <w:szCs w:val="20"/>
        </w:rPr>
        <w:t>Discretionary sources of calories (solid fats and added sugars) may be added to the meal pattern if</w:t>
      </w:r>
    </w:p>
    <w:p w:rsidR="00DB2D67" w:rsidRDefault="00DB2D67">
      <w:pPr>
        <w:pStyle w:val="BodyText"/>
        <w:kinsoku w:val="0"/>
        <w:overflowPunct w:val="0"/>
        <w:ind w:left="119" w:right="603"/>
        <w:rPr>
          <w:sz w:val="20"/>
          <w:szCs w:val="20"/>
        </w:rPr>
      </w:pPr>
      <w:r>
        <w:rPr>
          <w:sz w:val="20"/>
          <w:szCs w:val="20"/>
        </w:rPr>
        <w:t xml:space="preserve">within the specifications for calories, </w:t>
      </w:r>
      <w:r>
        <w:rPr>
          <w:position w:val="1"/>
          <w:sz w:val="20"/>
          <w:szCs w:val="20"/>
        </w:rPr>
        <w:t xml:space="preserve">saturated fat, trans fat, and sodium. Foods of minimal nutritional value and fluid milk with fat content greater than 1 </w:t>
      </w:r>
      <w:r>
        <w:rPr>
          <w:sz w:val="20"/>
          <w:szCs w:val="20"/>
        </w:rPr>
        <w:t xml:space="preserve">percent milk fat </w:t>
      </w:r>
      <w:r w:rsidR="00F10ECE">
        <w:rPr>
          <w:sz w:val="20"/>
          <w:szCs w:val="20"/>
        </w:rPr>
        <w:t>are not</w:t>
      </w:r>
      <w:r>
        <w:rPr>
          <w:sz w:val="20"/>
          <w:szCs w:val="20"/>
        </w:rPr>
        <w:t xml:space="preserve"> allowed.</w:t>
      </w:r>
    </w:p>
    <w:p w:rsidR="00DB2D67" w:rsidRDefault="00DB2D67">
      <w:pPr>
        <w:pStyle w:val="BodyText"/>
        <w:kinsoku w:val="0"/>
        <w:overflowPunct w:val="0"/>
        <w:spacing w:line="144" w:lineRule="exact"/>
        <w:ind w:left="120"/>
        <w:rPr>
          <w:w w:val="99"/>
          <w:sz w:val="14"/>
          <w:szCs w:val="14"/>
        </w:rPr>
      </w:pPr>
      <w:r>
        <w:rPr>
          <w:w w:val="99"/>
          <w:sz w:val="14"/>
          <w:szCs w:val="14"/>
        </w:rPr>
        <w:t>l</w:t>
      </w:r>
    </w:p>
    <w:p w:rsidR="00DB2D67" w:rsidRDefault="00F10ECE">
      <w:pPr>
        <w:pStyle w:val="BodyText"/>
        <w:kinsoku w:val="0"/>
        <w:overflowPunct w:val="0"/>
        <w:spacing w:line="272" w:lineRule="exact"/>
        <w:ind w:left="119"/>
        <w:rPr>
          <w:sz w:val="20"/>
          <w:szCs w:val="20"/>
        </w:rPr>
      </w:pPr>
      <w:r>
        <w:rPr>
          <w:sz w:val="20"/>
          <w:szCs w:val="20"/>
        </w:rPr>
        <w:t>Sodium Target 1 is effective from July 1, 2014 (SY 2014-2015) through June 30, 2024 (SY 2023-2024). Sodium Target 2 (shown) is effective July 1, 2024 (SY 2024-2025).</w:t>
      </w:r>
    </w:p>
    <w:p w:rsidR="00DB2D67" w:rsidRDefault="00DB2D67">
      <w:pPr>
        <w:pStyle w:val="BodyText"/>
        <w:kinsoku w:val="0"/>
        <w:overflowPunct w:val="0"/>
        <w:spacing w:before="7"/>
        <w:ind w:left="120"/>
        <w:rPr>
          <w:w w:val="99"/>
          <w:sz w:val="13"/>
          <w:szCs w:val="13"/>
        </w:rPr>
      </w:pPr>
      <w:r>
        <w:rPr>
          <w:w w:val="99"/>
          <w:sz w:val="13"/>
          <w:szCs w:val="13"/>
        </w:rPr>
        <w:t>m</w:t>
      </w:r>
    </w:p>
    <w:p w:rsidR="00DB2D67" w:rsidRDefault="00DB2D67">
      <w:pPr>
        <w:pStyle w:val="BodyText"/>
        <w:kinsoku w:val="0"/>
        <w:overflowPunct w:val="0"/>
        <w:spacing w:before="88"/>
        <w:ind w:left="119" w:right="401" w:firstLine="132"/>
        <w:rPr>
          <w:sz w:val="20"/>
          <w:szCs w:val="20"/>
        </w:rPr>
      </w:pPr>
      <w:r>
        <w:rPr>
          <w:sz w:val="20"/>
          <w:szCs w:val="20"/>
        </w:rPr>
        <w:t>Food</w:t>
      </w:r>
      <w:r>
        <w:rPr>
          <w:spacing w:val="-9"/>
          <w:sz w:val="20"/>
          <w:szCs w:val="20"/>
        </w:rPr>
        <w:t xml:space="preserve"> </w:t>
      </w:r>
      <w:r>
        <w:rPr>
          <w:sz w:val="20"/>
          <w:szCs w:val="20"/>
        </w:rPr>
        <w:t>products</w:t>
      </w:r>
      <w:r>
        <w:rPr>
          <w:spacing w:val="-8"/>
          <w:sz w:val="20"/>
          <w:szCs w:val="20"/>
        </w:rPr>
        <w:t xml:space="preserve"> </w:t>
      </w:r>
      <w:r>
        <w:rPr>
          <w:sz w:val="20"/>
          <w:szCs w:val="20"/>
        </w:rPr>
        <w:t>and</w:t>
      </w:r>
      <w:r>
        <w:rPr>
          <w:spacing w:val="-9"/>
          <w:sz w:val="20"/>
          <w:szCs w:val="20"/>
        </w:rPr>
        <w:t xml:space="preserve"> </w:t>
      </w:r>
      <w:r>
        <w:rPr>
          <w:sz w:val="20"/>
          <w:szCs w:val="20"/>
        </w:rPr>
        <w:t>ingredients</w:t>
      </w:r>
      <w:r>
        <w:rPr>
          <w:spacing w:val="-8"/>
          <w:sz w:val="20"/>
          <w:szCs w:val="20"/>
        </w:rPr>
        <w:t xml:space="preserve"> </w:t>
      </w:r>
      <w:r>
        <w:rPr>
          <w:sz w:val="20"/>
          <w:szCs w:val="20"/>
        </w:rPr>
        <w:t>must</w:t>
      </w:r>
      <w:r>
        <w:rPr>
          <w:spacing w:val="-10"/>
          <w:sz w:val="20"/>
          <w:szCs w:val="20"/>
        </w:rPr>
        <w:t xml:space="preserve"> </w:t>
      </w:r>
      <w:r>
        <w:rPr>
          <w:sz w:val="20"/>
          <w:szCs w:val="20"/>
        </w:rPr>
        <w:t>contain</w:t>
      </w:r>
      <w:r>
        <w:rPr>
          <w:spacing w:val="-11"/>
          <w:sz w:val="20"/>
          <w:szCs w:val="20"/>
        </w:rPr>
        <w:t xml:space="preserve"> </w:t>
      </w:r>
      <w:r>
        <w:rPr>
          <w:sz w:val="20"/>
          <w:szCs w:val="20"/>
        </w:rPr>
        <w:t>zero</w:t>
      </w:r>
      <w:r>
        <w:rPr>
          <w:spacing w:val="-7"/>
          <w:sz w:val="20"/>
          <w:szCs w:val="20"/>
        </w:rPr>
        <w:t xml:space="preserve"> </w:t>
      </w:r>
      <w:r>
        <w:rPr>
          <w:sz w:val="20"/>
          <w:szCs w:val="20"/>
        </w:rPr>
        <w:t>grams</w:t>
      </w:r>
      <w:r>
        <w:rPr>
          <w:spacing w:val="-8"/>
          <w:sz w:val="20"/>
          <w:szCs w:val="20"/>
        </w:rPr>
        <w:t xml:space="preserve"> </w:t>
      </w:r>
      <w:r>
        <w:rPr>
          <w:sz w:val="20"/>
          <w:szCs w:val="20"/>
        </w:rPr>
        <w:t>of</w:t>
      </w:r>
      <w:r>
        <w:rPr>
          <w:spacing w:val="-9"/>
          <w:sz w:val="20"/>
          <w:szCs w:val="20"/>
        </w:rPr>
        <w:t xml:space="preserve"> </w:t>
      </w:r>
      <w:r>
        <w:rPr>
          <w:i/>
          <w:iCs/>
          <w:sz w:val="20"/>
          <w:szCs w:val="20"/>
        </w:rPr>
        <w:t>trans</w:t>
      </w:r>
      <w:r>
        <w:rPr>
          <w:i/>
          <w:iCs/>
          <w:spacing w:val="-8"/>
          <w:sz w:val="20"/>
          <w:szCs w:val="20"/>
        </w:rPr>
        <w:t xml:space="preserve"> </w:t>
      </w:r>
      <w:r>
        <w:rPr>
          <w:sz w:val="20"/>
          <w:szCs w:val="20"/>
        </w:rPr>
        <w:t>fat</w:t>
      </w:r>
      <w:r>
        <w:rPr>
          <w:spacing w:val="-11"/>
          <w:sz w:val="20"/>
          <w:szCs w:val="20"/>
        </w:rPr>
        <w:t xml:space="preserve"> </w:t>
      </w:r>
      <w:r>
        <w:rPr>
          <w:sz w:val="20"/>
          <w:szCs w:val="20"/>
        </w:rPr>
        <w:t>(less</w:t>
      </w:r>
      <w:r>
        <w:rPr>
          <w:spacing w:val="-8"/>
          <w:sz w:val="20"/>
          <w:szCs w:val="20"/>
        </w:rPr>
        <w:t xml:space="preserve"> </w:t>
      </w:r>
      <w:r>
        <w:rPr>
          <w:sz w:val="20"/>
          <w:szCs w:val="20"/>
        </w:rPr>
        <w:t>than</w:t>
      </w:r>
      <w:r>
        <w:rPr>
          <w:spacing w:val="-9"/>
          <w:sz w:val="20"/>
          <w:szCs w:val="20"/>
        </w:rPr>
        <w:t xml:space="preserve"> </w:t>
      </w:r>
      <w:r>
        <w:rPr>
          <w:sz w:val="20"/>
          <w:szCs w:val="20"/>
        </w:rPr>
        <w:t>0.5</w:t>
      </w:r>
      <w:r>
        <w:rPr>
          <w:spacing w:val="-8"/>
          <w:sz w:val="20"/>
          <w:szCs w:val="20"/>
        </w:rPr>
        <w:t xml:space="preserve"> </w:t>
      </w:r>
      <w:r>
        <w:rPr>
          <w:sz w:val="20"/>
          <w:szCs w:val="20"/>
        </w:rPr>
        <w:t>grams)</w:t>
      </w:r>
      <w:r>
        <w:rPr>
          <w:spacing w:val="-8"/>
          <w:sz w:val="20"/>
          <w:szCs w:val="20"/>
        </w:rPr>
        <w:t xml:space="preserve"> </w:t>
      </w:r>
      <w:r>
        <w:rPr>
          <w:sz w:val="20"/>
          <w:szCs w:val="20"/>
        </w:rPr>
        <w:t>per serving.</w:t>
      </w:r>
    </w:p>
    <w:p w:rsidR="00DB2D67" w:rsidRDefault="00DB2D67">
      <w:pPr>
        <w:pStyle w:val="BodyText"/>
        <w:kinsoku w:val="0"/>
        <w:overflowPunct w:val="0"/>
        <w:spacing w:before="88"/>
        <w:ind w:left="119" w:right="401" w:firstLine="132"/>
        <w:rPr>
          <w:sz w:val="20"/>
          <w:szCs w:val="20"/>
        </w:rPr>
        <w:sectPr w:rsidR="00DB2D67">
          <w:pgSz w:w="12240" w:h="15840"/>
          <w:pgMar w:top="1360" w:right="1320" w:bottom="1320" w:left="1320" w:header="0" w:footer="1062" w:gutter="0"/>
          <w:cols w:space="720" w:equalWidth="0">
            <w:col w:w="9600"/>
          </w:cols>
          <w:noEndnote/>
        </w:sectPr>
      </w:pPr>
    </w:p>
    <w:p w:rsidR="00DB2D67" w:rsidRDefault="00DB2D67">
      <w:pPr>
        <w:pStyle w:val="BodyText"/>
        <w:kinsoku w:val="0"/>
        <w:overflowPunct w:val="0"/>
        <w:spacing w:before="80"/>
        <w:ind w:left="2008" w:right="2085"/>
        <w:jc w:val="center"/>
        <w:rPr>
          <w:sz w:val="24"/>
          <w:szCs w:val="24"/>
        </w:rPr>
      </w:pPr>
      <w:r>
        <w:rPr>
          <w:sz w:val="24"/>
          <w:szCs w:val="24"/>
        </w:rPr>
        <w:lastRenderedPageBreak/>
        <w:t>Exhibit C-2</w:t>
      </w:r>
    </w:p>
    <w:p w:rsidR="00DB2D67" w:rsidRDefault="00DB2D67">
      <w:pPr>
        <w:pStyle w:val="BodyText"/>
        <w:kinsoku w:val="0"/>
        <w:overflowPunct w:val="0"/>
        <w:rPr>
          <w:sz w:val="32"/>
          <w:szCs w:val="32"/>
        </w:rPr>
      </w:pPr>
    </w:p>
    <w:p w:rsidR="00DB2D67" w:rsidRDefault="00DB2D67">
      <w:pPr>
        <w:pStyle w:val="BodyText"/>
        <w:kinsoku w:val="0"/>
        <w:overflowPunct w:val="0"/>
        <w:spacing w:before="2"/>
        <w:rPr>
          <w:sz w:val="21"/>
          <w:szCs w:val="21"/>
        </w:rPr>
      </w:pPr>
    </w:p>
    <w:p w:rsidR="00DB2D67" w:rsidRDefault="00DB2D67">
      <w:pPr>
        <w:pStyle w:val="BodyText"/>
        <w:kinsoku w:val="0"/>
        <w:overflowPunct w:val="0"/>
        <w:ind w:left="2008" w:right="2085"/>
        <w:jc w:val="center"/>
        <w:rPr>
          <w:rFonts w:ascii="PermianSlabSerifTypeface" w:hAnsi="PermianSlabSerifTypeface" w:cs="PermianSlabSerifTypeface"/>
          <w:sz w:val="36"/>
          <w:szCs w:val="36"/>
        </w:rPr>
      </w:pPr>
      <w:bookmarkStart w:id="3" w:name="Implementation Timeline for Final Rule"/>
      <w:bookmarkEnd w:id="3"/>
      <w:r>
        <w:rPr>
          <w:rFonts w:ascii="PermianSlabSerifTypeface" w:hAnsi="PermianSlabSerifTypeface" w:cs="PermianSlabSerifTypeface"/>
          <w:sz w:val="36"/>
          <w:szCs w:val="36"/>
        </w:rPr>
        <w:t>Implementation Timeline for Final Rule</w:t>
      </w:r>
    </w:p>
    <w:p w:rsidR="00DB2D67" w:rsidRDefault="00DB2D67">
      <w:pPr>
        <w:pStyle w:val="BodyText"/>
        <w:kinsoku w:val="0"/>
        <w:overflowPunct w:val="0"/>
        <w:spacing w:before="79"/>
        <w:ind w:left="3317" w:right="460" w:hanging="1957"/>
        <w:rPr>
          <w:rFonts w:ascii="PermianSlabSerifTypeface" w:hAnsi="PermianSlabSerifTypeface" w:cs="PermianSlabSerifTypeface"/>
          <w:sz w:val="32"/>
          <w:szCs w:val="32"/>
        </w:rPr>
      </w:pPr>
      <w:r>
        <w:rPr>
          <w:rFonts w:ascii="PermianSlabSerifTypeface" w:hAnsi="PermianSlabSerifTypeface" w:cs="PermianSlabSerifTypeface"/>
          <w:sz w:val="32"/>
          <w:szCs w:val="32"/>
        </w:rPr>
        <w:t>Nutrition Standards in the National School Lunch and School Breakfast Programs</w:t>
      </w:r>
    </w:p>
    <w:p w:rsidR="00DB2D67" w:rsidRDefault="00DB2D67">
      <w:pPr>
        <w:pStyle w:val="BodyText"/>
        <w:kinsoku w:val="0"/>
        <w:overflowPunct w:val="0"/>
        <w:rPr>
          <w:rFonts w:ascii="PermianSlabSerifTypeface" w:hAnsi="PermianSlabSerifTypeface" w:cs="PermianSlabSerifTypeface"/>
          <w:sz w:val="20"/>
          <w:szCs w:val="20"/>
        </w:rPr>
      </w:pPr>
    </w:p>
    <w:p w:rsidR="00DB2D67" w:rsidRDefault="00DB2D67">
      <w:pPr>
        <w:pStyle w:val="BodyText"/>
        <w:kinsoku w:val="0"/>
        <w:overflowPunct w:val="0"/>
        <w:rPr>
          <w:rFonts w:ascii="PermianSlabSerifTypeface" w:hAnsi="PermianSlabSerifTypeface" w:cs="PermianSlabSerifTypeface"/>
          <w:sz w:val="20"/>
          <w:szCs w:val="20"/>
        </w:rPr>
      </w:pPr>
    </w:p>
    <w:p w:rsidR="00DB2D67" w:rsidRDefault="00DB2D67">
      <w:pPr>
        <w:pStyle w:val="BodyText"/>
        <w:kinsoku w:val="0"/>
        <w:overflowPunct w:val="0"/>
        <w:spacing w:before="10"/>
        <w:rPr>
          <w:rFonts w:ascii="PermianSlabSerifTypeface" w:hAnsi="PermianSlabSerifTypeface" w:cs="PermianSlabSerifTypeface"/>
          <w:sz w:val="20"/>
          <w:szCs w:val="20"/>
        </w:rPr>
      </w:pPr>
    </w:p>
    <w:tbl>
      <w:tblPr>
        <w:tblW w:w="0" w:type="auto"/>
        <w:tblInd w:w="128" w:type="dxa"/>
        <w:tblLayout w:type="fixed"/>
        <w:tblCellMar>
          <w:left w:w="0" w:type="dxa"/>
          <w:right w:w="0" w:type="dxa"/>
        </w:tblCellMar>
        <w:tblLook w:val="0000" w:firstRow="0" w:lastRow="0" w:firstColumn="0" w:lastColumn="0" w:noHBand="0" w:noVBand="0"/>
      </w:tblPr>
      <w:tblGrid>
        <w:gridCol w:w="3705"/>
        <w:gridCol w:w="994"/>
        <w:gridCol w:w="1015"/>
        <w:gridCol w:w="1013"/>
        <w:gridCol w:w="1015"/>
        <w:gridCol w:w="977"/>
        <w:gridCol w:w="977"/>
        <w:gridCol w:w="952"/>
      </w:tblGrid>
      <w:tr w:rsidR="00DB2D67">
        <w:tblPrEx>
          <w:tblCellMar>
            <w:top w:w="0" w:type="dxa"/>
            <w:left w:w="0" w:type="dxa"/>
            <w:bottom w:w="0" w:type="dxa"/>
            <w:right w:w="0" w:type="dxa"/>
          </w:tblCellMar>
        </w:tblPrEx>
        <w:trPr>
          <w:trHeight w:hRule="exact" w:val="372"/>
        </w:trPr>
        <w:tc>
          <w:tcPr>
            <w:tcW w:w="3705" w:type="dxa"/>
            <w:vMerge w:val="restart"/>
            <w:tcBorders>
              <w:top w:val="single" w:sz="10"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61"/>
              <w:ind w:left="866"/>
              <w:rPr>
                <w:rFonts w:ascii="Times New Roman" w:hAnsi="Times New Roman" w:cs="Times New Roman"/>
              </w:rPr>
            </w:pPr>
            <w:r>
              <w:rPr>
                <w:sz w:val="22"/>
                <w:szCs w:val="22"/>
              </w:rPr>
              <w:t>New Requirements</w:t>
            </w:r>
          </w:p>
        </w:tc>
        <w:tc>
          <w:tcPr>
            <w:tcW w:w="6943" w:type="dxa"/>
            <w:gridSpan w:val="7"/>
            <w:tcBorders>
              <w:top w:val="single" w:sz="10"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line="297" w:lineRule="exact"/>
              <w:ind w:left="734"/>
              <w:rPr>
                <w:rFonts w:ascii="Times New Roman" w:hAnsi="Times New Roman" w:cs="Times New Roman"/>
              </w:rPr>
            </w:pPr>
            <w:r>
              <w:rPr>
                <w:sz w:val="22"/>
                <w:szCs w:val="22"/>
              </w:rPr>
              <w:t>Implementation (School Year) for NSLP (L) and SBP (B)</w:t>
            </w:r>
          </w:p>
        </w:tc>
      </w:tr>
      <w:tr w:rsidR="00DB2D67">
        <w:tblPrEx>
          <w:tblCellMar>
            <w:top w:w="0" w:type="dxa"/>
            <w:left w:w="0" w:type="dxa"/>
            <w:bottom w:w="0" w:type="dxa"/>
            <w:right w:w="0" w:type="dxa"/>
          </w:tblCellMar>
        </w:tblPrEx>
        <w:trPr>
          <w:trHeight w:hRule="exact" w:val="274"/>
        </w:trPr>
        <w:tc>
          <w:tcPr>
            <w:tcW w:w="3705" w:type="dxa"/>
            <w:vMerge/>
            <w:tcBorders>
              <w:top w:val="single" w:sz="10"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line="297" w:lineRule="exact"/>
              <w:ind w:left="734"/>
              <w:rPr>
                <w:rFonts w:ascii="Times New Roman" w:hAnsi="Times New Roman" w:cs="Times New Roman"/>
              </w:rPr>
            </w:pPr>
          </w:p>
        </w:tc>
        <w:tc>
          <w:tcPr>
            <w:tcW w:w="99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9" w:lineRule="exact"/>
              <w:ind w:left="56" w:right="56"/>
              <w:jc w:val="center"/>
              <w:rPr>
                <w:rFonts w:ascii="Times New Roman" w:hAnsi="Times New Roman" w:cs="Times New Roman"/>
              </w:rPr>
            </w:pPr>
            <w:r>
              <w:rPr>
                <w:sz w:val="22"/>
                <w:szCs w:val="22"/>
              </w:rPr>
              <w:t>2019-20</w:t>
            </w: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9" w:lineRule="exact"/>
              <w:ind w:left="67" w:right="67"/>
              <w:jc w:val="center"/>
              <w:rPr>
                <w:rFonts w:ascii="Times New Roman" w:hAnsi="Times New Roman" w:cs="Times New Roman"/>
              </w:rPr>
            </w:pPr>
            <w:r>
              <w:rPr>
                <w:sz w:val="22"/>
                <w:szCs w:val="22"/>
              </w:rPr>
              <w:t>2020-21</w:t>
            </w:r>
          </w:p>
        </w:tc>
        <w:tc>
          <w:tcPr>
            <w:tcW w:w="1013"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9" w:lineRule="exact"/>
              <w:ind w:left="88"/>
              <w:rPr>
                <w:rFonts w:ascii="Times New Roman" w:hAnsi="Times New Roman" w:cs="Times New Roman"/>
              </w:rPr>
            </w:pPr>
            <w:r>
              <w:rPr>
                <w:sz w:val="22"/>
                <w:szCs w:val="22"/>
              </w:rPr>
              <w:t>2021-22</w:t>
            </w: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9" w:lineRule="exact"/>
              <w:ind w:left="91"/>
              <w:rPr>
                <w:rFonts w:ascii="Times New Roman" w:hAnsi="Times New Roman" w:cs="Times New Roman"/>
              </w:rPr>
            </w:pPr>
            <w:r>
              <w:rPr>
                <w:sz w:val="22"/>
                <w:szCs w:val="22"/>
              </w:rPr>
              <w:t>2022-23</w:t>
            </w: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9" w:lineRule="exact"/>
              <w:ind w:left="71"/>
              <w:rPr>
                <w:rFonts w:ascii="Times New Roman" w:hAnsi="Times New Roman" w:cs="Times New Roman"/>
              </w:rPr>
            </w:pPr>
            <w:r>
              <w:rPr>
                <w:sz w:val="22"/>
                <w:szCs w:val="22"/>
              </w:rPr>
              <w:t>2023-24</w:t>
            </w: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line="299" w:lineRule="exact"/>
              <w:ind w:left="71"/>
              <w:rPr>
                <w:rFonts w:ascii="Times New Roman" w:hAnsi="Times New Roman" w:cs="Times New Roman"/>
              </w:rPr>
            </w:pPr>
            <w:r>
              <w:rPr>
                <w:sz w:val="22"/>
                <w:szCs w:val="22"/>
              </w:rPr>
              <w:t>2024-25</w:t>
            </w:r>
          </w:p>
        </w:tc>
        <w:tc>
          <w:tcPr>
            <w:tcW w:w="952"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line="299" w:lineRule="exact"/>
              <w:ind w:left="55"/>
              <w:rPr>
                <w:rFonts w:ascii="Times New Roman" w:hAnsi="Times New Roman" w:cs="Times New Roman"/>
              </w:rPr>
            </w:pPr>
            <w:r>
              <w:rPr>
                <w:sz w:val="22"/>
                <w:szCs w:val="22"/>
              </w:rPr>
              <w:t>2025-26</w:t>
            </w:r>
          </w:p>
        </w:tc>
      </w:tr>
      <w:tr w:rsidR="00DB2D67">
        <w:tblPrEx>
          <w:tblCellMar>
            <w:top w:w="0" w:type="dxa"/>
            <w:left w:w="0" w:type="dxa"/>
            <w:bottom w:w="0" w:type="dxa"/>
            <w:right w:w="0" w:type="dxa"/>
          </w:tblCellMar>
        </w:tblPrEx>
        <w:trPr>
          <w:trHeight w:hRule="exact" w:val="355"/>
        </w:trPr>
        <w:tc>
          <w:tcPr>
            <w:tcW w:w="10648" w:type="dxa"/>
            <w:gridSpan w:val="8"/>
            <w:tcBorders>
              <w:top w:val="single" w:sz="4" w:space="0" w:color="000000"/>
              <w:left w:val="single" w:sz="10" w:space="0" w:color="000000"/>
              <w:bottom w:val="single" w:sz="4" w:space="0" w:color="000000"/>
              <w:right w:val="single" w:sz="10" w:space="0" w:color="000000"/>
            </w:tcBorders>
            <w:shd w:val="clear" w:color="auto" w:fill="EDEBE0"/>
          </w:tcPr>
          <w:p w:rsidR="00DB2D67" w:rsidRDefault="00DB2D67">
            <w:pPr>
              <w:pStyle w:val="TableParagraph"/>
              <w:kinsoku w:val="0"/>
              <w:overflowPunct w:val="0"/>
              <w:spacing w:before="19"/>
              <w:ind w:left="48"/>
              <w:rPr>
                <w:rFonts w:ascii="Times New Roman" w:hAnsi="Times New Roman" w:cs="Times New Roman"/>
              </w:rPr>
            </w:pPr>
            <w:r>
              <w:rPr>
                <w:sz w:val="22"/>
                <w:szCs w:val="22"/>
              </w:rPr>
              <w:t>Fruits Component</w:t>
            </w:r>
          </w:p>
        </w:tc>
      </w:tr>
      <w:tr w:rsidR="00DB2D67">
        <w:tblPrEx>
          <w:tblCellMar>
            <w:top w:w="0" w:type="dxa"/>
            <w:left w:w="0" w:type="dxa"/>
            <w:bottom w:w="0" w:type="dxa"/>
            <w:right w:w="0" w:type="dxa"/>
          </w:tblCellMar>
        </w:tblPrEx>
        <w:trPr>
          <w:trHeight w:hRule="exact" w:val="401"/>
        </w:trPr>
        <w:tc>
          <w:tcPr>
            <w:tcW w:w="3705"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numPr>
                <w:ilvl w:val="0"/>
                <w:numId w:val="31"/>
              </w:numPr>
              <w:tabs>
                <w:tab w:val="left" w:pos="461"/>
              </w:tabs>
              <w:kinsoku w:val="0"/>
              <w:overflowPunct w:val="0"/>
              <w:spacing w:before="53"/>
              <w:ind w:hanging="357"/>
              <w:rPr>
                <w:rFonts w:ascii="Times New Roman" w:hAnsi="Times New Roman" w:cs="Times New Roman"/>
              </w:rPr>
            </w:pPr>
            <w:r>
              <w:rPr>
                <w:sz w:val="22"/>
                <w:szCs w:val="22"/>
              </w:rPr>
              <w:t>Offer fruit</w:t>
            </w:r>
            <w:r>
              <w:rPr>
                <w:spacing w:val="-8"/>
                <w:sz w:val="22"/>
                <w:szCs w:val="22"/>
              </w:rPr>
              <w:t xml:space="preserve"> </w:t>
            </w:r>
            <w:r>
              <w:rPr>
                <w:sz w:val="22"/>
                <w:szCs w:val="22"/>
              </w:rPr>
              <w:t>daily.</w:t>
            </w:r>
          </w:p>
        </w:tc>
        <w:tc>
          <w:tcPr>
            <w:tcW w:w="99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55"/>
              <w:ind w:left="56" w:right="56"/>
              <w:jc w:val="center"/>
              <w:rPr>
                <w:rFonts w:ascii="Times New Roman" w:hAnsi="Times New Roman" w:cs="Times New Roman"/>
              </w:rPr>
            </w:pPr>
            <w:r>
              <w:rPr>
                <w:sz w:val="22"/>
                <w:szCs w:val="22"/>
              </w:rPr>
              <w:t>L, B</w:t>
            </w: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52"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355"/>
        </w:trPr>
        <w:tc>
          <w:tcPr>
            <w:tcW w:w="10648" w:type="dxa"/>
            <w:gridSpan w:val="8"/>
            <w:tcBorders>
              <w:top w:val="single" w:sz="4" w:space="0" w:color="000000"/>
              <w:left w:val="single" w:sz="10" w:space="0" w:color="000000"/>
              <w:bottom w:val="single" w:sz="4" w:space="0" w:color="000000"/>
              <w:right w:val="single" w:sz="10" w:space="0" w:color="000000"/>
            </w:tcBorders>
            <w:shd w:val="clear" w:color="auto" w:fill="EDEBE0"/>
          </w:tcPr>
          <w:p w:rsidR="00DB2D67" w:rsidRDefault="00DB2D67">
            <w:pPr>
              <w:pStyle w:val="TableParagraph"/>
              <w:kinsoku w:val="0"/>
              <w:overflowPunct w:val="0"/>
              <w:spacing w:before="19"/>
              <w:ind w:left="60"/>
              <w:rPr>
                <w:rFonts w:ascii="Times New Roman" w:hAnsi="Times New Roman" w:cs="Times New Roman"/>
              </w:rPr>
            </w:pPr>
            <w:r>
              <w:rPr>
                <w:sz w:val="22"/>
                <w:szCs w:val="22"/>
              </w:rPr>
              <w:t>Vegetables Component</w:t>
            </w:r>
          </w:p>
        </w:tc>
      </w:tr>
      <w:tr w:rsidR="00DB2D67">
        <w:tblPrEx>
          <w:tblCellMar>
            <w:top w:w="0" w:type="dxa"/>
            <w:left w:w="0" w:type="dxa"/>
            <w:bottom w:w="0" w:type="dxa"/>
            <w:right w:w="0" w:type="dxa"/>
          </w:tblCellMar>
        </w:tblPrEx>
        <w:trPr>
          <w:trHeight w:hRule="exact" w:val="362"/>
        </w:trPr>
        <w:tc>
          <w:tcPr>
            <w:tcW w:w="3705"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numPr>
                <w:ilvl w:val="0"/>
                <w:numId w:val="30"/>
              </w:numPr>
              <w:tabs>
                <w:tab w:val="left" w:pos="461"/>
              </w:tabs>
              <w:kinsoku w:val="0"/>
              <w:overflowPunct w:val="0"/>
              <w:spacing w:before="24"/>
              <w:ind w:hanging="357"/>
              <w:rPr>
                <w:rFonts w:ascii="Times New Roman" w:hAnsi="Times New Roman" w:cs="Times New Roman"/>
              </w:rPr>
            </w:pPr>
            <w:r>
              <w:rPr>
                <w:sz w:val="22"/>
                <w:szCs w:val="22"/>
              </w:rPr>
              <w:t>Offer vegetables</w:t>
            </w:r>
            <w:r>
              <w:rPr>
                <w:spacing w:val="-31"/>
                <w:sz w:val="22"/>
                <w:szCs w:val="22"/>
              </w:rPr>
              <w:t xml:space="preserve"> </w:t>
            </w:r>
            <w:r>
              <w:rPr>
                <w:sz w:val="22"/>
                <w:szCs w:val="22"/>
              </w:rPr>
              <w:t>subgroups.</w:t>
            </w:r>
          </w:p>
        </w:tc>
        <w:tc>
          <w:tcPr>
            <w:tcW w:w="99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9"/>
              <w:jc w:val="center"/>
              <w:rPr>
                <w:rFonts w:ascii="Times New Roman" w:hAnsi="Times New Roman" w:cs="Times New Roman"/>
              </w:rPr>
            </w:pPr>
            <w:r>
              <w:rPr>
                <w:sz w:val="22"/>
                <w:szCs w:val="22"/>
              </w:rPr>
              <w:t>L</w:t>
            </w: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52"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353"/>
        </w:trPr>
        <w:tc>
          <w:tcPr>
            <w:tcW w:w="10648" w:type="dxa"/>
            <w:gridSpan w:val="8"/>
            <w:tcBorders>
              <w:top w:val="single" w:sz="4" w:space="0" w:color="000000"/>
              <w:left w:val="single" w:sz="10" w:space="0" w:color="000000"/>
              <w:bottom w:val="single" w:sz="4" w:space="0" w:color="000000"/>
              <w:right w:val="single" w:sz="10" w:space="0" w:color="000000"/>
            </w:tcBorders>
            <w:shd w:val="clear" w:color="auto" w:fill="EDEBE0"/>
          </w:tcPr>
          <w:p w:rsidR="00DB2D67" w:rsidRDefault="00DB2D67">
            <w:pPr>
              <w:pStyle w:val="TableParagraph"/>
              <w:kinsoku w:val="0"/>
              <w:overflowPunct w:val="0"/>
              <w:spacing w:before="17"/>
              <w:ind w:left="60"/>
              <w:rPr>
                <w:rFonts w:ascii="Times New Roman" w:hAnsi="Times New Roman" w:cs="Times New Roman"/>
              </w:rPr>
            </w:pPr>
            <w:r>
              <w:rPr>
                <w:sz w:val="22"/>
                <w:szCs w:val="22"/>
              </w:rPr>
              <w:t>Grains Component</w:t>
            </w:r>
          </w:p>
        </w:tc>
      </w:tr>
      <w:tr w:rsidR="00DB2D67">
        <w:tblPrEx>
          <w:tblCellMar>
            <w:top w:w="0" w:type="dxa"/>
            <w:left w:w="0" w:type="dxa"/>
            <w:bottom w:w="0" w:type="dxa"/>
            <w:right w:w="0" w:type="dxa"/>
          </w:tblCellMar>
        </w:tblPrEx>
        <w:trPr>
          <w:trHeight w:hRule="exact" w:val="754"/>
        </w:trPr>
        <w:tc>
          <w:tcPr>
            <w:tcW w:w="3705"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numPr>
                <w:ilvl w:val="0"/>
                <w:numId w:val="29"/>
              </w:numPr>
              <w:tabs>
                <w:tab w:val="left" w:pos="461"/>
              </w:tabs>
              <w:kinsoku w:val="0"/>
              <w:overflowPunct w:val="0"/>
              <w:spacing w:before="81"/>
              <w:ind w:right="135" w:hanging="357"/>
              <w:rPr>
                <w:rFonts w:ascii="Times New Roman" w:hAnsi="Times New Roman" w:cs="Times New Roman"/>
              </w:rPr>
            </w:pPr>
            <w:r>
              <w:rPr>
                <w:sz w:val="22"/>
                <w:szCs w:val="22"/>
              </w:rPr>
              <w:t>All grains must be</w:t>
            </w:r>
            <w:r>
              <w:rPr>
                <w:spacing w:val="-26"/>
                <w:sz w:val="22"/>
                <w:szCs w:val="22"/>
              </w:rPr>
              <w:t xml:space="preserve"> </w:t>
            </w:r>
            <w:r>
              <w:rPr>
                <w:sz w:val="22"/>
                <w:szCs w:val="22"/>
              </w:rPr>
              <w:t>whole-grain rice.</w:t>
            </w:r>
          </w:p>
        </w:tc>
        <w:tc>
          <w:tcPr>
            <w:tcW w:w="99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18"/>
              <w:ind w:left="56" w:right="56"/>
              <w:jc w:val="center"/>
              <w:rPr>
                <w:rFonts w:ascii="Times New Roman" w:hAnsi="Times New Roman" w:cs="Times New Roman"/>
              </w:rPr>
            </w:pPr>
            <w:r>
              <w:rPr>
                <w:sz w:val="22"/>
                <w:szCs w:val="22"/>
              </w:rPr>
              <w:t>L, B</w:t>
            </w: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52"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364"/>
        </w:trPr>
        <w:tc>
          <w:tcPr>
            <w:tcW w:w="3705"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numPr>
                <w:ilvl w:val="0"/>
                <w:numId w:val="28"/>
              </w:numPr>
              <w:tabs>
                <w:tab w:val="left" w:pos="461"/>
              </w:tabs>
              <w:kinsoku w:val="0"/>
              <w:overflowPunct w:val="0"/>
              <w:spacing w:before="36"/>
              <w:ind w:hanging="357"/>
              <w:rPr>
                <w:rFonts w:ascii="Times New Roman" w:hAnsi="Times New Roman" w:cs="Times New Roman"/>
              </w:rPr>
            </w:pPr>
            <w:r>
              <w:rPr>
                <w:sz w:val="22"/>
                <w:szCs w:val="22"/>
              </w:rPr>
              <w:t xml:space="preserve">Offer weekly </w:t>
            </w:r>
            <w:r>
              <w:rPr>
                <w:spacing w:val="-2"/>
                <w:sz w:val="22"/>
                <w:szCs w:val="22"/>
              </w:rPr>
              <w:t>grains</w:t>
            </w:r>
            <w:r>
              <w:rPr>
                <w:spacing w:val="-11"/>
                <w:sz w:val="22"/>
                <w:szCs w:val="22"/>
              </w:rPr>
              <w:t xml:space="preserve"> </w:t>
            </w:r>
            <w:r>
              <w:rPr>
                <w:sz w:val="22"/>
                <w:szCs w:val="22"/>
              </w:rPr>
              <w:t>ranges.</w:t>
            </w:r>
          </w:p>
        </w:tc>
        <w:tc>
          <w:tcPr>
            <w:tcW w:w="99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38"/>
              <w:ind w:left="56" w:right="56"/>
              <w:jc w:val="center"/>
              <w:rPr>
                <w:rFonts w:ascii="Times New Roman" w:hAnsi="Times New Roman" w:cs="Times New Roman"/>
              </w:rPr>
            </w:pPr>
            <w:r>
              <w:rPr>
                <w:sz w:val="22"/>
                <w:szCs w:val="22"/>
              </w:rPr>
              <w:t>L, B</w:t>
            </w: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52"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344"/>
        </w:trPr>
        <w:tc>
          <w:tcPr>
            <w:tcW w:w="10648" w:type="dxa"/>
            <w:gridSpan w:val="8"/>
            <w:tcBorders>
              <w:top w:val="single" w:sz="4" w:space="0" w:color="000000"/>
              <w:left w:val="single" w:sz="10" w:space="0" w:color="000000"/>
              <w:bottom w:val="single" w:sz="4" w:space="0" w:color="000000"/>
              <w:right w:val="single" w:sz="10" w:space="0" w:color="000000"/>
            </w:tcBorders>
            <w:shd w:val="clear" w:color="auto" w:fill="EDEBE0"/>
          </w:tcPr>
          <w:p w:rsidR="00DB2D67" w:rsidRDefault="00DB2D67">
            <w:pPr>
              <w:pStyle w:val="TableParagraph"/>
              <w:kinsoku w:val="0"/>
              <w:overflowPunct w:val="0"/>
              <w:spacing w:before="18"/>
              <w:ind w:left="60"/>
              <w:rPr>
                <w:rFonts w:ascii="Times New Roman" w:hAnsi="Times New Roman" w:cs="Times New Roman"/>
              </w:rPr>
            </w:pPr>
            <w:r>
              <w:rPr>
                <w:sz w:val="22"/>
                <w:szCs w:val="22"/>
              </w:rPr>
              <w:t>Meats/Meat Alternates Component</w:t>
            </w:r>
          </w:p>
        </w:tc>
      </w:tr>
      <w:tr w:rsidR="00DB2D67">
        <w:tblPrEx>
          <w:tblCellMar>
            <w:top w:w="0" w:type="dxa"/>
            <w:left w:w="0" w:type="dxa"/>
            <w:bottom w:w="0" w:type="dxa"/>
            <w:right w:w="0" w:type="dxa"/>
          </w:tblCellMar>
        </w:tblPrEx>
        <w:trPr>
          <w:trHeight w:hRule="exact" w:val="734"/>
        </w:trPr>
        <w:tc>
          <w:tcPr>
            <w:tcW w:w="3705" w:type="dxa"/>
            <w:tcBorders>
              <w:top w:val="single" w:sz="6" w:space="0" w:color="EDEBE0"/>
              <w:left w:val="single" w:sz="10" w:space="0" w:color="000000"/>
              <w:bottom w:val="single" w:sz="10" w:space="0" w:color="000000"/>
              <w:right w:val="single" w:sz="4" w:space="0" w:color="000000"/>
            </w:tcBorders>
          </w:tcPr>
          <w:p w:rsidR="00DB2D67" w:rsidRDefault="00DB2D67">
            <w:pPr>
              <w:pStyle w:val="TableParagraph"/>
              <w:numPr>
                <w:ilvl w:val="0"/>
                <w:numId w:val="27"/>
              </w:numPr>
              <w:tabs>
                <w:tab w:val="left" w:pos="464"/>
              </w:tabs>
              <w:kinsoku w:val="0"/>
              <w:overflowPunct w:val="0"/>
              <w:spacing w:before="57"/>
              <w:ind w:right="188" w:hanging="360"/>
              <w:rPr>
                <w:rFonts w:ascii="Times New Roman" w:hAnsi="Times New Roman" w:cs="Times New Roman"/>
              </w:rPr>
            </w:pPr>
            <w:r>
              <w:rPr>
                <w:sz w:val="22"/>
                <w:szCs w:val="22"/>
              </w:rPr>
              <w:t>Offer weekly meats/meat alternates ranges (daily</w:t>
            </w:r>
            <w:r>
              <w:rPr>
                <w:spacing w:val="-9"/>
                <w:sz w:val="22"/>
                <w:szCs w:val="22"/>
              </w:rPr>
              <w:t xml:space="preserve"> </w:t>
            </w:r>
            <w:r>
              <w:rPr>
                <w:sz w:val="22"/>
                <w:szCs w:val="22"/>
              </w:rPr>
              <w:t>min.).</w:t>
            </w:r>
          </w:p>
        </w:tc>
        <w:tc>
          <w:tcPr>
            <w:tcW w:w="994" w:type="dxa"/>
            <w:tcBorders>
              <w:top w:val="single" w:sz="6" w:space="0" w:color="EDEBE0"/>
              <w:left w:val="single" w:sz="4" w:space="0" w:color="000000"/>
              <w:bottom w:val="single" w:sz="10" w:space="0" w:color="000000"/>
              <w:right w:val="single" w:sz="4" w:space="0" w:color="000000"/>
            </w:tcBorders>
          </w:tcPr>
          <w:p w:rsidR="00DB2D67" w:rsidRDefault="00DB2D67">
            <w:pPr>
              <w:pStyle w:val="TableParagraph"/>
              <w:kinsoku w:val="0"/>
              <w:overflowPunct w:val="0"/>
              <w:spacing w:before="257"/>
              <w:jc w:val="center"/>
              <w:rPr>
                <w:rFonts w:ascii="Times New Roman" w:hAnsi="Times New Roman" w:cs="Times New Roman"/>
              </w:rPr>
            </w:pPr>
            <w:r>
              <w:rPr>
                <w:sz w:val="22"/>
                <w:szCs w:val="22"/>
              </w:rPr>
              <w:t>L</w:t>
            </w:r>
          </w:p>
        </w:tc>
        <w:tc>
          <w:tcPr>
            <w:tcW w:w="1015" w:type="dxa"/>
            <w:tcBorders>
              <w:top w:val="single" w:sz="6" w:space="0" w:color="EDEBE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013" w:type="dxa"/>
            <w:tcBorders>
              <w:top w:val="single" w:sz="6" w:space="0" w:color="EDEBE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6" w:space="0" w:color="EDEBE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6" w:space="0" w:color="EDEBE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6" w:space="0" w:color="EDEBE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952" w:type="dxa"/>
            <w:tcBorders>
              <w:top w:val="single" w:sz="6" w:space="0" w:color="EDEBE0"/>
              <w:left w:val="single" w:sz="4" w:space="0" w:color="000000"/>
              <w:bottom w:val="single" w:sz="10"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336"/>
        </w:trPr>
        <w:tc>
          <w:tcPr>
            <w:tcW w:w="10648" w:type="dxa"/>
            <w:gridSpan w:val="8"/>
            <w:tcBorders>
              <w:top w:val="single" w:sz="4" w:space="0" w:color="000000"/>
              <w:left w:val="single" w:sz="10" w:space="0" w:color="000000"/>
              <w:bottom w:val="single" w:sz="4" w:space="0" w:color="000000"/>
              <w:right w:val="single" w:sz="10" w:space="0" w:color="000000"/>
            </w:tcBorders>
            <w:shd w:val="clear" w:color="auto" w:fill="EDEBE0"/>
          </w:tcPr>
          <w:p w:rsidR="00DB2D67" w:rsidRDefault="00DB2D67">
            <w:pPr>
              <w:pStyle w:val="TableParagraph"/>
              <w:kinsoku w:val="0"/>
              <w:overflowPunct w:val="0"/>
              <w:spacing w:before="5"/>
              <w:ind w:left="60"/>
              <w:rPr>
                <w:rFonts w:ascii="Times New Roman" w:hAnsi="Times New Roman" w:cs="Times New Roman"/>
              </w:rPr>
            </w:pPr>
            <w:r>
              <w:rPr>
                <w:sz w:val="22"/>
                <w:szCs w:val="22"/>
              </w:rPr>
              <w:t>Milk Component</w:t>
            </w:r>
          </w:p>
        </w:tc>
      </w:tr>
      <w:tr w:rsidR="00DB2D67">
        <w:tblPrEx>
          <w:tblCellMar>
            <w:top w:w="0" w:type="dxa"/>
            <w:left w:w="0" w:type="dxa"/>
            <w:bottom w:w="0" w:type="dxa"/>
            <w:right w:w="0" w:type="dxa"/>
          </w:tblCellMar>
        </w:tblPrEx>
        <w:trPr>
          <w:trHeight w:hRule="exact" w:val="905"/>
        </w:trPr>
        <w:tc>
          <w:tcPr>
            <w:tcW w:w="3705"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numPr>
                <w:ilvl w:val="0"/>
                <w:numId w:val="26"/>
              </w:numPr>
              <w:tabs>
                <w:tab w:val="left" w:pos="464"/>
              </w:tabs>
              <w:kinsoku w:val="0"/>
              <w:overflowPunct w:val="0"/>
              <w:spacing w:before="7"/>
              <w:ind w:right="162" w:hanging="360"/>
              <w:rPr>
                <w:rFonts w:ascii="Times New Roman" w:hAnsi="Times New Roman" w:cs="Times New Roman"/>
              </w:rPr>
            </w:pPr>
            <w:r>
              <w:rPr>
                <w:sz w:val="22"/>
                <w:szCs w:val="22"/>
              </w:rPr>
              <w:t>Offer only fat-free</w:t>
            </w:r>
            <w:r>
              <w:rPr>
                <w:spacing w:val="-31"/>
                <w:sz w:val="22"/>
                <w:szCs w:val="22"/>
              </w:rPr>
              <w:t xml:space="preserve"> </w:t>
            </w:r>
            <w:r>
              <w:rPr>
                <w:sz w:val="22"/>
                <w:szCs w:val="22"/>
              </w:rPr>
              <w:t>(unflavored or flavored) and low-fat (unflavored)</w:t>
            </w:r>
            <w:r>
              <w:rPr>
                <w:spacing w:val="-22"/>
                <w:sz w:val="22"/>
                <w:szCs w:val="22"/>
              </w:rPr>
              <w:t xml:space="preserve"> </w:t>
            </w:r>
            <w:r>
              <w:rPr>
                <w:sz w:val="22"/>
                <w:szCs w:val="22"/>
              </w:rPr>
              <w:t>milk.</w:t>
            </w:r>
          </w:p>
        </w:tc>
        <w:tc>
          <w:tcPr>
            <w:tcW w:w="99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
              <w:rPr>
                <w:rFonts w:ascii="PermianSlabSerifTypeface" w:hAnsi="PermianSlabSerifTypeface" w:cs="PermianSlabSerifTypeface"/>
                <w:sz w:val="27"/>
                <w:szCs w:val="27"/>
              </w:rPr>
            </w:pPr>
          </w:p>
          <w:p w:rsidR="00DB2D67" w:rsidRDefault="00DB2D67">
            <w:pPr>
              <w:pStyle w:val="TableParagraph"/>
              <w:kinsoku w:val="0"/>
              <w:overflowPunct w:val="0"/>
              <w:ind w:left="56" w:right="29"/>
              <w:jc w:val="center"/>
              <w:rPr>
                <w:rFonts w:ascii="Times New Roman" w:hAnsi="Times New Roman" w:cs="Times New Roman"/>
              </w:rPr>
            </w:pPr>
            <w:r>
              <w:rPr>
                <w:sz w:val="22"/>
                <w:szCs w:val="22"/>
              </w:rPr>
              <w:t>L, B</w:t>
            </w: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52"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439"/>
        </w:trPr>
        <w:tc>
          <w:tcPr>
            <w:tcW w:w="10648" w:type="dxa"/>
            <w:gridSpan w:val="8"/>
            <w:tcBorders>
              <w:top w:val="single" w:sz="4" w:space="0" w:color="000000"/>
              <w:left w:val="single" w:sz="10" w:space="0" w:color="000000"/>
              <w:bottom w:val="single" w:sz="4" w:space="0" w:color="000000"/>
              <w:right w:val="single" w:sz="10" w:space="0" w:color="000000"/>
            </w:tcBorders>
            <w:shd w:val="clear" w:color="auto" w:fill="EDEBE0"/>
          </w:tcPr>
          <w:p w:rsidR="00DB2D67" w:rsidRDefault="00DB2D67">
            <w:pPr>
              <w:pStyle w:val="TableParagraph"/>
              <w:kinsoku w:val="0"/>
              <w:overflowPunct w:val="0"/>
              <w:spacing w:before="60"/>
              <w:ind w:left="60"/>
              <w:rPr>
                <w:rFonts w:ascii="Times New Roman" w:hAnsi="Times New Roman" w:cs="Times New Roman"/>
              </w:rPr>
            </w:pPr>
            <w:r>
              <w:rPr>
                <w:sz w:val="22"/>
                <w:szCs w:val="22"/>
              </w:rPr>
              <w:t>Dietary Specifications (to be met on average over a week)</w:t>
            </w:r>
          </w:p>
        </w:tc>
      </w:tr>
      <w:tr w:rsidR="00DB2D67">
        <w:tblPrEx>
          <w:tblCellMar>
            <w:top w:w="0" w:type="dxa"/>
            <w:left w:w="0" w:type="dxa"/>
            <w:bottom w:w="0" w:type="dxa"/>
            <w:right w:w="0" w:type="dxa"/>
          </w:tblCellMar>
        </w:tblPrEx>
        <w:trPr>
          <w:trHeight w:hRule="exact" w:val="377"/>
        </w:trPr>
        <w:tc>
          <w:tcPr>
            <w:tcW w:w="3705"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numPr>
                <w:ilvl w:val="0"/>
                <w:numId w:val="25"/>
              </w:numPr>
              <w:tabs>
                <w:tab w:val="left" w:pos="461"/>
              </w:tabs>
              <w:kinsoku w:val="0"/>
              <w:overflowPunct w:val="0"/>
              <w:spacing w:before="41"/>
              <w:ind w:hanging="357"/>
              <w:rPr>
                <w:rFonts w:ascii="Times New Roman" w:hAnsi="Times New Roman" w:cs="Times New Roman"/>
              </w:rPr>
            </w:pPr>
            <w:r>
              <w:rPr>
                <w:sz w:val="22"/>
                <w:szCs w:val="22"/>
              </w:rPr>
              <w:t>Calorie</w:t>
            </w:r>
            <w:r>
              <w:rPr>
                <w:spacing w:val="-10"/>
                <w:sz w:val="22"/>
                <w:szCs w:val="22"/>
              </w:rPr>
              <w:t xml:space="preserve"> </w:t>
            </w:r>
            <w:r>
              <w:rPr>
                <w:sz w:val="22"/>
                <w:szCs w:val="22"/>
              </w:rPr>
              <w:t>ranges</w:t>
            </w:r>
          </w:p>
        </w:tc>
        <w:tc>
          <w:tcPr>
            <w:tcW w:w="99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5"/>
              <w:ind w:left="55" w:right="56"/>
              <w:jc w:val="center"/>
              <w:rPr>
                <w:rFonts w:ascii="Times New Roman" w:hAnsi="Times New Roman" w:cs="Times New Roman"/>
              </w:rPr>
            </w:pPr>
            <w:r>
              <w:rPr>
                <w:sz w:val="22"/>
                <w:szCs w:val="22"/>
              </w:rPr>
              <w:t>L, B</w:t>
            </w: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5"/>
              <w:ind w:right="1"/>
              <w:jc w:val="center"/>
              <w:rPr>
                <w:rFonts w:ascii="Times New Roman" w:hAnsi="Times New Roman" w:cs="Times New Roman"/>
              </w:rPr>
            </w:pPr>
            <w:r>
              <w:rPr>
                <w:strike/>
                <w:sz w:val="22"/>
                <w:szCs w:val="22"/>
              </w:rPr>
              <w:t>B</w:t>
            </w:r>
          </w:p>
        </w:tc>
        <w:tc>
          <w:tcPr>
            <w:tcW w:w="101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52"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343"/>
        </w:trPr>
        <w:tc>
          <w:tcPr>
            <w:tcW w:w="3705"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numPr>
                <w:ilvl w:val="0"/>
                <w:numId w:val="24"/>
              </w:numPr>
              <w:tabs>
                <w:tab w:val="left" w:pos="461"/>
              </w:tabs>
              <w:kinsoku w:val="0"/>
              <w:overflowPunct w:val="0"/>
              <w:spacing w:before="26"/>
              <w:ind w:hanging="357"/>
              <w:rPr>
                <w:rFonts w:ascii="Times New Roman" w:hAnsi="Times New Roman" w:cs="Times New Roman"/>
              </w:rPr>
            </w:pPr>
            <w:r>
              <w:rPr>
                <w:sz w:val="22"/>
                <w:szCs w:val="22"/>
              </w:rPr>
              <w:t>Saturated fat limit (no</w:t>
            </w:r>
            <w:r>
              <w:rPr>
                <w:spacing w:val="-36"/>
                <w:sz w:val="22"/>
                <w:szCs w:val="22"/>
              </w:rPr>
              <w:t xml:space="preserve"> </w:t>
            </w:r>
            <w:r>
              <w:rPr>
                <w:sz w:val="22"/>
                <w:szCs w:val="22"/>
              </w:rPr>
              <w:t>change)</w:t>
            </w:r>
          </w:p>
        </w:tc>
        <w:tc>
          <w:tcPr>
            <w:tcW w:w="99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9"/>
              <w:ind w:left="56" w:right="29"/>
              <w:jc w:val="center"/>
              <w:rPr>
                <w:rFonts w:ascii="Times New Roman" w:hAnsi="Times New Roman" w:cs="Times New Roman"/>
              </w:rPr>
            </w:pPr>
            <w:r>
              <w:rPr>
                <w:sz w:val="22"/>
                <w:szCs w:val="22"/>
              </w:rPr>
              <w:t>L, B</w:t>
            </w: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52"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643"/>
        </w:trPr>
        <w:tc>
          <w:tcPr>
            <w:tcW w:w="3705"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numPr>
                <w:ilvl w:val="0"/>
                <w:numId w:val="23"/>
              </w:numPr>
              <w:tabs>
                <w:tab w:val="left" w:pos="454"/>
              </w:tabs>
              <w:kinsoku w:val="0"/>
              <w:overflowPunct w:val="0"/>
              <w:spacing w:before="12"/>
              <w:ind w:right="64"/>
              <w:rPr>
                <w:rFonts w:ascii="Times New Roman" w:hAnsi="Times New Roman" w:cs="Times New Roman"/>
              </w:rPr>
            </w:pPr>
            <w:r>
              <w:rPr>
                <w:sz w:val="22"/>
                <w:szCs w:val="22"/>
              </w:rPr>
              <w:t>Sodium Targets: Target 2, Final Target</w:t>
            </w:r>
          </w:p>
        </w:tc>
        <w:tc>
          <w:tcPr>
            <w:tcW w:w="99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257"/>
              <w:ind w:left="119" w:right="56"/>
              <w:jc w:val="center"/>
              <w:rPr>
                <w:rFonts w:ascii="Times New Roman" w:hAnsi="Times New Roman" w:cs="Times New Roman"/>
              </w:rPr>
            </w:pPr>
            <w:r>
              <w:rPr>
                <w:sz w:val="22"/>
                <w:szCs w:val="22"/>
              </w:rPr>
              <w:t>L, B</w:t>
            </w: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52"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722"/>
        </w:trPr>
        <w:tc>
          <w:tcPr>
            <w:tcW w:w="3705" w:type="dxa"/>
            <w:tcBorders>
              <w:top w:val="single" w:sz="4" w:space="0" w:color="000000"/>
              <w:left w:val="single" w:sz="10" w:space="0" w:color="000000"/>
              <w:bottom w:val="single" w:sz="10" w:space="0" w:color="000000"/>
              <w:right w:val="single" w:sz="4" w:space="0" w:color="000000"/>
            </w:tcBorders>
          </w:tcPr>
          <w:p w:rsidR="00DB2D67" w:rsidRDefault="00DB2D67">
            <w:pPr>
              <w:pStyle w:val="TableParagraph"/>
              <w:numPr>
                <w:ilvl w:val="0"/>
                <w:numId w:val="22"/>
              </w:numPr>
              <w:tabs>
                <w:tab w:val="left" w:pos="461"/>
              </w:tabs>
              <w:kinsoku w:val="0"/>
              <w:overflowPunct w:val="0"/>
              <w:spacing w:before="60"/>
              <w:ind w:right="471" w:hanging="357"/>
              <w:rPr>
                <w:rFonts w:ascii="Times New Roman" w:hAnsi="Times New Roman" w:cs="Times New Roman"/>
              </w:rPr>
            </w:pPr>
            <w:r>
              <w:rPr>
                <w:sz w:val="22"/>
                <w:szCs w:val="22"/>
              </w:rPr>
              <w:t>Zero grams of trans fat</w:t>
            </w:r>
            <w:r>
              <w:rPr>
                <w:spacing w:val="-18"/>
                <w:sz w:val="22"/>
                <w:szCs w:val="22"/>
              </w:rPr>
              <w:t xml:space="preserve"> </w:t>
            </w:r>
            <w:r>
              <w:rPr>
                <w:sz w:val="22"/>
                <w:szCs w:val="22"/>
              </w:rPr>
              <w:t>per portion</w:t>
            </w:r>
          </w:p>
        </w:tc>
        <w:tc>
          <w:tcPr>
            <w:tcW w:w="994" w:type="dxa"/>
            <w:tcBorders>
              <w:top w:val="single" w:sz="4" w:space="0" w:color="000000"/>
              <w:left w:val="single" w:sz="4" w:space="0" w:color="000000"/>
              <w:bottom w:val="single" w:sz="10" w:space="0" w:color="000000"/>
              <w:right w:val="single" w:sz="4" w:space="0" w:color="000000"/>
            </w:tcBorders>
          </w:tcPr>
          <w:p w:rsidR="00DB2D67" w:rsidRDefault="00DB2D67">
            <w:pPr>
              <w:pStyle w:val="TableParagraph"/>
              <w:kinsoku w:val="0"/>
              <w:overflowPunct w:val="0"/>
              <w:spacing w:before="213"/>
              <w:ind w:left="55" w:right="56"/>
              <w:jc w:val="center"/>
              <w:rPr>
                <w:rFonts w:ascii="Times New Roman" w:hAnsi="Times New Roman" w:cs="Times New Roman"/>
              </w:rPr>
            </w:pPr>
            <w:r>
              <w:rPr>
                <w:sz w:val="22"/>
                <w:szCs w:val="22"/>
              </w:rPr>
              <w:t>L, B</w:t>
            </w:r>
          </w:p>
        </w:tc>
        <w:tc>
          <w:tcPr>
            <w:tcW w:w="1015" w:type="dxa"/>
            <w:tcBorders>
              <w:top w:val="single" w:sz="4" w:space="0" w:color="000000"/>
              <w:left w:val="single" w:sz="4" w:space="0" w:color="000000"/>
              <w:bottom w:val="single" w:sz="10" w:space="0" w:color="000000"/>
              <w:right w:val="single" w:sz="4" w:space="0" w:color="000000"/>
            </w:tcBorders>
          </w:tcPr>
          <w:p w:rsidR="00DB2D67" w:rsidRDefault="00DB2D67">
            <w:pPr>
              <w:pStyle w:val="TableParagraph"/>
              <w:kinsoku w:val="0"/>
              <w:overflowPunct w:val="0"/>
              <w:spacing w:before="213"/>
              <w:ind w:right="1"/>
              <w:jc w:val="center"/>
              <w:rPr>
                <w:rFonts w:ascii="Times New Roman" w:hAnsi="Times New Roman" w:cs="Times New Roman"/>
              </w:rPr>
            </w:pPr>
            <w:r>
              <w:rPr>
                <w:strike/>
                <w:sz w:val="22"/>
                <w:szCs w:val="22"/>
              </w:rPr>
              <w:t>B</w:t>
            </w:r>
          </w:p>
        </w:tc>
        <w:tc>
          <w:tcPr>
            <w:tcW w:w="1013"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952" w:type="dxa"/>
            <w:tcBorders>
              <w:top w:val="single" w:sz="4" w:space="0" w:color="000000"/>
              <w:left w:val="single" w:sz="4" w:space="0" w:color="000000"/>
              <w:bottom w:val="single" w:sz="10" w:space="0" w:color="000000"/>
              <w:right w:val="single" w:sz="10" w:space="0" w:color="000000"/>
            </w:tcBorders>
          </w:tcPr>
          <w:p w:rsidR="00DB2D67" w:rsidRDefault="00DB2D67">
            <w:pPr>
              <w:rPr>
                <w:rFonts w:ascii="Times New Roman" w:hAnsi="Times New Roman" w:cs="Times New Roman"/>
              </w:rPr>
            </w:pPr>
          </w:p>
        </w:tc>
      </w:tr>
    </w:tbl>
    <w:p w:rsidR="00DB2D67" w:rsidRDefault="00DB2D67">
      <w:pPr>
        <w:pStyle w:val="BodyText"/>
        <w:kinsoku w:val="0"/>
        <w:overflowPunct w:val="0"/>
        <w:rPr>
          <w:rFonts w:ascii="PermianSlabSerifTypeface" w:hAnsi="PermianSlabSerifTypeface" w:cs="PermianSlabSerifTypeface"/>
          <w:sz w:val="20"/>
          <w:szCs w:val="20"/>
        </w:rPr>
      </w:pPr>
    </w:p>
    <w:p w:rsidR="00DB2D67" w:rsidRDefault="00DB2D67">
      <w:pPr>
        <w:pStyle w:val="BodyText"/>
        <w:kinsoku w:val="0"/>
        <w:overflowPunct w:val="0"/>
        <w:spacing w:before="8"/>
        <w:rPr>
          <w:rFonts w:ascii="PermianSlabSerifTypeface" w:hAnsi="PermianSlabSerifTypeface" w:cs="PermianSlabSerifTypeface"/>
          <w:sz w:val="21"/>
          <w:szCs w:val="21"/>
        </w:rPr>
      </w:pPr>
    </w:p>
    <w:p w:rsidR="00DB2D67" w:rsidRDefault="00DB2D67">
      <w:pPr>
        <w:pStyle w:val="BodyText"/>
        <w:kinsoku w:val="0"/>
        <w:overflowPunct w:val="0"/>
        <w:spacing w:before="100"/>
        <w:ind w:right="818"/>
        <w:jc w:val="right"/>
        <w:rPr>
          <w:sz w:val="24"/>
          <w:szCs w:val="24"/>
        </w:rPr>
      </w:pPr>
      <w:r>
        <w:rPr>
          <w:sz w:val="24"/>
          <w:szCs w:val="24"/>
        </w:rPr>
        <w:t>Exhibit C-2 (Cont’d.)</w:t>
      </w:r>
    </w:p>
    <w:p w:rsidR="00DB2D67" w:rsidRDefault="00DB2D67">
      <w:pPr>
        <w:pStyle w:val="BodyText"/>
        <w:kinsoku w:val="0"/>
        <w:overflowPunct w:val="0"/>
        <w:spacing w:before="100"/>
        <w:ind w:right="818"/>
        <w:jc w:val="right"/>
        <w:rPr>
          <w:sz w:val="24"/>
          <w:szCs w:val="24"/>
        </w:rPr>
        <w:sectPr w:rsidR="00DB2D67">
          <w:pgSz w:w="12240" w:h="15840"/>
          <w:pgMar w:top="1360" w:right="620" w:bottom="1320" w:left="700" w:header="0" w:footer="1062" w:gutter="0"/>
          <w:cols w:space="720" w:equalWidth="0">
            <w:col w:w="10920"/>
          </w:cols>
          <w:noEndnote/>
        </w:sectPr>
      </w:pPr>
    </w:p>
    <w:p w:rsidR="00DB2D67" w:rsidRDefault="00DB2D67">
      <w:pPr>
        <w:pStyle w:val="BodyText"/>
        <w:kinsoku w:val="0"/>
        <w:overflowPunct w:val="0"/>
        <w:spacing w:before="11"/>
        <w:rPr>
          <w:rFonts w:ascii="Times New Roman" w:hAnsi="Times New Roman" w:cs="Times New Roman"/>
          <w:sz w:val="20"/>
          <w:szCs w:val="20"/>
        </w:rPr>
      </w:pPr>
    </w:p>
    <w:tbl>
      <w:tblPr>
        <w:tblW w:w="0" w:type="auto"/>
        <w:tblInd w:w="128" w:type="dxa"/>
        <w:tblLayout w:type="fixed"/>
        <w:tblCellMar>
          <w:left w:w="0" w:type="dxa"/>
          <w:right w:w="0" w:type="dxa"/>
        </w:tblCellMar>
        <w:tblLook w:val="0000" w:firstRow="0" w:lastRow="0" w:firstColumn="0" w:lastColumn="0" w:noHBand="0" w:noVBand="0"/>
      </w:tblPr>
      <w:tblGrid>
        <w:gridCol w:w="3705"/>
        <w:gridCol w:w="994"/>
        <w:gridCol w:w="1015"/>
        <w:gridCol w:w="1013"/>
        <w:gridCol w:w="1015"/>
        <w:gridCol w:w="977"/>
        <w:gridCol w:w="977"/>
        <w:gridCol w:w="952"/>
      </w:tblGrid>
      <w:tr w:rsidR="00DB2D67">
        <w:tblPrEx>
          <w:tblCellMar>
            <w:top w:w="0" w:type="dxa"/>
            <w:left w:w="0" w:type="dxa"/>
            <w:bottom w:w="0" w:type="dxa"/>
            <w:right w:w="0" w:type="dxa"/>
          </w:tblCellMar>
        </w:tblPrEx>
        <w:trPr>
          <w:trHeight w:hRule="exact" w:val="364"/>
        </w:trPr>
        <w:tc>
          <w:tcPr>
            <w:tcW w:w="10648" w:type="dxa"/>
            <w:gridSpan w:val="8"/>
            <w:tcBorders>
              <w:top w:val="single" w:sz="10" w:space="0" w:color="000000"/>
              <w:left w:val="single" w:sz="10" w:space="0" w:color="000000"/>
              <w:bottom w:val="single" w:sz="4" w:space="0" w:color="000000"/>
              <w:right w:val="single" w:sz="10" w:space="0" w:color="000000"/>
            </w:tcBorders>
            <w:shd w:val="clear" w:color="auto" w:fill="EDEBE0"/>
          </w:tcPr>
          <w:p w:rsidR="00DB2D67" w:rsidRDefault="00DB2D67">
            <w:pPr>
              <w:pStyle w:val="TableParagraph"/>
              <w:kinsoku w:val="0"/>
              <w:overflowPunct w:val="0"/>
              <w:spacing w:before="18"/>
              <w:ind w:left="60"/>
              <w:rPr>
                <w:rFonts w:ascii="Times New Roman" w:hAnsi="Times New Roman" w:cs="Times New Roman"/>
              </w:rPr>
            </w:pPr>
            <w:r>
              <w:rPr>
                <w:sz w:val="22"/>
                <w:szCs w:val="22"/>
              </w:rPr>
              <w:t>Menu Planning</w:t>
            </w:r>
          </w:p>
        </w:tc>
      </w:tr>
      <w:tr w:rsidR="00DB2D67">
        <w:tblPrEx>
          <w:tblCellMar>
            <w:top w:w="0" w:type="dxa"/>
            <w:left w:w="0" w:type="dxa"/>
            <w:bottom w:w="0" w:type="dxa"/>
            <w:right w:w="0" w:type="dxa"/>
          </w:tblCellMar>
        </w:tblPrEx>
        <w:trPr>
          <w:trHeight w:hRule="exact" w:val="642"/>
        </w:trPr>
        <w:tc>
          <w:tcPr>
            <w:tcW w:w="3705"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numPr>
                <w:ilvl w:val="0"/>
                <w:numId w:val="21"/>
              </w:numPr>
              <w:tabs>
                <w:tab w:val="left" w:pos="461"/>
              </w:tabs>
              <w:kinsoku w:val="0"/>
              <w:overflowPunct w:val="0"/>
              <w:spacing w:before="24"/>
              <w:ind w:right="13" w:hanging="357"/>
              <w:rPr>
                <w:rFonts w:ascii="Times New Roman" w:hAnsi="Times New Roman" w:cs="Times New Roman"/>
              </w:rPr>
            </w:pPr>
            <w:r>
              <w:rPr>
                <w:sz w:val="22"/>
                <w:szCs w:val="22"/>
              </w:rPr>
              <w:t>A single Food-Based Menu</w:t>
            </w:r>
            <w:r>
              <w:rPr>
                <w:spacing w:val="-18"/>
                <w:sz w:val="22"/>
                <w:szCs w:val="22"/>
              </w:rPr>
              <w:t xml:space="preserve"> </w:t>
            </w:r>
            <w:r>
              <w:rPr>
                <w:sz w:val="22"/>
                <w:szCs w:val="22"/>
              </w:rPr>
              <w:t>Plan approach</w:t>
            </w:r>
          </w:p>
        </w:tc>
        <w:tc>
          <w:tcPr>
            <w:tcW w:w="99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77"/>
              <w:ind w:left="56" w:right="56"/>
              <w:jc w:val="center"/>
              <w:rPr>
                <w:rFonts w:ascii="Times New Roman" w:hAnsi="Times New Roman" w:cs="Times New Roman"/>
              </w:rPr>
            </w:pPr>
            <w:r>
              <w:rPr>
                <w:sz w:val="22"/>
                <w:szCs w:val="22"/>
              </w:rPr>
              <w:t>L, B</w:t>
            </w: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77"/>
              <w:ind w:right="1"/>
              <w:jc w:val="center"/>
              <w:rPr>
                <w:rFonts w:ascii="Times New Roman" w:hAnsi="Times New Roman" w:cs="Times New Roman"/>
              </w:rPr>
            </w:pPr>
            <w:r>
              <w:rPr>
                <w:strike/>
                <w:sz w:val="22"/>
                <w:szCs w:val="22"/>
              </w:rPr>
              <w:t>B</w:t>
            </w:r>
          </w:p>
        </w:tc>
        <w:tc>
          <w:tcPr>
            <w:tcW w:w="101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52"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344"/>
        </w:trPr>
        <w:tc>
          <w:tcPr>
            <w:tcW w:w="10648" w:type="dxa"/>
            <w:gridSpan w:val="8"/>
            <w:tcBorders>
              <w:top w:val="single" w:sz="4" w:space="0" w:color="000000"/>
              <w:left w:val="single" w:sz="10" w:space="0" w:color="000000"/>
              <w:bottom w:val="single" w:sz="4" w:space="0" w:color="000000"/>
              <w:right w:val="single" w:sz="10" w:space="0" w:color="000000"/>
            </w:tcBorders>
            <w:shd w:val="clear" w:color="auto" w:fill="EDEBE0"/>
          </w:tcPr>
          <w:p w:rsidR="00DB2D67" w:rsidRDefault="00DB2D67">
            <w:pPr>
              <w:pStyle w:val="TableParagraph"/>
              <w:kinsoku w:val="0"/>
              <w:overflowPunct w:val="0"/>
              <w:spacing w:before="18"/>
              <w:ind w:left="60"/>
              <w:rPr>
                <w:rFonts w:ascii="Times New Roman" w:hAnsi="Times New Roman" w:cs="Times New Roman"/>
              </w:rPr>
            </w:pPr>
            <w:r>
              <w:rPr>
                <w:sz w:val="22"/>
                <w:szCs w:val="22"/>
              </w:rPr>
              <w:t>Age/Grade Groups</w:t>
            </w:r>
          </w:p>
        </w:tc>
      </w:tr>
      <w:tr w:rsidR="00DB2D67">
        <w:tblPrEx>
          <w:tblCellMar>
            <w:top w:w="0" w:type="dxa"/>
            <w:left w:w="0" w:type="dxa"/>
            <w:bottom w:w="0" w:type="dxa"/>
            <w:right w:w="0" w:type="dxa"/>
          </w:tblCellMar>
        </w:tblPrEx>
        <w:trPr>
          <w:trHeight w:hRule="exact" w:val="646"/>
        </w:trPr>
        <w:tc>
          <w:tcPr>
            <w:tcW w:w="3705" w:type="dxa"/>
            <w:tcBorders>
              <w:top w:val="single" w:sz="12" w:space="0" w:color="EDEBE0"/>
              <w:left w:val="single" w:sz="10" w:space="0" w:color="000000"/>
              <w:bottom w:val="single" w:sz="4" w:space="0" w:color="000000"/>
              <w:right w:val="single" w:sz="4" w:space="0" w:color="000000"/>
            </w:tcBorders>
          </w:tcPr>
          <w:p w:rsidR="00DB2D67" w:rsidRDefault="00DB2D67">
            <w:pPr>
              <w:pStyle w:val="TableParagraph"/>
              <w:numPr>
                <w:ilvl w:val="0"/>
                <w:numId w:val="20"/>
              </w:numPr>
              <w:tabs>
                <w:tab w:val="left" w:pos="461"/>
              </w:tabs>
              <w:kinsoku w:val="0"/>
              <w:overflowPunct w:val="0"/>
              <w:spacing w:before="19"/>
              <w:ind w:right="86" w:hanging="357"/>
              <w:rPr>
                <w:rFonts w:ascii="Times New Roman" w:hAnsi="Times New Roman" w:cs="Times New Roman"/>
              </w:rPr>
            </w:pPr>
            <w:r>
              <w:rPr>
                <w:sz w:val="22"/>
                <w:szCs w:val="22"/>
              </w:rPr>
              <w:t>Establish age/grade groups:</w:t>
            </w:r>
            <w:r>
              <w:rPr>
                <w:spacing w:val="-21"/>
                <w:sz w:val="22"/>
                <w:szCs w:val="22"/>
              </w:rPr>
              <w:t xml:space="preserve"> </w:t>
            </w:r>
            <w:r>
              <w:rPr>
                <w:sz w:val="22"/>
                <w:szCs w:val="22"/>
              </w:rPr>
              <w:t>K– 5, 6–8,</w:t>
            </w:r>
            <w:r>
              <w:rPr>
                <w:spacing w:val="-11"/>
                <w:sz w:val="22"/>
                <w:szCs w:val="22"/>
              </w:rPr>
              <w:t xml:space="preserve"> </w:t>
            </w:r>
            <w:r>
              <w:rPr>
                <w:sz w:val="22"/>
                <w:szCs w:val="22"/>
              </w:rPr>
              <w:t>9–12.</w:t>
            </w:r>
          </w:p>
        </w:tc>
        <w:tc>
          <w:tcPr>
            <w:tcW w:w="994" w:type="dxa"/>
            <w:tcBorders>
              <w:top w:val="single" w:sz="12" w:space="0" w:color="EDEBE0"/>
              <w:left w:val="single" w:sz="4" w:space="0" w:color="000000"/>
              <w:bottom w:val="single" w:sz="4" w:space="0" w:color="000000"/>
              <w:right w:val="single" w:sz="4" w:space="0" w:color="000000"/>
            </w:tcBorders>
          </w:tcPr>
          <w:p w:rsidR="00DB2D67" w:rsidRDefault="00DB2D67">
            <w:pPr>
              <w:pStyle w:val="TableParagraph"/>
              <w:kinsoku w:val="0"/>
              <w:overflowPunct w:val="0"/>
              <w:spacing w:before="173"/>
              <w:ind w:left="55" w:right="56"/>
              <w:jc w:val="center"/>
              <w:rPr>
                <w:rFonts w:ascii="Times New Roman" w:hAnsi="Times New Roman" w:cs="Times New Roman"/>
              </w:rPr>
            </w:pPr>
            <w:r>
              <w:rPr>
                <w:sz w:val="22"/>
                <w:szCs w:val="22"/>
              </w:rPr>
              <w:t>L, B</w:t>
            </w:r>
          </w:p>
        </w:tc>
        <w:tc>
          <w:tcPr>
            <w:tcW w:w="1015" w:type="dxa"/>
            <w:tcBorders>
              <w:top w:val="single" w:sz="12" w:space="0" w:color="EDEBE0"/>
              <w:left w:val="single" w:sz="4" w:space="0" w:color="000000"/>
              <w:bottom w:val="single" w:sz="4" w:space="0" w:color="000000"/>
              <w:right w:val="single" w:sz="4" w:space="0" w:color="000000"/>
            </w:tcBorders>
          </w:tcPr>
          <w:p w:rsidR="00DB2D67" w:rsidRDefault="00DB2D67">
            <w:pPr>
              <w:pStyle w:val="TableParagraph"/>
              <w:kinsoku w:val="0"/>
              <w:overflowPunct w:val="0"/>
              <w:spacing w:before="173"/>
              <w:ind w:right="1"/>
              <w:jc w:val="center"/>
              <w:rPr>
                <w:rFonts w:ascii="Times New Roman" w:hAnsi="Times New Roman" w:cs="Times New Roman"/>
              </w:rPr>
            </w:pPr>
            <w:r>
              <w:rPr>
                <w:strike/>
                <w:sz w:val="22"/>
                <w:szCs w:val="22"/>
              </w:rPr>
              <w:t>B</w:t>
            </w:r>
          </w:p>
        </w:tc>
        <w:tc>
          <w:tcPr>
            <w:tcW w:w="1013" w:type="dxa"/>
            <w:tcBorders>
              <w:top w:val="single" w:sz="12" w:space="0" w:color="EDEBE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12" w:space="0" w:color="EDEBE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12" w:space="0" w:color="EDEBE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12" w:space="0" w:color="EDEBE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52" w:type="dxa"/>
            <w:tcBorders>
              <w:top w:val="single" w:sz="12" w:space="0" w:color="EDEBE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353"/>
        </w:trPr>
        <w:tc>
          <w:tcPr>
            <w:tcW w:w="10648" w:type="dxa"/>
            <w:gridSpan w:val="8"/>
            <w:tcBorders>
              <w:top w:val="single" w:sz="4" w:space="0" w:color="000000"/>
              <w:left w:val="single" w:sz="10" w:space="0" w:color="000000"/>
              <w:bottom w:val="single" w:sz="4" w:space="0" w:color="000000"/>
              <w:right w:val="single" w:sz="10" w:space="0" w:color="000000"/>
            </w:tcBorders>
            <w:shd w:val="clear" w:color="auto" w:fill="EDEBE0"/>
          </w:tcPr>
          <w:p w:rsidR="00DB2D67" w:rsidRDefault="00DB2D67">
            <w:pPr>
              <w:pStyle w:val="TableParagraph"/>
              <w:kinsoku w:val="0"/>
              <w:overflowPunct w:val="0"/>
              <w:spacing w:before="17"/>
              <w:ind w:left="60"/>
              <w:rPr>
                <w:rFonts w:ascii="Times New Roman" w:hAnsi="Times New Roman" w:cs="Times New Roman"/>
              </w:rPr>
            </w:pPr>
            <w:r>
              <w:rPr>
                <w:sz w:val="22"/>
                <w:szCs w:val="22"/>
              </w:rPr>
              <w:t>Offer vs. Serve</w:t>
            </w:r>
          </w:p>
        </w:tc>
      </w:tr>
      <w:tr w:rsidR="00DB2D67">
        <w:tblPrEx>
          <w:tblCellMar>
            <w:top w:w="0" w:type="dxa"/>
            <w:left w:w="0" w:type="dxa"/>
            <w:bottom w:w="0" w:type="dxa"/>
            <w:right w:w="0" w:type="dxa"/>
          </w:tblCellMar>
        </w:tblPrEx>
        <w:trPr>
          <w:trHeight w:hRule="exact" w:val="970"/>
        </w:trPr>
        <w:tc>
          <w:tcPr>
            <w:tcW w:w="3705"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numPr>
                <w:ilvl w:val="0"/>
                <w:numId w:val="19"/>
              </w:numPr>
              <w:tabs>
                <w:tab w:val="left" w:pos="464"/>
              </w:tabs>
              <w:kinsoku w:val="0"/>
              <w:overflowPunct w:val="0"/>
              <w:spacing w:before="33"/>
              <w:ind w:right="366" w:hanging="360"/>
              <w:rPr>
                <w:rFonts w:ascii="Times New Roman" w:hAnsi="Times New Roman" w:cs="Times New Roman"/>
              </w:rPr>
            </w:pPr>
            <w:r>
              <w:rPr>
                <w:sz w:val="22"/>
                <w:szCs w:val="22"/>
              </w:rPr>
              <w:t xml:space="preserve">Reimbursable </w:t>
            </w:r>
            <w:r>
              <w:rPr>
                <w:spacing w:val="-3"/>
                <w:sz w:val="22"/>
                <w:szCs w:val="22"/>
              </w:rPr>
              <w:t xml:space="preserve">meals </w:t>
            </w:r>
            <w:r>
              <w:rPr>
                <w:sz w:val="22"/>
                <w:szCs w:val="22"/>
              </w:rPr>
              <w:t>must contain a fruit or vegetable. (1/2 cup</w:t>
            </w:r>
            <w:r>
              <w:rPr>
                <w:spacing w:val="-12"/>
                <w:sz w:val="22"/>
                <w:szCs w:val="22"/>
              </w:rPr>
              <w:t xml:space="preserve"> </w:t>
            </w:r>
            <w:r>
              <w:rPr>
                <w:sz w:val="22"/>
                <w:szCs w:val="22"/>
              </w:rPr>
              <w:t>minimum)</w:t>
            </w:r>
          </w:p>
        </w:tc>
        <w:tc>
          <w:tcPr>
            <w:tcW w:w="99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9"/>
              <w:rPr>
                <w:rFonts w:ascii="Times New Roman" w:hAnsi="Times New Roman" w:cs="Times New Roman"/>
                <w:sz w:val="32"/>
                <w:szCs w:val="32"/>
              </w:rPr>
            </w:pPr>
          </w:p>
          <w:p w:rsidR="00DB2D67" w:rsidRDefault="00DB2D67">
            <w:pPr>
              <w:pStyle w:val="TableParagraph"/>
              <w:kinsoku w:val="0"/>
              <w:overflowPunct w:val="0"/>
              <w:ind w:left="56" w:right="56"/>
              <w:jc w:val="center"/>
              <w:rPr>
                <w:rFonts w:ascii="Times New Roman" w:hAnsi="Times New Roman" w:cs="Times New Roman"/>
              </w:rPr>
            </w:pPr>
            <w:r>
              <w:rPr>
                <w:sz w:val="22"/>
                <w:szCs w:val="22"/>
              </w:rPr>
              <w:t>L, B</w:t>
            </w: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52"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437"/>
        </w:trPr>
        <w:tc>
          <w:tcPr>
            <w:tcW w:w="10648" w:type="dxa"/>
            <w:gridSpan w:val="8"/>
            <w:tcBorders>
              <w:top w:val="single" w:sz="4" w:space="0" w:color="000000"/>
              <w:left w:val="single" w:sz="10" w:space="0" w:color="000000"/>
              <w:bottom w:val="single" w:sz="4" w:space="0" w:color="000000"/>
              <w:right w:val="single" w:sz="10" w:space="0" w:color="000000"/>
            </w:tcBorders>
            <w:shd w:val="clear" w:color="auto" w:fill="EDEBE0"/>
          </w:tcPr>
          <w:p w:rsidR="00DB2D67" w:rsidRDefault="00DB2D67">
            <w:pPr>
              <w:pStyle w:val="TableParagraph"/>
              <w:kinsoku w:val="0"/>
              <w:overflowPunct w:val="0"/>
              <w:spacing w:before="60"/>
              <w:ind w:left="60"/>
              <w:rPr>
                <w:rFonts w:ascii="Times New Roman" w:hAnsi="Times New Roman" w:cs="Times New Roman"/>
              </w:rPr>
            </w:pPr>
            <w:r>
              <w:rPr>
                <w:sz w:val="22"/>
                <w:szCs w:val="22"/>
              </w:rPr>
              <w:t>Monitoring</w:t>
            </w:r>
          </w:p>
        </w:tc>
      </w:tr>
      <w:tr w:rsidR="00DB2D67">
        <w:tblPrEx>
          <w:tblCellMar>
            <w:top w:w="0" w:type="dxa"/>
            <w:left w:w="0" w:type="dxa"/>
            <w:bottom w:w="0" w:type="dxa"/>
            <w:right w:w="0" w:type="dxa"/>
          </w:tblCellMar>
        </w:tblPrEx>
        <w:trPr>
          <w:trHeight w:hRule="exact" w:val="372"/>
        </w:trPr>
        <w:tc>
          <w:tcPr>
            <w:tcW w:w="3705"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numPr>
                <w:ilvl w:val="0"/>
                <w:numId w:val="18"/>
              </w:numPr>
              <w:tabs>
                <w:tab w:val="left" w:pos="461"/>
              </w:tabs>
              <w:kinsoku w:val="0"/>
              <w:overflowPunct w:val="0"/>
              <w:spacing w:before="21"/>
              <w:ind w:hanging="357"/>
              <w:rPr>
                <w:rFonts w:ascii="Times New Roman" w:hAnsi="Times New Roman" w:cs="Times New Roman"/>
              </w:rPr>
            </w:pPr>
            <w:r>
              <w:rPr>
                <w:strike/>
                <w:sz w:val="22"/>
                <w:szCs w:val="22"/>
              </w:rPr>
              <w:t>Three-</w:t>
            </w:r>
            <w:r>
              <w:rPr>
                <w:sz w:val="22"/>
                <w:szCs w:val="22"/>
              </w:rPr>
              <w:t>Five-year admin.</w:t>
            </w:r>
            <w:r>
              <w:rPr>
                <w:spacing w:val="-33"/>
                <w:sz w:val="22"/>
                <w:szCs w:val="22"/>
              </w:rPr>
              <w:t xml:space="preserve"> </w:t>
            </w:r>
            <w:r>
              <w:rPr>
                <w:sz w:val="22"/>
                <w:szCs w:val="22"/>
              </w:rPr>
              <w:t>review</w:t>
            </w:r>
          </w:p>
        </w:tc>
        <w:tc>
          <w:tcPr>
            <w:tcW w:w="994"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45"/>
              <w:ind w:left="67" w:right="47"/>
              <w:jc w:val="center"/>
              <w:rPr>
                <w:rFonts w:ascii="Times New Roman" w:hAnsi="Times New Roman" w:cs="Times New Roman"/>
              </w:rPr>
            </w:pPr>
            <w:r>
              <w:rPr>
                <w:sz w:val="22"/>
                <w:szCs w:val="22"/>
              </w:rPr>
              <w:t>L, B</w:t>
            </w:r>
          </w:p>
        </w:tc>
        <w:tc>
          <w:tcPr>
            <w:tcW w:w="101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952"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893"/>
        </w:trPr>
        <w:tc>
          <w:tcPr>
            <w:tcW w:w="3705" w:type="dxa"/>
            <w:tcBorders>
              <w:top w:val="single" w:sz="4" w:space="0" w:color="000000"/>
              <w:left w:val="single" w:sz="10" w:space="0" w:color="000000"/>
              <w:bottom w:val="single" w:sz="10" w:space="0" w:color="000000"/>
              <w:right w:val="single" w:sz="4" w:space="0" w:color="000000"/>
            </w:tcBorders>
          </w:tcPr>
          <w:p w:rsidR="00DB2D67" w:rsidRDefault="00DB2D67">
            <w:pPr>
              <w:pStyle w:val="TableParagraph"/>
              <w:numPr>
                <w:ilvl w:val="0"/>
                <w:numId w:val="17"/>
              </w:numPr>
              <w:tabs>
                <w:tab w:val="left" w:pos="464"/>
              </w:tabs>
              <w:kinsoku w:val="0"/>
              <w:overflowPunct w:val="0"/>
              <w:spacing w:before="9"/>
              <w:ind w:right="487" w:hanging="360"/>
              <w:rPr>
                <w:rFonts w:ascii="Times New Roman" w:hAnsi="Times New Roman" w:cs="Times New Roman"/>
              </w:rPr>
            </w:pPr>
            <w:r>
              <w:rPr>
                <w:sz w:val="22"/>
                <w:szCs w:val="22"/>
              </w:rPr>
              <w:t>Conduct weighted</w:t>
            </w:r>
            <w:r>
              <w:rPr>
                <w:spacing w:val="-24"/>
                <w:sz w:val="22"/>
                <w:szCs w:val="22"/>
              </w:rPr>
              <w:t xml:space="preserve"> </w:t>
            </w:r>
            <w:r>
              <w:rPr>
                <w:sz w:val="22"/>
                <w:szCs w:val="22"/>
              </w:rPr>
              <w:t xml:space="preserve">nutrient analysis on one week of </w:t>
            </w:r>
            <w:r>
              <w:rPr>
                <w:spacing w:val="-3"/>
                <w:sz w:val="22"/>
                <w:szCs w:val="22"/>
              </w:rPr>
              <w:t>menus</w:t>
            </w:r>
          </w:p>
        </w:tc>
        <w:tc>
          <w:tcPr>
            <w:tcW w:w="994" w:type="dxa"/>
            <w:tcBorders>
              <w:top w:val="single" w:sz="4" w:space="0" w:color="000000"/>
              <w:left w:val="single" w:sz="4" w:space="0" w:color="000000"/>
              <w:bottom w:val="single" w:sz="10" w:space="0" w:color="000000"/>
              <w:right w:val="single" w:sz="4" w:space="0" w:color="000000"/>
            </w:tcBorders>
          </w:tcPr>
          <w:p w:rsidR="00DB2D67" w:rsidRDefault="00DB2D67">
            <w:pPr>
              <w:pStyle w:val="TableParagraph"/>
              <w:kinsoku w:val="0"/>
              <w:overflowPunct w:val="0"/>
              <w:spacing w:before="2"/>
              <w:rPr>
                <w:rFonts w:ascii="Times New Roman" w:hAnsi="Times New Roman" w:cs="Times New Roman"/>
                <w:sz w:val="29"/>
                <w:szCs w:val="29"/>
              </w:rPr>
            </w:pPr>
          </w:p>
          <w:p w:rsidR="00DB2D67" w:rsidRDefault="00DB2D67">
            <w:pPr>
              <w:pStyle w:val="TableParagraph"/>
              <w:kinsoku w:val="0"/>
              <w:overflowPunct w:val="0"/>
              <w:ind w:left="56" w:right="56"/>
              <w:jc w:val="center"/>
              <w:rPr>
                <w:rFonts w:ascii="Times New Roman" w:hAnsi="Times New Roman" w:cs="Times New Roman"/>
              </w:rPr>
            </w:pPr>
            <w:r>
              <w:rPr>
                <w:sz w:val="22"/>
                <w:szCs w:val="22"/>
              </w:rPr>
              <w:t>L, B</w:t>
            </w:r>
          </w:p>
        </w:tc>
        <w:tc>
          <w:tcPr>
            <w:tcW w:w="1015"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013"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015"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977"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952" w:type="dxa"/>
            <w:tcBorders>
              <w:top w:val="single" w:sz="4" w:space="0" w:color="000000"/>
              <w:left w:val="single" w:sz="4" w:space="0" w:color="000000"/>
              <w:bottom w:val="single" w:sz="10" w:space="0" w:color="000000"/>
              <w:right w:val="single" w:sz="10" w:space="0" w:color="000000"/>
            </w:tcBorders>
          </w:tcPr>
          <w:p w:rsidR="00DB2D67" w:rsidRDefault="00DB2D67">
            <w:pPr>
              <w:rPr>
                <w:rFonts w:ascii="Times New Roman" w:hAnsi="Times New Roman" w:cs="Times New Roman"/>
              </w:rPr>
            </w:pPr>
          </w:p>
        </w:tc>
      </w:tr>
    </w:tbl>
    <w:p w:rsidR="00DB2D67" w:rsidRDefault="00DB2D67">
      <w:pPr>
        <w:rPr>
          <w:rFonts w:ascii="Times New Roman" w:hAnsi="Times New Roman" w:cs="Times New Roman"/>
        </w:rPr>
        <w:sectPr w:rsidR="00DB2D67">
          <w:pgSz w:w="12240" w:h="15840"/>
          <w:pgMar w:top="1500" w:right="620" w:bottom="1260" w:left="700" w:header="0" w:footer="1062" w:gutter="0"/>
          <w:cols w:space="720"/>
          <w:noEndnote/>
        </w:sectPr>
      </w:pPr>
    </w:p>
    <w:p w:rsidR="00DB2D67" w:rsidRDefault="00DB2D67">
      <w:pPr>
        <w:pStyle w:val="BodyText"/>
        <w:kinsoku w:val="0"/>
        <w:overflowPunct w:val="0"/>
        <w:spacing w:before="7"/>
        <w:rPr>
          <w:rFonts w:ascii="Times New Roman" w:hAnsi="Times New Roman" w:cs="Times New Roman"/>
          <w:sz w:val="66"/>
          <w:szCs w:val="66"/>
        </w:rPr>
      </w:pPr>
    </w:p>
    <w:p w:rsidR="00DB2D67" w:rsidRDefault="00DB2D67">
      <w:pPr>
        <w:pStyle w:val="BodyText"/>
        <w:kinsoku w:val="0"/>
        <w:overflowPunct w:val="0"/>
        <w:ind w:left="2929"/>
        <w:rPr>
          <w:rFonts w:ascii="PermianSlabSerifTypeface" w:hAnsi="PermianSlabSerifTypeface" w:cs="PermianSlabSerifTypeface"/>
          <w:sz w:val="36"/>
          <w:szCs w:val="36"/>
        </w:rPr>
      </w:pPr>
      <w:bookmarkStart w:id="4" w:name="Listed below are samples of commonly eat"/>
      <w:bookmarkEnd w:id="4"/>
      <w:r>
        <w:rPr>
          <w:rFonts w:ascii="PermianSlabSerifTypeface" w:hAnsi="PermianSlabSerifTypeface" w:cs="PermianSlabSerifTypeface"/>
          <w:sz w:val="36"/>
          <w:szCs w:val="36"/>
        </w:rPr>
        <w:t>Vegetable</w:t>
      </w:r>
      <w:r>
        <w:rPr>
          <w:rFonts w:ascii="PermianSlabSerifTypeface" w:hAnsi="PermianSlabSerifTypeface" w:cs="PermianSlabSerifTypeface"/>
          <w:spacing w:val="-41"/>
          <w:sz w:val="36"/>
          <w:szCs w:val="36"/>
        </w:rPr>
        <w:t xml:space="preserve"> </w:t>
      </w:r>
      <w:r>
        <w:rPr>
          <w:rFonts w:ascii="PermianSlabSerifTypeface" w:hAnsi="PermianSlabSerifTypeface" w:cs="PermianSlabSerifTypeface"/>
          <w:sz w:val="36"/>
          <w:szCs w:val="36"/>
        </w:rPr>
        <w:t>Subgroups</w:t>
      </w:r>
    </w:p>
    <w:p w:rsidR="00DB2D67" w:rsidRDefault="00DB2D67">
      <w:pPr>
        <w:pStyle w:val="BodyText"/>
        <w:kinsoku w:val="0"/>
        <w:overflowPunct w:val="0"/>
        <w:spacing w:before="80"/>
        <w:ind w:left="1765"/>
        <w:rPr>
          <w:sz w:val="24"/>
          <w:szCs w:val="24"/>
        </w:rPr>
      </w:pPr>
      <w:r>
        <w:rPr>
          <w:rFonts w:ascii="Times New Roman" w:hAnsi="Times New Roman" w:cs="Times New Roman"/>
          <w:sz w:val="24"/>
          <w:szCs w:val="24"/>
        </w:rPr>
        <w:br w:type="column"/>
      </w:r>
      <w:r>
        <w:rPr>
          <w:sz w:val="24"/>
          <w:szCs w:val="24"/>
        </w:rPr>
        <w:t>Exhibit C-3</w:t>
      </w:r>
    </w:p>
    <w:p w:rsidR="00DB2D67" w:rsidRDefault="00DB2D67">
      <w:pPr>
        <w:pStyle w:val="BodyText"/>
        <w:kinsoku w:val="0"/>
        <w:overflowPunct w:val="0"/>
        <w:spacing w:before="80"/>
        <w:ind w:left="1765"/>
        <w:rPr>
          <w:sz w:val="24"/>
          <w:szCs w:val="24"/>
        </w:rPr>
        <w:sectPr w:rsidR="00DB2D67">
          <w:pgSz w:w="12240" w:h="15840"/>
          <w:pgMar w:top="1360" w:right="1320" w:bottom="1260" w:left="1340" w:header="0" w:footer="1062" w:gutter="0"/>
          <w:cols w:num="2" w:space="720" w:equalWidth="0">
            <w:col w:w="6477" w:space="40"/>
            <w:col w:w="3063"/>
          </w:cols>
          <w:noEndnote/>
        </w:sectPr>
      </w:pPr>
    </w:p>
    <w:p w:rsidR="00DB2D67" w:rsidRDefault="00DB2D67">
      <w:pPr>
        <w:pStyle w:val="BodyText"/>
        <w:kinsoku w:val="0"/>
        <w:overflowPunct w:val="0"/>
        <w:spacing w:before="11"/>
        <w:rPr>
          <w:sz w:val="12"/>
          <w:szCs w:val="12"/>
        </w:rPr>
      </w:pPr>
    </w:p>
    <w:p w:rsidR="00DB2D67" w:rsidRDefault="00DB2D67">
      <w:pPr>
        <w:pStyle w:val="BodyText"/>
        <w:kinsoku w:val="0"/>
        <w:overflowPunct w:val="0"/>
        <w:spacing w:before="101" w:line="276" w:lineRule="auto"/>
        <w:ind w:left="100" w:right="617" w:hanging="1"/>
      </w:pPr>
      <w:r>
        <w:t>Listed below are samples of commonly eaten vegetables found in each of the required vegetable subgroups.  The list is not all-inclusive.</w:t>
      </w:r>
    </w:p>
    <w:p w:rsidR="00DB2D67" w:rsidRDefault="00DB2D67">
      <w:pPr>
        <w:pStyle w:val="BodyText"/>
        <w:kinsoku w:val="0"/>
        <w:overflowPunct w:val="0"/>
      </w:pPr>
    </w:p>
    <w:tbl>
      <w:tblPr>
        <w:tblW w:w="0" w:type="auto"/>
        <w:tblInd w:w="208" w:type="dxa"/>
        <w:tblLayout w:type="fixed"/>
        <w:tblCellMar>
          <w:left w:w="0" w:type="dxa"/>
          <w:right w:w="0" w:type="dxa"/>
        </w:tblCellMar>
        <w:tblLook w:val="0000" w:firstRow="0" w:lastRow="0" w:firstColumn="0" w:lastColumn="0" w:noHBand="0" w:noVBand="0"/>
      </w:tblPr>
      <w:tblGrid>
        <w:gridCol w:w="4502"/>
        <w:gridCol w:w="4591"/>
      </w:tblGrid>
      <w:tr w:rsidR="00DB2D67">
        <w:tblPrEx>
          <w:tblCellMar>
            <w:top w:w="0" w:type="dxa"/>
            <w:left w:w="0" w:type="dxa"/>
            <w:bottom w:w="0" w:type="dxa"/>
            <w:right w:w="0" w:type="dxa"/>
          </w:tblCellMar>
        </w:tblPrEx>
        <w:trPr>
          <w:trHeight w:hRule="exact" w:val="3353"/>
        </w:trPr>
        <w:tc>
          <w:tcPr>
            <w:tcW w:w="4502" w:type="dxa"/>
            <w:tcBorders>
              <w:top w:val="single" w:sz="10"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line="297" w:lineRule="exact"/>
              <w:ind w:left="724"/>
              <w:rPr>
                <w:sz w:val="22"/>
                <w:szCs w:val="22"/>
              </w:rPr>
            </w:pPr>
            <w:r>
              <w:rPr>
                <w:sz w:val="22"/>
                <w:szCs w:val="22"/>
              </w:rPr>
              <w:t>Dark Green Vegetables</w:t>
            </w:r>
          </w:p>
          <w:p w:rsidR="00DB2D67" w:rsidRDefault="00DB2D67">
            <w:pPr>
              <w:pStyle w:val="TableParagraph"/>
              <w:numPr>
                <w:ilvl w:val="0"/>
                <w:numId w:val="16"/>
              </w:numPr>
              <w:tabs>
                <w:tab w:val="left" w:pos="1474"/>
              </w:tabs>
              <w:kinsoku w:val="0"/>
              <w:overflowPunct w:val="0"/>
              <w:spacing w:before="3"/>
              <w:rPr>
                <w:sz w:val="22"/>
                <w:szCs w:val="22"/>
              </w:rPr>
            </w:pPr>
            <w:r>
              <w:rPr>
                <w:sz w:val="22"/>
                <w:szCs w:val="22"/>
              </w:rPr>
              <w:t>Bok</w:t>
            </w:r>
            <w:r>
              <w:rPr>
                <w:spacing w:val="-4"/>
                <w:sz w:val="22"/>
                <w:szCs w:val="22"/>
              </w:rPr>
              <w:t xml:space="preserve"> </w:t>
            </w:r>
            <w:r>
              <w:rPr>
                <w:sz w:val="22"/>
                <w:szCs w:val="22"/>
              </w:rPr>
              <w:t>choy</w:t>
            </w:r>
          </w:p>
          <w:p w:rsidR="00DB2D67" w:rsidRDefault="00DB2D67">
            <w:pPr>
              <w:pStyle w:val="TableParagraph"/>
              <w:numPr>
                <w:ilvl w:val="0"/>
                <w:numId w:val="16"/>
              </w:numPr>
              <w:tabs>
                <w:tab w:val="left" w:pos="1474"/>
              </w:tabs>
              <w:kinsoku w:val="0"/>
              <w:overflowPunct w:val="0"/>
              <w:spacing w:before="3" w:line="299" w:lineRule="exact"/>
              <w:rPr>
                <w:sz w:val="22"/>
                <w:szCs w:val="22"/>
              </w:rPr>
            </w:pPr>
            <w:r>
              <w:rPr>
                <w:sz w:val="22"/>
                <w:szCs w:val="22"/>
              </w:rPr>
              <w:t>Broccoli</w:t>
            </w:r>
          </w:p>
          <w:p w:rsidR="00DB2D67" w:rsidRDefault="00DB2D67">
            <w:pPr>
              <w:pStyle w:val="TableParagraph"/>
              <w:numPr>
                <w:ilvl w:val="0"/>
                <w:numId w:val="16"/>
              </w:numPr>
              <w:tabs>
                <w:tab w:val="left" w:pos="1474"/>
              </w:tabs>
              <w:kinsoku w:val="0"/>
              <w:overflowPunct w:val="0"/>
              <w:spacing w:line="299" w:lineRule="exact"/>
              <w:rPr>
                <w:sz w:val="22"/>
                <w:szCs w:val="22"/>
              </w:rPr>
            </w:pPr>
            <w:r>
              <w:rPr>
                <w:sz w:val="22"/>
                <w:szCs w:val="22"/>
              </w:rPr>
              <w:t>Collard</w:t>
            </w:r>
            <w:r>
              <w:rPr>
                <w:spacing w:val="-9"/>
                <w:sz w:val="22"/>
                <w:szCs w:val="22"/>
              </w:rPr>
              <w:t xml:space="preserve"> </w:t>
            </w:r>
            <w:r>
              <w:rPr>
                <w:sz w:val="22"/>
                <w:szCs w:val="22"/>
              </w:rPr>
              <w:t>greens</w:t>
            </w:r>
          </w:p>
          <w:p w:rsidR="00DB2D67" w:rsidRDefault="00DB2D67">
            <w:pPr>
              <w:pStyle w:val="TableParagraph"/>
              <w:numPr>
                <w:ilvl w:val="0"/>
                <w:numId w:val="16"/>
              </w:numPr>
              <w:tabs>
                <w:tab w:val="left" w:pos="1474"/>
              </w:tabs>
              <w:kinsoku w:val="0"/>
              <w:overflowPunct w:val="0"/>
              <w:rPr>
                <w:sz w:val="22"/>
                <w:szCs w:val="22"/>
              </w:rPr>
            </w:pPr>
            <w:r>
              <w:rPr>
                <w:sz w:val="22"/>
                <w:szCs w:val="22"/>
              </w:rPr>
              <w:t>Dark green leafy</w:t>
            </w:r>
            <w:r>
              <w:rPr>
                <w:spacing w:val="-27"/>
                <w:sz w:val="22"/>
                <w:szCs w:val="22"/>
              </w:rPr>
              <w:t xml:space="preserve"> </w:t>
            </w:r>
            <w:r>
              <w:rPr>
                <w:sz w:val="22"/>
                <w:szCs w:val="22"/>
              </w:rPr>
              <w:t>lettuce</w:t>
            </w:r>
          </w:p>
          <w:p w:rsidR="00DB2D67" w:rsidRDefault="00DB2D67">
            <w:pPr>
              <w:pStyle w:val="TableParagraph"/>
              <w:numPr>
                <w:ilvl w:val="0"/>
                <w:numId w:val="16"/>
              </w:numPr>
              <w:tabs>
                <w:tab w:val="left" w:pos="1474"/>
              </w:tabs>
              <w:kinsoku w:val="0"/>
              <w:overflowPunct w:val="0"/>
              <w:spacing w:before="2" w:line="299" w:lineRule="exact"/>
              <w:rPr>
                <w:sz w:val="22"/>
                <w:szCs w:val="22"/>
              </w:rPr>
            </w:pPr>
            <w:r>
              <w:rPr>
                <w:sz w:val="22"/>
                <w:szCs w:val="22"/>
              </w:rPr>
              <w:t>Kale</w:t>
            </w:r>
          </w:p>
          <w:p w:rsidR="00DB2D67" w:rsidRDefault="00DB2D67">
            <w:pPr>
              <w:pStyle w:val="TableParagraph"/>
              <w:numPr>
                <w:ilvl w:val="0"/>
                <w:numId w:val="16"/>
              </w:numPr>
              <w:tabs>
                <w:tab w:val="left" w:pos="1474"/>
              </w:tabs>
              <w:kinsoku w:val="0"/>
              <w:overflowPunct w:val="0"/>
              <w:spacing w:line="299" w:lineRule="exact"/>
              <w:rPr>
                <w:spacing w:val="-3"/>
                <w:sz w:val="22"/>
                <w:szCs w:val="22"/>
              </w:rPr>
            </w:pPr>
            <w:r>
              <w:rPr>
                <w:spacing w:val="-3"/>
                <w:sz w:val="22"/>
                <w:szCs w:val="22"/>
              </w:rPr>
              <w:t>Mesclun</w:t>
            </w:r>
          </w:p>
          <w:p w:rsidR="00DB2D67" w:rsidRDefault="00DB2D67">
            <w:pPr>
              <w:pStyle w:val="TableParagraph"/>
              <w:numPr>
                <w:ilvl w:val="0"/>
                <w:numId w:val="16"/>
              </w:numPr>
              <w:tabs>
                <w:tab w:val="left" w:pos="1474"/>
              </w:tabs>
              <w:kinsoku w:val="0"/>
              <w:overflowPunct w:val="0"/>
              <w:spacing w:before="3" w:line="299" w:lineRule="exact"/>
              <w:rPr>
                <w:sz w:val="22"/>
                <w:szCs w:val="22"/>
              </w:rPr>
            </w:pPr>
            <w:r>
              <w:rPr>
                <w:sz w:val="22"/>
                <w:szCs w:val="22"/>
              </w:rPr>
              <w:t>Mustard</w:t>
            </w:r>
            <w:r>
              <w:rPr>
                <w:spacing w:val="-15"/>
                <w:sz w:val="22"/>
                <w:szCs w:val="22"/>
              </w:rPr>
              <w:t xml:space="preserve"> </w:t>
            </w:r>
            <w:r>
              <w:rPr>
                <w:sz w:val="22"/>
                <w:szCs w:val="22"/>
              </w:rPr>
              <w:t>greens</w:t>
            </w:r>
          </w:p>
          <w:p w:rsidR="00DB2D67" w:rsidRDefault="00DB2D67">
            <w:pPr>
              <w:pStyle w:val="TableParagraph"/>
              <w:numPr>
                <w:ilvl w:val="0"/>
                <w:numId w:val="16"/>
              </w:numPr>
              <w:tabs>
                <w:tab w:val="left" w:pos="1474"/>
              </w:tabs>
              <w:kinsoku w:val="0"/>
              <w:overflowPunct w:val="0"/>
              <w:spacing w:line="299" w:lineRule="exact"/>
              <w:rPr>
                <w:sz w:val="22"/>
                <w:szCs w:val="22"/>
              </w:rPr>
            </w:pPr>
            <w:r>
              <w:rPr>
                <w:sz w:val="22"/>
                <w:szCs w:val="22"/>
              </w:rPr>
              <w:t>Romaine</w:t>
            </w:r>
            <w:r>
              <w:rPr>
                <w:spacing w:val="-20"/>
                <w:sz w:val="22"/>
                <w:szCs w:val="22"/>
              </w:rPr>
              <w:t xml:space="preserve"> </w:t>
            </w:r>
            <w:r>
              <w:rPr>
                <w:sz w:val="22"/>
                <w:szCs w:val="22"/>
              </w:rPr>
              <w:t>lettuce</w:t>
            </w:r>
          </w:p>
          <w:p w:rsidR="00DB2D67" w:rsidRDefault="00DB2D67">
            <w:pPr>
              <w:pStyle w:val="TableParagraph"/>
              <w:numPr>
                <w:ilvl w:val="0"/>
                <w:numId w:val="16"/>
              </w:numPr>
              <w:tabs>
                <w:tab w:val="left" w:pos="1474"/>
              </w:tabs>
              <w:kinsoku w:val="0"/>
              <w:overflowPunct w:val="0"/>
              <w:spacing w:before="3"/>
              <w:rPr>
                <w:sz w:val="22"/>
                <w:szCs w:val="22"/>
              </w:rPr>
            </w:pPr>
            <w:r>
              <w:rPr>
                <w:sz w:val="22"/>
                <w:szCs w:val="22"/>
              </w:rPr>
              <w:t>Spinach</w:t>
            </w:r>
          </w:p>
          <w:p w:rsidR="00DB2D67" w:rsidRDefault="00DB2D67">
            <w:pPr>
              <w:pStyle w:val="TableParagraph"/>
              <w:numPr>
                <w:ilvl w:val="0"/>
                <w:numId w:val="16"/>
              </w:numPr>
              <w:tabs>
                <w:tab w:val="left" w:pos="1474"/>
              </w:tabs>
              <w:kinsoku w:val="0"/>
              <w:overflowPunct w:val="0"/>
              <w:rPr>
                <w:rFonts w:ascii="Times New Roman" w:hAnsi="Times New Roman" w:cs="Times New Roman"/>
              </w:rPr>
            </w:pPr>
            <w:r>
              <w:rPr>
                <w:sz w:val="22"/>
                <w:szCs w:val="22"/>
              </w:rPr>
              <w:t>Turnip</w:t>
            </w:r>
            <w:r>
              <w:rPr>
                <w:spacing w:val="-11"/>
                <w:sz w:val="22"/>
                <w:szCs w:val="22"/>
              </w:rPr>
              <w:t xml:space="preserve"> </w:t>
            </w:r>
            <w:r>
              <w:rPr>
                <w:sz w:val="22"/>
                <w:szCs w:val="22"/>
              </w:rPr>
              <w:t>greens</w:t>
            </w:r>
          </w:p>
        </w:tc>
        <w:tc>
          <w:tcPr>
            <w:tcW w:w="4591" w:type="dxa"/>
            <w:tcBorders>
              <w:top w:val="single" w:sz="10"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line="297" w:lineRule="exact"/>
              <w:ind w:left="539"/>
              <w:rPr>
                <w:sz w:val="22"/>
                <w:szCs w:val="22"/>
              </w:rPr>
            </w:pPr>
            <w:r>
              <w:rPr>
                <w:sz w:val="22"/>
                <w:szCs w:val="22"/>
              </w:rPr>
              <w:t>Beans and Peas*</w:t>
            </w:r>
          </w:p>
          <w:p w:rsidR="00DB2D67" w:rsidRDefault="00DB2D67">
            <w:pPr>
              <w:pStyle w:val="TableParagraph"/>
              <w:numPr>
                <w:ilvl w:val="0"/>
                <w:numId w:val="15"/>
              </w:numPr>
              <w:tabs>
                <w:tab w:val="left" w:pos="1472"/>
              </w:tabs>
              <w:kinsoku w:val="0"/>
              <w:overflowPunct w:val="0"/>
              <w:spacing w:before="3"/>
              <w:rPr>
                <w:sz w:val="22"/>
                <w:szCs w:val="22"/>
              </w:rPr>
            </w:pPr>
            <w:r>
              <w:rPr>
                <w:sz w:val="22"/>
                <w:szCs w:val="22"/>
              </w:rPr>
              <w:t>Black</w:t>
            </w:r>
            <w:r>
              <w:rPr>
                <w:spacing w:val="-13"/>
                <w:sz w:val="22"/>
                <w:szCs w:val="22"/>
              </w:rPr>
              <w:t xml:space="preserve"> </w:t>
            </w:r>
            <w:r>
              <w:rPr>
                <w:sz w:val="22"/>
                <w:szCs w:val="22"/>
              </w:rPr>
              <w:t>beans</w:t>
            </w:r>
          </w:p>
          <w:p w:rsidR="00DB2D67" w:rsidRDefault="00DB2D67">
            <w:pPr>
              <w:pStyle w:val="TableParagraph"/>
              <w:numPr>
                <w:ilvl w:val="0"/>
                <w:numId w:val="15"/>
              </w:numPr>
              <w:tabs>
                <w:tab w:val="left" w:pos="1472"/>
              </w:tabs>
              <w:kinsoku w:val="0"/>
              <w:overflowPunct w:val="0"/>
              <w:spacing w:before="3" w:line="299" w:lineRule="exact"/>
              <w:rPr>
                <w:spacing w:val="-4"/>
                <w:sz w:val="22"/>
                <w:szCs w:val="22"/>
              </w:rPr>
            </w:pPr>
            <w:r>
              <w:rPr>
                <w:sz w:val="22"/>
                <w:szCs w:val="22"/>
              </w:rPr>
              <w:t>Black-eyed peas (mature,</w:t>
            </w:r>
            <w:r>
              <w:rPr>
                <w:spacing w:val="-29"/>
                <w:sz w:val="22"/>
                <w:szCs w:val="22"/>
              </w:rPr>
              <w:t xml:space="preserve"> </w:t>
            </w:r>
            <w:r>
              <w:rPr>
                <w:spacing w:val="-4"/>
                <w:sz w:val="22"/>
                <w:szCs w:val="22"/>
              </w:rPr>
              <w:t>dry)</w:t>
            </w:r>
          </w:p>
          <w:p w:rsidR="00DB2D67" w:rsidRDefault="00DB2D67">
            <w:pPr>
              <w:pStyle w:val="TableParagraph"/>
              <w:numPr>
                <w:ilvl w:val="0"/>
                <w:numId w:val="15"/>
              </w:numPr>
              <w:tabs>
                <w:tab w:val="left" w:pos="1472"/>
              </w:tabs>
              <w:kinsoku w:val="0"/>
              <w:overflowPunct w:val="0"/>
              <w:spacing w:line="299" w:lineRule="exact"/>
              <w:rPr>
                <w:sz w:val="22"/>
                <w:szCs w:val="22"/>
              </w:rPr>
            </w:pPr>
            <w:r>
              <w:rPr>
                <w:sz w:val="22"/>
                <w:szCs w:val="22"/>
              </w:rPr>
              <w:t>Garbanzo beans</w:t>
            </w:r>
            <w:r>
              <w:rPr>
                <w:spacing w:val="-32"/>
                <w:sz w:val="22"/>
                <w:szCs w:val="22"/>
              </w:rPr>
              <w:t xml:space="preserve"> </w:t>
            </w:r>
            <w:r>
              <w:rPr>
                <w:sz w:val="22"/>
                <w:szCs w:val="22"/>
              </w:rPr>
              <w:t>(chickpeas)</w:t>
            </w:r>
          </w:p>
          <w:p w:rsidR="00DB2D67" w:rsidRDefault="00DB2D67">
            <w:pPr>
              <w:pStyle w:val="TableParagraph"/>
              <w:numPr>
                <w:ilvl w:val="0"/>
                <w:numId w:val="15"/>
              </w:numPr>
              <w:tabs>
                <w:tab w:val="left" w:pos="1472"/>
              </w:tabs>
              <w:kinsoku w:val="0"/>
              <w:overflowPunct w:val="0"/>
              <w:rPr>
                <w:sz w:val="22"/>
                <w:szCs w:val="22"/>
              </w:rPr>
            </w:pPr>
            <w:r>
              <w:rPr>
                <w:sz w:val="22"/>
                <w:szCs w:val="22"/>
              </w:rPr>
              <w:t>Kidney</w:t>
            </w:r>
            <w:r>
              <w:rPr>
                <w:spacing w:val="-16"/>
                <w:sz w:val="22"/>
                <w:szCs w:val="22"/>
              </w:rPr>
              <w:t xml:space="preserve"> </w:t>
            </w:r>
            <w:r>
              <w:rPr>
                <w:sz w:val="22"/>
                <w:szCs w:val="22"/>
              </w:rPr>
              <w:t>beans</w:t>
            </w:r>
          </w:p>
          <w:p w:rsidR="00DB2D67" w:rsidRDefault="00DB2D67">
            <w:pPr>
              <w:pStyle w:val="TableParagraph"/>
              <w:numPr>
                <w:ilvl w:val="0"/>
                <w:numId w:val="15"/>
              </w:numPr>
              <w:tabs>
                <w:tab w:val="left" w:pos="1472"/>
              </w:tabs>
              <w:kinsoku w:val="0"/>
              <w:overflowPunct w:val="0"/>
              <w:spacing w:before="2" w:line="299" w:lineRule="exact"/>
              <w:rPr>
                <w:sz w:val="22"/>
                <w:szCs w:val="22"/>
              </w:rPr>
            </w:pPr>
            <w:r>
              <w:rPr>
                <w:sz w:val="22"/>
                <w:szCs w:val="22"/>
              </w:rPr>
              <w:t>Lentils</w:t>
            </w:r>
          </w:p>
          <w:p w:rsidR="00DB2D67" w:rsidRDefault="00DB2D67">
            <w:pPr>
              <w:pStyle w:val="TableParagraph"/>
              <w:numPr>
                <w:ilvl w:val="0"/>
                <w:numId w:val="15"/>
              </w:numPr>
              <w:tabs>
                <w:tab w:val="left" w:pos="1472"/>
              </w:tabs>
              <w:kinsoku w:val="0"/>
              <w:overflowPunct w:val="0"/>
              <w:spacing w:line="299" w:lineRule="exact"/>
              <w:rPr>
                <w:spacing w:val="-3"/>
                <w:sz w:val="22"/>
                <w:szCs w:val="22"/>
              </w:rPr>
            </w:pPr>
            <w:r>
              <w:rPr>
                <w:sz w:val="22"/>
                <w:szCs w:val="22"/>
              </w:rPr>
              <w:t>Navy</w:t>
            </w:r>
            <w:r>
              <w:rPr>
                <w:spacing w:val="-3"/>
                <w:sz w:val="22"/>
                <w:szCs w:val="22"/>
              </w:rPr>
              <w:t xml:space="preserve"> beans</w:t>
            </w:r>
          </w:p>
          <w:p w:rsidR="00DB2D67" w:rsidRDefault="00DB2D67">
            <w:pPr>
              <w:pStyle w:val="TableParagraph"/>
              <w:numPr>
                <w:ilvl w:val="0"/>
                <w:numId w:val="15"/>
              </w:numPr>
              <w:tabs>
                <w:tab w:val="left" w:pos="1472"/>
              </w:tabs>
              <w:kinsoku w:val="0"/>
              <w:overflowPunct w:val="0"/>
              <w:spacing w:before="3" w:line="299" w:lineRule="exact"/>
              <w:rPr>
                <w:spacing w:val="-3"/>
                <w:sz w:val="22"/>
                <w:szCs w:val="22"/>
              </w:rPr>
            </w:pPr>
            <w:r>
              <w:rPr>
                <w:sz w:val="22"/>
                <w:szCs w:val="22"/>
              </w:rPr>
              <w:t>Pinto</w:t>
            </w:r>
            <w:r>
              <w:rPr>
                <w:spacing w:val="-1"/>
                <w:sz w:val="22"/>
                <w:szCs w:val="22"/>
              </w:rPr>
              <w:t xml:space="preserve"> </w:t>
            </w:r>
            <w:r>
              <w:rPr>
                <w:spacing w:val="-3"/>
                <w:sz w:val="22"/>
                <w:szCs w:val="22"/>
              </w:rPr>
              <w:t>beans</w:t>
            </w:r>
          </w:p>
          <w:p w:rsidR="00DB2D67" w:rsidRDefault="00DB2D67">
            <w:pPr>
              <w:pStyle w:val="TableParagraph"/>
              <w:numPr>
                <w:ilvl w:val="0"/>
                <w:numId w:val="15"/>
              </w:numPr>
              <w:tabs>
                <w:tab w:val="left" w:pos="1472"/>
              </w:tabs>
              <w:kinsoku w:val="0"/>
              <w:overflowPunct w:val="0"/>
              <w:spacing w:line="299" w:lineRule="exact"/>
              <w:rPr>
                <w:spacing w:val="-3"/>
                <w:sz w:val="22"/>
                <w:szCs w:val="22"/>
              </w:rPr>
            </w:pPr>
            <w:r>
              <w:rPr>
                <w:sz w:val="22"/>
                <w:szCs w:val="22"/>
              </w:rPr>
              <w:t>Soy</w:t>
            </w:r>
            <w:r>
              <w:rPr>
                <w:spacing w:val="2"/>
                <w:sz w:val="22"/>
                <w:szCs w:val="22"/>
              </w:rPr>
              <w:t xml:space="preserve"> </w:t>
            </w:r>
            <w:r>
              <w:rPr>
                <w:spacing w:val="-3"/>
                <w:sz w:val="22"/>
                <w:szCs w:val="22"/>
              </w:rPr>
              <w:t>beans</w:t>
            </w:r>
          </w:p>
          <w:p w:rsidR="00DB2D67" w:rsidRDefault="00DB2D67">
            <w:pPr>
              <w:pStyle w:val="TableParagraph"/>
              <w:numPr>
                <w:ilvl w:val="0"/>
                <w:numId w:val="15"/>
              </w:numPr>
              <w:tabs>
                <w:tab w:val="left" w:pos="1472"/>
              </w:tabs>
              <w:kinsoku w:val="0"/>
              <w:overflowPunct w:val="0"/>
              <w:spacing w:before="3"/>
              <w:rPr>
                <w:spacing w:val="-3"/>
                <w:sz w:val="22"/>
                <w:szCs w:val="22"/>
              </w:rPr>
            </w:pPr>
            <w:r>
              <w:rPr>
                <w:sz w:val="22"/>
                <w:szCs w:val="22"/>
              </w:rPr>
              <w:t>Split</w:t>
            </w:r>
            <w:r>
              <w:rPr>
                <w:spacing w:val="2"/>
                <w:sz w:val="22"/>
                <w:szCs w:val="22"/>
              </w:rPr>
              <w:t xml:space="preserve"> </w:t>
            </w:r>
            <w:r>
              <w:rPr>
                <w:spacing w:val="-3"/>
                <w:sz w:val="22"/>
                <w:szCs w:val="22"/>
              </w:rPr>
              <w:t>peas</w:t>
            </w:r>
          </w:p>
          <w:p w:rsidR="00DB2D67" w:rsidRDefault="00DB2D67">
            <w:pPr>
              <w:pStyle w:val="TableParagraph"/>
              <w:numPr>
                <w:ilvl w:val="0"/>
                <w:numId w:val="15"/>
              </w:numPr>
              <w:tabs>
                <w:tab w:val="left" w:pos="1472"/>
              </w:tabs>
              <w:kinsoku w:val="0"/>
              <w:overflowPunct w:val="0"/>
              <w:rPr>
                <w:rFonts w:ascii="Times New Roman" w:hAnsi="Times New Roman" w:cs="Times New Roman"/>
              </w:rPr>
            </w:pPr>
            <w:r>
              <w:rPr>
                <w:sz w:val="22"/>
                <w:szCs w:val="22"/>
              </w:rPr>
              <w:t>White</w:t>
            </w:r>
            <w:r>
              <w:rPr>
                <w:spacing w:val="-3"/>
                <w:sz w:val="22"/>
                <w:szCs w:val="22"/>
              </w:rPr>
              <w:t xml:space="preserve"> beans</w:t>
            </w:r>
          </w:p>
        </w:tc>
      </w:tr>
      <w:tr w:rsidR="00DB2D67">
        <w:tblPrEx>
          <w:tblCellMar>
            <w:top w:w="0" w:type="dxa"/>
            <w:left w:w="0" w:type="dxa"/>
            <w:bottom w:w="0" w:type="dxa"/>
            <w:right w:w="0" w:type="dxa"/>
          </w:tblCellMar>
        </w:tblPrEx>
        <w:trPr>
          <w:trHeight w:hRule="exact" w:val="3602"/>
        </w:trPr>
        <w:tc>
          <w:tcPr>
            <w:tcW w:w="4502"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line="297" w:lineRule="exact"/>
              <w:ind w:left="724"/>
              <w:rPr>
                <w:sz w:val="22"/>
                <w:szCs w:val="22"/>
              </w:rPr>
            </w:pPr>
            <w:r>
              <w:rPr>
                <w:sz w:val="22"/>
                <w:szCs w:val="22"/>
              </w:rPr>
              <w:t>Starchy Vegetables</w:t>
            </w:r>
          </w:p>
          <w:p w:rsidR="00DB2D67" w:rsidRDefault="00DB2D67">
            <w:pPr>
              <w:pStyle w:val="TableParagraph"/>
              <w:numPr>
                <w:ilvl w:val="0"/>
                <w:numId w:val="14"/>
              </w:numPr>
              <w:tabs>
                <w:tab w:val="left" w:pos="1474"/>
              </w:tabs>
              <w:kinsoku w:val="0"/>
              <w:overflowPunct w:val="0"/>
              <w:spacing w:before="3"/>
              <w:rPr>
                <w:sz w:val="22"/>
                <w:szCs w:val="22"/>
              </w:rPr>
            </w:pPr>
            <w:r>
              <w:rPr>
                <w:sz w:val="22"/>
                <w:szCs w:val="22"/>
              </w:rPr>
              <w:t>Cassava</w:t>
            </w:r>
          </w:p>
          <w:p w:rsidR="00DB2D67" w:rsidRDefault="00DB2D67">
            <w:pPr>
              <w:pStyle w:val="TableParagraph"/>
              <w:numPr>
                <w:ilvl w:val="0"/>
                <w:numId w:val="14"/>
              </w:numPr>
              <w:tabs>
                <w:tab w:val="left" w:pos="1474"/>
              </w:tabs>
              <w:kinsoku w:val="0"/>
              <w:overflowPunct w:val="0"/>
              <w:rPr>
                <w:sz w:val="22"/>
                <w:szCs w:val="22"/>
              </w:rPr>
            </w:pPr>
            <w:r>
              <w:rPr>
                <w:sz w:val="22"/>
                <w:szCs w:val="22"/>
              </w:rPr>
              <w:t>Corn</w:t>
            </w:r>
          </w:p>
          <w:p w:rsidR="00DB2D67" w:rsidRDefault="00DB2D67">
            <w:pPr>
              <w:pStyle w:val="TableParagraph"/>
              <w:numPr>
                <w:ilvl w:val="0"/>
                <w:numId w:val="14"/>
              </w:numPr>
              <w:tabs>
                <w:tab w:val="left" w:pos="1474"/>
              </w:tabs>
              <w:kinsoku w:val="0"/>
              <w:overflowPunct w:val="0"/>
              <w:ind w:right="354"/>
              <w:rPr>
                <w:sz w:val="22"/>
                <w:szCs w:val="22"/>
              </w:rPr>
            </w:pPr>
            <w:r>
              <w:rPr>
                <w:sz w:val="22"/>
                <w:szCs w:val="22"/>
              </w:rPr>
              <w:t>Fresh cowpeas, field</w:t>
            </w:r>
            <w:r>
              <w:rPr>
                <w:spacing w:val="-30"/>
                <w:sz w:val="22"/>
                <w:szCs w:val="22"/>
              </w:rPr>
              <w:t xml:space="preserve"> </w:t>
            </w:r>
            <w:r>
              <w:rPr>
                <w:sz w:val="22"/>
                <w:szCs w:val="22"/>
              </w:rPr>
              <w:t>peas, or black-eyed peas (not dry)</w:t>
            </w:r>
          </w:p>
          <w:p w:rsidR="00DB2D67" w:rsidRDefault="00DB2D67">
            <w:pPr>
              <w:pStyle w:val="TableParagraph"/>
              <w:numPr>
                <w:ilvl w:val="0"/>
                <w:numId w:val="14"/>
              </w:numPr>
              <w:tabs>
                <w:tab w:val="left" w:pos="1474"/>
              </w:tabs>
              <w:kinsoku w:val="0"/>
              <w:overflowPunct w:val="0"/>
              <w:rPr>
                <w:spacing w:val="-3"/>
                <w:sz w:val="22"/>
                <w:szCs w:val="22"/>
              </w:rPr>
            </w:pPr>
            <w:r>
              <w:rPr>
                <w:sz w:val="22"/>
                <w:szCs w:val="22"/>
              </w:rPr>
              <w:t>Green</w:t>
            </w:r>
            <w:r>
              <w:rPr>
                <w:spacing w:val="3"/>
                <w:sz w:val="22"/>
                <w:szCs w:val="22"/>
              </w:rPr>
              <w:t xml:space="preserve"> </w:t>
            </w:r>
            <w:r>
              <w:rPr>
                <w:spacing w:val="-3"/>
                <w:sz w:val="22"/>
                <w:szCs w:val="22"/>
              </w:rPr>
              <w:t>bananas</w:t>
            </w:r>
          </w:p>
          <w:p w:rsidR="00DB2D67" w:rsidRDefault="00DB2D67">
            <w:pPr>
              <w:pStyle w:val="TableParagraph"/>
              <w:numPr>
                <w:ilvl w:val="0"/>
                <w:numId w:val="14"/>
              </w:numPr>
              <w:tabs>
                <w:tab w:val="left" w:pos="1474"/>
              </w:tabs>
              <w:kinsoku w:val="0"/>
              <w:overflowPunct w:val="0"/>
              <w:spacing w:before="2" w:line="299" w:lineRule="exact"/>
              <w:rPr>
                <w:sz w:val="22"/>
                <w:szCs w:val="22"/>
              </w:rPr>
            </w:pPr>
            <w:r>
              <w:rPr>
                <w:sz w:val="22"/>
                <w:szCs w:val="22"/>
              </w:rPr>
              <w:t>Green</w:t>
            </w:r>
            <w:r>
              <w:rPr>
                <w:spacing w:val="-11"/>
                <w:sz w:val="22"/>
                <w:szCs w:val="22"/>
              </w:rPr>
              <w:t xml:space="preserve"> </w:t>
            </w:r>
            <w:r>
              <w:rPr>
                <w:sz w:val="22"/>
                <w:szCs w:val="22"/>
              </w:rPr>
              <w:t>peas</w:t>
            </w:r>
          </w:p>
          <w:p w:rsidR="00DB2D67" w:rsidRDefault="00DB2D67">
            <w:pPr>
              <w:pStyle w:val="TableParagraph"/>
              <w:numPr>
                <w:ilvl w:val="0"/>
                <w:numId w:val="14"/>
              </w:numPr>
              <w:tabs>
                <w:tab w:val="left" w:pos="1474"/>
              </w:tabs>
              <w:kinsoku w:val="0"/>
              <w:overflowPunct w:val="0"/>
              <w:spacing w:line="299" w:lineRule="exact"/>
              <w:rPr>
                <w:spacing w:val="-3"/>
                <w:sz w:val="22"/>
                <w:szCs w:val="22"/>
              </w:rPr>
            </w:pPr>
            <w:r>
              <w:rPr>
                <w:sz w:val="22"/>
                <w:szCs w:val="22"/>
              </w:rPr>
              <w:t>Green lima</w:t>
            </w:r>
            <w:r>
              <w:rPr>
                <w:spacing w:val="-12"/>
                <w:sz w:val="22"/>
                <w:szCs w:val="22"/>
              </w:rPr>
              <w:t xml:space="preserve"> </w:t>
            </w:r>
            <w:r>
              <w:rPr>
                <w:spacing w:val="-3"/>
                <w:sz w:val="22"/>
                <w:szCs w:val="22"/>
              </w:rPr>
              <w:t>beans</w:t>
            </w:r>
          </w:p>
          <w:p w:rsidR="00DB2D67" w:rsidRDefault="00DB2D67">
            <w:pPr>
              <w:pStyle w:val="TableParagraph"/>
              <w:numPr>
                <w:ilvl w:val="0"/>
                <w:numId w:val="14"/>
              </w:numPr>
              <w:tabs>
                <w:tab w:val="left" w:pos="1474"/>
              </w:tabs>
              <w:kinsoku w:val="0"/>
              <w:overflowPunct w:val="0"/>
              <w:spacing w:before="3"/>
              <w:rPr>
                <w:spacing w:val="-3"/>
                <w:sz w:val="22"/>
                <w:szCs w:val="22"/>
              </w:rPr>
            </w:pPr>
            <w:r>
              <w:rPr>
                <w:spacing w:val="-3"/>
                <w:sz w:val="22"/>
                <w:szCs w:val="22"/>
              </w:rPr>
              <w:t>Plantains</w:t>
            </w:r>
          </w:p>
          <w:p w:rsidR="00DB2D67" w:rsidRDefault="00DB2D67">
            <w:pPr>
              <w:pStyle w:val="TableParagraph"/>
              <w:numPr>
                <w:ilvl w:val="0"/>
                <w:numId w:val="14"/>
              </w:numPr>
              <w:tabs>
                <w:tab w:val="left" w:pos="1474"/>
              </w:tabs>
              <w:kinsoku w:val="0"/>
              <w:overflowPunct w:val="0"/>
              <w:rPr>
                <w:sz w:val="22"/>
                <w:szCs w:val="22"/>
              </w:rPr>
            </w:pPr>
            <w:r>
              <w:rPr>
                <w:sz w:val="22"/>
                <w:szCs w:val="22"/>
              </w:rPr>
              <w:t>Potatoes</w:t>
            </w:r>
          </w:p>
          <w:p w:rsidR="00DB2D67" w:rsidRDefault="00DB2D67">
            <w:pPr>
              <w:pStyle w:val="TableParagraph"/>
              <w:numPr>
                <w:ilvl w:val="0"/>
                <w:numId w:val="14"/>
              </w:numPr>
              <w:tabs>
                <w:tab w:val="left" w:pos="1474"/>
              </w:tabs>
              <w:kinsoku w:val="0"/>
              <w:overflowPunct w:val="0"/>
              <w:rPr>
                <w:rFonts w:ascii="Times New Roman" w:hAnsi="Times New Roman" w:cs="Times New Roman"/>
              </w:rPr>
            </w:pPr>
            <w:r>
              <w:rPr>
                <w:sz w:val="22"/>
                <w:szCs w:val="22"/>
              </w:rPr>
              <w:t>Taro</w:t>
            </w:r>
          </w:p>
        </w:tc>
        <w:tc>
          <w:tcPr>
            <w:tcW w:w="4591"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line="297" w:lineRule="exact"/>
              <w:ind w:left="539"/>
              <w:rPr>
                <w:sz w:val="22"/>
                <w:szCs w:val="22"/>
              </w:rPr>
            </w:pPr>
            <w:r>
              <w:rPr>
                <w:sz w:val="22"/>
                <w:szCs w:val="22"/>
              </w:rPr>
              <w:t>Other Vegetables</w:t>
            </w:r>
          </w:p>
          <w:p w:rsidR="00DB2D67" w:rsidRDefault="00DB2D67">
            <w:pPr>
              <w:pStyle w:val="TableParagraph"/>
              <w:numPr>
                <w:ilvl w:val="0"/>
                <w:numId w:val="13"/>
              </w:numPr>
              <w:tabs>
                <w:tab w:val="left" w:pos="1472"/>
              </w:tabs>
              <w:kinsoku w:val="0"/>
              <w:overflowPunct w:val="0"/>
              <w:spacing w:before="3"/>
              <w:rPr>
                <w:sz w:val="22"/>
                <w:szCs w:val="22"/>
              </w:rPr>
            </w:pPr>
            <w:r>
              <w:rPr>
                <w:sz w:val="22"/>
                <w:szCs w:val="22"/>
              </w:rPr>
              <w:t>Artichokes</w:t>
            </w:r>
          </w:p>
          <w:p w:rsidR="00DB2D67" w:rsidRDefault="00DB2D67">
            <w:pPr>
              <w:pStyle w:val="TableParagraph"/>
              <w:numPr>
                <w:ilvl w:val="0"/>
                <w:numId w:val="13"/>
              </w:numPr>
              <w:tabs>
                <w:tab w:val="left" w:pos="1472"/>
              </w:tabs>
              <w:kinsoku w:val="0"/>
              <w:overflowPunct w:val="0"/>
              <w:spacing w:before="3" w:line="299" w:lineRule="exact"/>
              <w:rPr>
                <w:sz w:val="22"/>
                <w:szCs w:val="22"/>
              </w:rPr>
            </w:pPr>
            <w:r>
              <w:rPr>
                <w:sz w:val="22"/>
                <w:szCs w:val="22"/>
              </w:rPr>
              <w:t>Asparagus</w:t>
            </w:r>
          </w:p>
          <w:p w:rsidR="00DB2D67" w:rsidRDefault="00DB2D67">
            <w:pPr>
              <w:pStyle w:val="TableParagraph"/>
              <w:numPr>
                <w:ilvl w:val="0"/>
                <w:numId w:val="13"/>
              </w:numPr>
              <w:tabs>
                <w:tab w:val="left" w:pos="1472"/>
              </w:tabs>
              <w:kinsoku w:val="0"/>
              <w:overflowPunct w:val="0"/>
              <w:spacing w:line="299" w:lineRule="exact"/>
              <w:rPr>
                <w:spacing w:val="-3"/>
                <w:sz w:val="22"/>
                <w:szCs w:val="22"/>
              </w:rPr>
            </w:pPr>
            <w:r>
              <w:rPr>
                <w:spacing w:val="-3"/>
                <w:sz w:val="22"/>
                <w:szCs w:val="22"/>
              </w:rPr>
              <w:t>Avocado</w:t>
            </w:r>
          </w:p>
          <w:p w:rsidR="00DB2D67" w:rsidRDefault="00DB2D67">
            <w:pPr>
              <w:pStyle w:val="TableParagraph"/>
              <w:numPr>
                <w:ilvl w:val="0"/>
                <w:numId w:val="13"/>
              </w:numPr>
              <w:tabs>
                <w:tab w:val="left" w:pos="1472"/>
              </w:tabs>
              <w:kinsoku w:val="0"/>
              <w:overflowPunct w:val="0"/>
              <w:spacing w:before="3" w:line="299" w:lineRule="exact"/>
              <w:rPr>
                <w:spacing w:val="-3"/>
                <w:sz w:val="22"/>
                <w:szCs w:val="22"/>
              </w:rPr>
            </w:pPr>
            <w:r>
              <w:rPr>
                <w:sz w:val="22"/>
                <w:szCs w:val="22"/>
              </w:rPr>
              <w:t>Bean</w:t>
            </w:r>
            <w:r>
              <w:rPr>
                <w:spacing w:val="1"/>
                <w:sz w:val="22"/>
                <w:szCs w:val="22"/>
              </w:rPr>
              <w:t xml:space="preserve"> </w:t>
            </w:r>
            <w:r>
              <w:rPr>
                <w:spacing w:val="-3"/>
                <w:sz w:val="22"/>
                <w:szCs w:val="22"/>
              </w:rPr>
              <w:t>sprouts</w:t>
            </w:r>
          </w:p>
          <w:p w:rsidR="00DB2D67" w:rsidRDefault="00DB2D67">
            <w:pPr>
              <w:pStyle w:val="TableParagraph"/>
              <w:numPr>
                <w:ilvl w:val="0"/>
                <w:numId w:val="13"/>
              </w:numPr>
              <w:tabs>
                <w:tab w:val="left" w:pos="1472"/>
              </w:tabs>
              <w:kinsoku w:val="0"/>
              <w:overflowPunct w:val="0"/>
              <w:spacing w:line="299" w:lineRule="exact"/>
              <w:rPr>
                <w:spacing w:val="-3"/>
                <w:sz w:val="22"/>
                <w:szCs w:val="22"/>
              </w:rPr>
            </w:pPr>
            <w:r>
              <w:rPr>
                <w:spacing w:val="-3"/>
                <w:sz w:val="22"/>
                <w:szCs w:val="22"/>
              </w:rPr>
              <w:t>Beets</w:t>
            </w:r>
          </w:p>
          <w:p w:rsidR="00DB2D67" w:rsidRDefault="00DB2D67">
            <w:pPr>
              <w:pStyle w:val="TableParagraph"/>
              <w:numPr>
                <w:ilvl w:val="0"/>
                <w:numId w:val="13"/>
              </w:numPr>
              <w:tabs>
                <w:tab w:val="left" w:pos="1472"/>
              </w:tabs>
              <w:kinsoku w:val="0"/>
              <w:overflowPunct w:val="0"/>
              <w:rPr>
                <w:spacing w:val="-3"/>
                <w:sz w:val="22"/>
                <w:szCs w:val="22"/>
              </w:rPr>
            </w:pPr>
            <w:r>
              <w:rPr>
                <w:sz w:val="22"/>
                <w:szCs w:val="22"/>
              </w:rPr>
              <w:t>Brussels</w:t>
            </w:r>
            <w:r>
              <w:rPr>
                <w:spacing w:val="-2"/>
                <w:sz w:val="22"/>
                <w:szCs w:val="22"/>
              </w:rPr>
              <w:t xml:space="preserve"> </w:t>
            </w:r>
            <w:r>
              <w:rPr>
                <w:spacing w:val="-3"/>
                <w:sz w:val="22"/>
                <w:szCs w:val="22"/>
              </w:rPr>
              <w:t>sprouts</w:t>
            </w:r>
          </w:p>
          <w:p w:rsidR="00DB2D67" w:rsidRDefault="00DB2D67">
            <w:pPr>
              <w:pStyle w:val="TableParagraph"/>
              <w:numPr>
                <w:ilvl w:val="0"/>
                <w:numId w:val="13"/>
              </w:numPr>
              <w:tabs>
                <w:tab w:val="left" w:pos="1472"/>
              </w:tabs>
              <w:kinsoku w:val="0"/>
              <w:overflowPunct w:val="0"/>
              <w:spacing w:before="2" w:line="299" w:lineRule="exact"/>
              <w:rPr>
                <w:spacing w:val="-3"/>
                <w:sz w:val="22"/>
                <w:szCs w:val="22"/>
              </w:rPr>
            </w:pPr>
            <w:r>
              <w:rPr>
                <w:spacing w:val="-3"/>
                <w:sz w:val="22"/>
                <w:szCs w:val="22"/>
              </w:rPr>
              <w:t>Cabbage</w:t>
            </w:r>
          </w:p>
          <w:p w:rsidR="00DB2D67" w:rsidRDefault="00DB2D67">
            <w:pPr>
              <w:pStyle w:val="TableParagraph"/>
              <w:numPr>
                <w:ilvl w:val="0"/>
                <w:numId w:val="13"/>
              </w:numPr>
              <w:tabs>
                <w:tab w:val="left" w:pos="1472"/>
              </w:tabs>
              <w:kinsoku w:val="0"/>
              <w:overflowPunct w:val="0"/>
              <w:spacing w:line="299" w:lineRule="exact"/>
              <w:rPr>
                <w:sz w:val="22"/>
                <w:szCs w:val="22"/>
              </w:rPr>
            </w:pPr>
            <w:r>
              <w:rPr>
                <w:sz w:val="22"/>
                <w:szCs w:val="22"/>
              </w:rPr>
              <w:t>Cauliflower</w:t>
            </w:r>
          </w:p>
          <w:p w:rsidR="00DB2D67" w:rsidRDefault="00DB2D67">
            <w:pPr>
              <w:pStyle w:val="TableParagraph"/>
              <w:numPr>
                <w:ilvl w:val="0"/>
                <w:numId w:val="13"/>
              </w:numPr>
              <w:tabs>
                <w:tab w:val="left" w:pos="1472"/>
              </w:tabs>
              <w:kinsoku w:val="0"/>
              <w:overflowPunct w:val="0"/>
              <w:spacing w:before="3" w:line="299" w:lineRule="exact"/>
              <w:rPr>
                <w:sz w:val="22"/>
                <w:szCs w:val="22"/>
              </w:rPr>
            </w:pPr>
            <w:r>
              <w:rPr>
                <w:sz w:val="22"/>
                <w:szCs w:val="22"/>
              </w:rPr>
              <w:t>Celery</w:t>
            </w:r>
          </w:p>
          <w:p w:rsidR="00DB2D67" w:rsidRDefault="00DB2D67">
            <w:pPr>
              <w:pStyle w:val="TableParagraph"/>
              <w:numPr>
                <w:ilvl w:val="0"/>
                <w:numId w:val="13"/>
              </w:numPr>
              <w:tabs>
                <w:tab w:val="left" w:pos="1472"/>
              </w:tabs>
              <w:kinsoku w:val="0"/>
              <w:overflowPunct w:val="0"/>
              <w:spacing w:line="299" w:lineRule="exact"/>
              <w:rPr>
                <w:sz w:val="22"/>
                <w:szCs w:val="22"/>
              </w:rPr>
            </w:pPr>
            <w:r>
              <w:rPr>
                <w:sz w:val="22"/>
                <w:szCs w:val="22"/>
              </w:rPr>
              <w:t>Cucumbers</w:t>
            </w:r>
          </w:p>
          <w:p w:rsidR="00DB2D67" w:rsidRDefault="00DB2D67">
            <w:pPr>
              <w:pStyle w:val="TableParagraph"/>
              <w:numPr>
                <w:ilvl w:val="0"/>
                <w:numId w:val="13"/>
              </w:numPr>
              <w:tabs>
                <w:tab w:val="left" w:pos="1472"/>
              </w:tabs>
              <w:kinsoku w:val="0"/>
              <w:overflowPunct w:val="0"/>
              <w:spacing w:before="1"/>
              <w:rPr>
                <w:rFonts w:ascii="Times New Roman" w:hAnsi="Times New Roman" w:cs="Times New Roman"/>
              </w:rPr>
            </w:pPr>
            <w:r>
              <w:rPr>
                <w:sz w:val="22"/>
                <w:szCs w:val="22"/>
              </w:rPr>
              <w:t>Eggplant</w:t>
            </w:r>
          </w:p>
        </w:tc>
      </w:tr>
      <w:tr w:rsidR="00DB2D67">
        <w:tblPrEx>
          <w:tblCellMar>
            <w:top w:w="0" w:type="dxa"/>
            <w:left w:w="0" w:type="dxa"/>
            <w:bottom w:w="0" w:type="dxa"/>
            <w:right w:w="0" w:type="dxa"/>
          </w:tblCellMar>
        </w:tblPrEx>
        <w:trPr>
          <w:trHeight w:hRule="exact" w:val="3065"/>
        </w:trPr>
        <w:tc>
          <w:tcPr>
            <w:tcW w:w="4502" w:type="dxa"/>
            <w:tcBorders>
              <w:top w:val="single" w:sz="4" w:space="0" w:color="000000"/>
              <w:left w:val="single" w:sz="10" w:space="0" w:color="000000"/>
              <w:bottom w:val="single" w:sz="10" w:space="0" w:color="000000"/>
              <w:right w:val="single" w:sz="4" w:space="0" w:color="000000"/>
            </w:tcBorders>
          </w:tcPr>
          <w:p w:rsidR="00DB2D67" w:rsidRDefault="00DB2D67">
            <w:pPr>
              <w:pStyle w:val="TableParagraph"/>
              <w:kinsoku w:val="0"/>
              <w:overflowPunct w:val="0"/>
              <w:spacing w:line="297" w:lineRule="exact"/>
              <w:ind w:left="724"/>
              <w:rPr>
                <w:sz w:val="22"/>
                <w:szCs w:val="22"/>
              </w:rPr>
            </w:pPr>
            <w:r>
              <w:rPr>
                <w:sz w:val="22"/>
                <w:szCs w:val="22"/>
              </w:rPr>
              <w:t>Red &amp; Orange Vegetables</w:t>
            </w:r>
          </w:p>
          <w:p w:rsidR="00DB2D67" w:rsidRDefault="00DB2D67">
            <w:pPr>
              <w:pStyle w:val="TableParagraph"/>
              <w:numPr>
                <w:ilvl w:val="0"/>
                <w:numId w:val="12"/>
              </w:numPr>
              <w:tabs>
                <w:tab w:val="left" w:pos="1474"/>
              </w:tabs>
              <w:kinsoku w:val="0"/>
              <w:overflowPunct w:val="0"/>
              <w:spacing w:before="3"/>
              <w:rPr>
                <w:sz w:val="22"/>
                <w:szCs w:val="22"/>
              </w:rPr>
            </w:pPr>
            <w:r>
              <w:rPr>
                <w:sz w:val="22"/>
                <w:szCs w:val="22"/>
              </w:rPr>
              <w:t>Acorn</w:t>
            </w:r>
            <w:r>
              <w:rPr>
                <w:spacing w:val="-12"/>
                <w:sz w:val="22"/>
                <w:szCs w:val="22"/>
              </w:rPr>
              <w:t xml:space="preserve"> </w:t>
            </w:r>
            <w:r>
              <w:rPr>
                <w:sz w:val="22"/>
                <w:szCs w:val="22"/>
              </w:rPr>
              <w:t>squash</w:t>
            </w:r>
          </w:p>
          <w:p w:rsidR="00DB2D67" w:rsidRDefault="00DB2D67">
            <w:pPr>
              <w:pStyle w:val="TableParagraph"/>
              <w:numPr>
                <w:ilvl w:val="0"/>
                <w:numId w:val="12"/>
              </w:numPr>
              <w:tabs>
                <w:tab w:val="left" w:pos="1474"/>
              </w:tabs>
              <w:kinsoku w:val="0"/>
              <w:overflowPunct w:val="0"/>
              <w:rPr>
                <w:sz w:val="22"/>
                <w:szCs w:val="22"/>
              </w:rPr>
            </w:pPr>
            <w:r>
              <w:rPr>
                <w:sz w:val="22"/>
                <w:szCs w:val="22"/>
              </w:rPr>
              <w:t>Butternut</w:t>
            </w:r>
            <w:r>
              <w:rPr>
                <w:spacing w:val="-21"/>
                <w:sz w:val="22"/>
                <w:szCs w:val="22"/>
              </w:rPr>
              <w:t xml:space="preserve"> </w:t>
            </w:r>
            <w:r>
              <w:rPr>
                <w:sz w:val="22"/>
                <w:szCs w:val="22"/>
              </w:rPr>
              <w:t>squash</w:t>
            </w:r>
          </w:p>
          <w:p w:rsidR="00DB2D67" w:rsidRDefault="00DB2D67">
            <w:pPr>
              <w:pStyle w:val="TableParagraph"/>
              <w:numPr>
                <w:ilvl w:val="0"/>
                <w:numId w:val="12"/>
              </w:numPr>
              <w:tabs>
                <w:tab w:val="left" w:pos="1474"/>
              </w:tabs>
              <w:kinsoku w:val="0"/>
              <w:overflowPunct w:val="0"/>
              <w:spacing w:before="2" w:line="299" w:lineRule="exact"/>
              <w:rPr>
                <w:sz w:val="22"/>
                <w:szCs w:val="22"/>
              </w:rPr>
            </w:pPr>
            <w:r>
              <w:rPr>
                <w:sz w:val="22"/>
                <w:szCs w:val="22"/>
              </w:rPr>
              <w:t>Carrots</w:t>
            </w:r>
          </w:p>
          <w:p w:rsidR="00DB2D67" w:rsidRDefault="00DB2D67">
            <w:pPr>
              <w:pStyle w:val="TableParagraph"/>
              <w:numPr>
                <w:ilvl w:val="0"/>
                <w:numId w:val="12"/>
              </w:numPr>
              <w:tabs>
                <w:tab w:val="left" w:pos="1474"/>
              </w:tabs>
              <w:kinsoku w:val="0"/>
              <w:overflowPunct w:val="0"/>
              <w:spacing w:line="299" w:lineRule="exact"/>
              <w:rPr>
                <w:sz w:val="22"/>
                <w:szCs w:val="22"/>
              </w:rPr>
            </w:pPr>
            <w:r>
              <w:rPr>
                <w:sz w:val="22"/>
                <w:szCs w:val="22"/>
              </w:rPr>
              <w:t>Hubbard</w:t>
            </w:r>
            <w:r>
              <w:rPr>
                <w:spacing w:val="-12"/>
                <w:sz w:val="22"/>
                <w:szCs w:val="22"/>
              </w:rPr>
              <w:t xml:space="preserve"> </w:t>
            </w:r>
            <w:r>
              <w:rPr>
                <w:sz w:val="22"/>
                <w:szCs w:val="22"/>
              </w:rPr>
              <w:t>squash</w:t>
            </w:r>
          </w:p>
          <w:p w:rsidR="00DB2D67" w:rsidRDefault="00DB2D67">
            <w:pPr>
              <w:pStyle w:val="TableParagraph"/>
              <w:numPr>
                <w:ilvl w:val="0"/>
                <w:numId w:val="12"/>
              </w:numPr>
              <w:tabs>
                <w:tab w:val="left" w:pos="1474"/>
              </w:tabs>
              <w:kinsoku w:val="0"/>
              <w:overflowPunct w:val="0"/>
              <w:rPr>
                <w:sz w:val="22"/>
                <w:szCs w:val="22"/>
              </w:rPr>
            </w:pPr>
            <w:r>
              <w:rPr>
                <w:sz w:val="22"/>
                <w:szCs w:val="22"/>
              </w:rPr>
              <w:t>Pumpkin</w:t>
            </w:r>
          </w:p>
          <w:p w:rsidR="00DB2D67" w:rsidRDefault="00DB2D67">
            <w:pPr>
              <w:pStyle w:val="TableParagraph"/>
              <w:numPr>
                <w:ilvl w:val="0"/>
                <w:numId w:val="12"/>
              </w:numPr>
              <w:tabs>
                <w:tab w:val="left" w:pos="1474"/>
              </w:tabs>
              <w:kinsoku w:val="0"/>
              <w:overflowPunct w:val="0"/>
              <w:spacing w:before="2" w:line="299" w:lineRule="exact"/>
              <w:rPr>
                <w:sz w:val="22"/>
                <w:szCs w:val="22"/>
              </w:rPr>
            </w:pPr>
            <w:r>
              <w:rPr>
                <w:sz w:val="22"/>
                <w:szCs w:val="22"/>
              </w:rPr>
              <w:t>Red</w:t>
            </w:r>
            <w:r>
              <w:rPr>
                <w:spacing w:val="-10"/>
                <w:sz w:val="22"/>
                <w:szCs w:val="22"/>
              </w:rPr>
              <w:t xml:space="preserve"> </w:t>
            </w:r>
            <w:r>
              <w:rPr>
                <w:sz w:val="22"/>
                <w:szCs w:val="22"/>
              </w:rPr>
              <w:t>peppers</w:t>
            </w:r>
          </w:p>
          <w:p w:rsidR="00DB2D67" w:rsidRDefault="00DB2D67">
            <w:pPr>
              <w:pStyle w:val="TableParagraph"/>
              <w:numPr>
                <w:ilvl w:val="0"/>
                <w:numId w:val="12"/>
              </w:numPr>
              <w:tabs>
                <w:tab w:val="left" w:pos="1474"/>
              </w:tabs>
              <w:kinsoku w:val="0"/>
              <w:overflowPunct w:val="0"/>
              <w:spacing w:line="299" w:lineRule="exact"/>
              <w:rPr>
                <w:sz w:val="22"/>
                <w:szCs w:val="22"/>
              </w:rPr>
            </w:pPr>
            <w:r>
              <w:rPr>
                <w:sz w:val="22"/>
                <w:szCs w:val="22"/>
              </w:rPr>
              <w:t>Sweet</w:t>
            </w:r>
            <w:r>
              <w:rPr>
                <w:spacing w:val="-16"/>
                <w:sz w:val="22"/>
                <w:szCs w:val="22"/>
              </w:rPr>
              <w:t xml:space="preserve"> </w:t>
            </w:r>
            <w:r>
              <w:rPr>
                <w:sz w:val="22"/>
                <w:szCs w:val="22"/>
              </w:rPr>
              <w:t>potatoes</w:t>
            </w:r>
          </w:p>
          <w:p w:rsidR="00DB2D67" w:rsidRDefault="00DB2D67">
            <w:pPr>
              <w:pStyle w:val="TableParagraph"/>
              <w:numPr>
                <w:ilvl w:val="0"/>
                <w:numId w:val="12"/>
              </w:numPr>
              <w:tabs>
                <w:tab w:val="left" w:pos="1474"/>
              </w:tabs>
              <w:kinsoku w:val="0"/>
              <w:overflowPunct w:val="0"/>
              <w:spacing w:before="3" w:line="299" w:lineRule="exact"/>
              <w:rPr>
                <w:sz w:val="22"/>
                <w:szCs w:val="22"/>
              </w:rPr>
            </w:pPr>
            <w:r>
              <w:rPr>
                <w:sz w:val="22"/>
                <w:szCs w:val="22"/>
              </w:rPr>
              <w:t>Tomatoes</w:t>
            </w:r>
          </w:p>
          <w:p w:rsidR="00DB2D67" w:rsidRDefault="00DB2D67">
            <w:pPr>
              <w:pStyle w:val="TableParagraph"/>
              <w:numPr>
                <w:ilvl w:val="0"/>
                <w:numId w:val="12"/>
              </w:numPr>
              <w:tabs>
                <w:tab w:val="left" w:pos="1474"/>
              </w:tabs>
              <w:kinsoku w:val="0"/>
              <w:overflowPunct w:val="0"/>
              <w:spacing w:line="299" w:lineRule="exact"/>
              <w:rPr>
                <w:rFonts w:ascii="Times New Roman" w:hAnsi="Times New Roman" w:cs="Times New Roman"/>
              </w:rPr>
            </w:pPr>
            <w:r>
              <w:rPr>
                <w:sz w:val="22"/>
                <w:szCs w:val="22"/>
              </w:rPr>
              <w:t>Tomato</w:t>
            </w:r>
            <w:r>
              <w:rPr>
                <w:spacing w:val="-18"/>
                <w:sz w:val="22"/>
                <w:szCs w:val="22"/>
              </w:rPr>
              <w:t xml:space="preserve"> </w:t>
            </w:r>
            <w:r>
              <w:rPr>
                <w:sz w:val="22"/>
                <w:szCs w:val="22"/>
              </w:rPr>
              <w:t>juice</w:t>
            </w:r>
          </w:p>
        </w:tc>
        <w:tc>
          <w:tcPr>
            <w:tcW w:w="4591" w:type="dxa"/>
            <w:tcBorders>
              <w:top w:val="single" w:sz="4" w:space="0" w:color="000000"/>
              <w:left w:val="single" w:sz="4" w:space="0" w:color="000000"/>
              <w:bottom w:val="single" w:sz="10" w:space="0" w:color="000000"/>
              <w:right w:val="single" w:sz="10" w:space="0" w:color="000000"/>
            </w:tcBorders>
          </w:tcPr>
          <w:p w:rsidR="00DB2D67" w:rsidRDefault="00DB2D67">
            <w:pPr>
              <w:pStyle w:val="TableParagraph"/>
              <w:kinsoku w:val="0"/>
              <w:overflowPunct w:val="0"/>
              <w:spacing w:line="297" w:lineRule="exact"/>
              <w:ind w:left="539"/>
              <w:rPr>
                <w:sz w:val="22"/>
                <w:szCs w:val="22"/>
              </w:rPr>
            </w:pPr>
            <w:r>
              <w:rPr>
                <w:sz w:val="22"/>
                <w:szCs w:val="22"/>
              </w:rPr>
              <w:t>Other Vegetables (continued)</w:t>
            </w:r>
          </w:p>
          <w:p w:rsidR="00DB2D67" w:rsidRDefault="00DB2D67">
            <w:pPr>
              <w:pStyle w:val="TableParagraph"/>
              <w:numPr>
                <w:ilvl w:val="0"/>
                <w:numId w:val="11"/>
              </w:numPr>
              <w:tabs>
                <w:tab w:val="left" w:pos="1472"/>
              </w:tabs>
              <w:kinsoku w:val="0"/>
              <w:overflowPunct w:val="0"/>
              <w:spacing w:before="3"/>
              <w:rPr>
                <w:sz w:val="22"/>
                <w:szCs w:val="22"/>
              </w:rPr>
            </w:pPr>
            <w:r>
              <w:rPr>
                <w:sz w:val="22"/>
                <w:szCs w:val="22"/>
              </w:rPr>
              <w:t>Green</w:t>
            </w:r>
            <w:r>
              <w:rPr>
                <w:spacing w:val="-16"/>
                <w:sz w:val="22"/>
                <w:szCs w:val="22"/>
              </w:rPr>
              <w:t xml:space="preserve"> </w:t>
            </w:r>
            <w:r>
              <w:rPr>
                <w:sz w:val="22"/>
                <w:szCs w:val="22"/>
              </w:rPr>
              <w:t>peppers</w:t>
            </w:r>
          </w:p>
          <w:p w:rsidR="00DB2D67" w:rsidRDefault="00DB2D67">
            <w:pPr>
              <w:pStyle w:val="TableParagraph"/>
              <w:numPr>
                <w:ilvl w:val="0"/>
                <w:numId w:val="11"/>
              </w:numPr>
              <w:tabs>
                <w:tab w:val="left" w:pos="1472"/>
              </w:tabs>
              <w:kinsoku w:val="0"/>
              <w:overflowPunct w:val="0"/>
              <w:spacing w:before="3" w:line="299" w:lineRule="exact"/>
              <w:rPr>
                <w:sz w:val="22"/>
                <w:szCs w:val="22"/>
              </w:rPr>
            </w:pPr>
            <w:r>
              <w:rPr>
                <w:sz w:val="22"/>
                <w:szCs w:val="22"/>
              </w:rPr>
              <w:t>Iceberg (head)</w:t>
            </w:r>
            <w:r>
              <w:rPr>
                <w:spacing w:val="-27"/>
                <w:sz w:val="22"/>
                <w:szCs w:val="22"/>
              </w:rPr>
              <w:t xml:space="preserve"> </w:t>
            </w:r>
            <w:r>
              <w:rPr>
                <w:sz w:val="22"/>
                <w:szCs w:val="22"/>
              </w:rPr>
              <w:t>lettuce</w:t>
            </w:r>
          </w:p>
          <w:p w:rsidR="00DB2D67" w:rsidRDefault="00DB2D67">
            <w:pPr>
              <w:pStyle w:val="TableParagraph"/>
              <w:numPr>
                <w:ilvl w:val="0"/>
                <w:numId w:val="11"/>
              </w:numPr>
              <w:tabs>
                <w:tab w:val="left" w:pos="1472"/>
              </w:tabs>
              <w:kinsoku w:val="0"/>
              <w:overflowPunct w:val="0"/>
              <w:spacing w:line="299" w:lineRule="exact"/>
              <w:rPr>
                <w:spacing w:val="-3"/>
                <w:sz w:val="22"/>
                <w:szCs w:val="22"/>
              </w:rPr>
            </w:pPr>
            <w:r>
              <w:rPr>
                <w:spacing w:val="-3"/>
                <w:sz w:val="22"/>
                <w:szCs w:val="22"/>
              </w:rPr>
              <w:t>Mushrooms</w:t>
            </w:r>
          </w:p>
          <w:p w:rsidR="00DB2D67" w:rsidRDefault="00DB2D67">
            <w:pPr>
              <w:pStyle w:val="TableParagraph"/>
              <w:numPr>
                <w:ilvl w:val="0"/>
                <w:numId w:val="11"/>
              </w:numPr>
              <w:tabs>
                <w:tab w:val="left" w:pos="1472"/>
              </w:tabs>
              <w:kinsoku w:val="0"/>
              <w:overflowPunct w:val="0"/>
              <w:spacing w:before="2" w:line="299" w:lineRule="exact"/>
              <w:rPr>
                <w:sz w:val="22"/>
                <w:szCs w:val="22"/>
              </w:rPr>
            </w:pPr>
            <w:r>
              <w:rPr>
                <w:sz w:val="22"/>
                <w:szCs w:val="22"/>
              </w:rPr>
              <w:t>Okra</w:t>
            </w:r>
          </w:p>
          <w:p w:rsidR="00DB2D67" w:rsidRDefault="00DB2D67">
            <w:pPr>
              <w:pStyle w:val="TableParagraph"/>
              <w:numPr>
                <w:ilvl w:val="0"/>
                <w:numId w:val="11"/>
              </w:numPr>
              <w:tabs>
                <w:tab w:val="left" w:pos="1472"/>
              </w:tabs>
              <w:kinsoku w:val="0"/>
              <w:overflowPunct w:val="0"/>
              <w:spacing w:line="299" w:lineRule="exact"/>
              <w:rPr>
                <w:spacing w:val="-2"/>
                <w:sz w:val="22"/>
                <w:szCs w:val="22"/>
              </w:rPr>
            </w:pPr>
            <w:r>
              <w:rPr>
                <w:spacing w:val="-2"/>
                <w:sz w:val="22"/>
                <w:szCs w:val="22"/>
              </w:rPr>
              <w:t>Onions</w:t>
            </w:r>
          </w:p>
          <w:p w:rsidR="00DB2D67" w:rsidRDefault="00DB2D67">
            <w:pPr>
              <w:pStyle w:val="TableParagraph"/>
              <w:numPr>
                <w:ilvl w:val="0"/>
                <w:numId w:val="11"/>
              </w:numPr>
              <w:tabs>
                <w:tab w:val="left" w:pos="1472"/>
              </w:tabs>
              <w:kinsoku w:val="0"/>
              <w:overflowPunct w:val="0"/>
              <w:spacing w:before="1"/>
              <w:rPr>
                <w:sz w:val="22"/>
                <w:szCs w:val="22"/>
              </w:rPr>
            </w:pPr>
            <w:r>
              <w:rPr>
                <w:sz w:val="22"/>
                <w:szCs w:val="22"/>
              </w:rPr>
              <w:t>Parsnips</w:t>
            </w:r>
          </w:p>
          <w:p w:rsidR="00DB2D67" w:rsidRDefault="00DB2D67">
            <w:pPr>
              <w:pStyle w:val="TableParagraph"/>
              <w:numPr>
                <w:ilvl w:val="0"/>
                <w:numId w:val="11"/>
              </w:numPr>
              <w:tabs>
                <w:tab w:val="left" w:pos="1472"/>
              </w:tabs>
              <w:kinsoku w:val="0"/>
              <w:overflowPunct w:val="0"/>
              <w:spacing w:before="2" w:line="299" w:lineRule="exact"/>
              <w:rPr>
                <w:sz w:val="22"/>
                <w:szCs w:val="22"/>
              </w:rPr>
            </w:pPr>
            <w:r>
              <w:rPr>
                <w:sz w:val="22"/>
                <w:szCs w:val="22"/>
              </w:rPr>
              <w:t>Turnips</w:t>
            </w:r>
          </w:p>
          <w:p w:rsidR="00DB2D67" w:rsidRDefault="00DB2D67">
            <w:pPr>
              <w:pStyle w:val="TableParagraph"/>
              <w:numPr>
                <w:ilvl w:val="0"/>
                <w:numId w:val="11"/>
              </w:numPr>
              <w:tabs>
                <w:tab w:val="left" w:pos="1472"/>
              </w:tabs>
              <w:kinsoku w:val="0"/>
              <w:overflowPunct w:val="0"/>
              <w:spacing w:line="299" w:lineRule="exact"/>
              <w:rPr>
                <w:spacing w:val="-3"/>
                <w:sz w:val="22"/>
                <w:szCs w:val="22"/>
              </w:rPr>
            </w:pPr>
            <w:r>
              <w:rPr>
                <w:sz w:val="22"/>
                <w:szCs w:val="22"/>
              </w:rPr>
              <w:t>Wax</w:t>
            </w:r>
            <w:r>
              <w:rPr>
                <w:spacing w:val="-2"/>
                <w:sz w:val="22"/>
                <w:szCs w:val="22"/>
              </w:rPr>
              <w:t xml:space="preserve"> </w:t>
            </w:r>
            <w:r>
              <w:rPr>
                <w:spacing w:val="-3"/>
                <w:sz w:val="22"/>
                <w:szCs w:val="22"/>
              </w:rPr>
              <w:t>beans</w:t>
            </w:r>
          </w:p>
          <w:p w:rsidR="00DB2D67" w:rsidRDefault="00DB2D67">
            <w:pPr>
              <w:pStyle w:val="TableParagraph"/>
              <w:numPr>
                <w:ilvl w:val="0"/>
                <w:numId w:val="11"/>
              </w:numPr>
              <w:tabs>
                <w:tab w:val="left" w:pos="1472"/>
              </w:tabs>
              <w:kinsoku w:val="0"/>
              <w:overflowPunct w:val="0"/>
              <w:spacing w:before="3"/>
              <w:rPr>
                <w:rFonts w:ascii="Times New Roman" w:hAnsi="Times New Roman" w:cs="Times New Roman"/>
              </w:rPr>
            </w:pPr>
            <w:r>
              <w:rPr>
                <w:sz w:val="22"/>
                <w:szCs w:val="22"/>
              </w:rPr>
              <w:t>Zucchini</w:t>
            </w:r>
          </w:p>
        </w:tc>
      </w:tr>
    </w:tbl>
    <w:p w:rsidR="00DB2D67" w:rsidRDefault="00DB2D67">
      <w:pPr>
        <w:pStyle w:val="BodyText"/>
        <w:kinsoku w:val="0"/>
        <w:overflowPunct w:val="0"/>
        <w:spacing w:line="276" w:lineRule="auto"/>
        <w:ind w:left="100" w:right="1458"/>
        <w:rPr>
          <w:i/>
          <w:iCs/>
          <w:color w:val="0000FF"/>
          <w:sz w:val="18"/>
          <w:szCs w:val="18"/>
        </w:rPr>
      </w:pPr>
      <w:r>
        <w:rPr>
          <w:i/>
          <w:iCs/>
          <w:sz w:val="18"/>
          <w:szCs w:val="18"/>
        </w:rPr>
        <w:t>*For</w:t>
      </w:r>
      <w:r>
        <w:rPr>
          <w:i/>
          <w:iCs/>
          <w:spacing w:val="-10"/>
          <w:sz w:val="18"/>
          <w:szCs w:val="18"/>
        </w:rPr>
        <w:t xml:space="preserve"> </w:t>
      </w:r>
      <w:r>
        <w:rPr>
          <w:i/>
          <w:iCs/>
          <w:sz w:val="18"/>
          <w:szCs w:val="18"/>
        </w:rPr>
        <w:t>more</w:t>
      </w:r>
      <w:r>
        <w:rPr>
          <w:i/>
          <w:iCs/>
          <w:spacing w:val="-12"/>
          <w:sz w:val="18"/>
          <w:szCs w:val="18"/>
        </w:rPr>
        <w:t xml:space="preserve"> </w:t>
      </w:r>
      <w:r>
        <w:rPr>
          <w:i/>
          <w:iCs/>
          <w:sz w:val="18"/>
          <w:szCs w:val="18"/>
        </w:rPr>
        <w:t>information</w:t>
      </w:r>
      <w:r>
        <w:rPr>
          <w:i/>
          <w:iCs/>
          <w:spacing w:val="-11"/>
          <w:sz w:val="18"/>
          <w:szCs w:val="18"/>
        </w:rPr>
        <w:t xml:space="preserve"> </w:t>
      </w:r>
      <w:r>
        <w:rPr>
          <w:i/>
          <w:iCs/>
          <w:sz w:val="18"/>
          <w:szCs w:val="18"/>
        </w:rPr>
        <w:t>on</w:t>
      </w:r>
      <w:r>
        <w:rPr>
          <w:i/>
          <w:iCs/>
          <w:spacing w:val="-13"/>
          <w:sz w:val="18"/>
          <w:szCs w:val="18"/>
        </w:rPr>
        <w:t xml:space="preserve"> </w:t>
      </w:r>
      <w:r>
        <w:rPr>
          <w:i/>
          <w:iCs/>
          <w:sz w:val="18"/>
          <w:szCs w:val="18"/>
        </w:rPr>
        <w:t>the</w:t>
      </w:r>
      <w:r>
        <w:rPr>
          <w:i/>
          <w:iCs/>
          <w:spacing w:val="-11"/>
          <w:sz w:val="18"/>
          <w:szCs w:val="18"/>
        </w:rPr>
        <w:t xml:space="preserve"> </w:t>
      </w:r>
      <w:r>
        <w:rPr>
          <w:i/>
          <w:iCs/>
          <w:sz w:val="18"/>
          <w:szCs w:val="18"/>
        </w:rPr>
        <w:t>beans</w:t>
      </w:r>
      <w:r>
        <w:rPr>
          <w:i/>
          <w:iCs/>
          <w:spacing w:val="-11"/>
          <w:sz w:val="18"/>
          <w:szCs w:val="18"/>
        </w:rPr>
        <w:t xml:space="preserve"> </w:t>
      </w:r>
      <w:r>
        <w:rPr>
          <w:i/>
          <w:iCs/>
          <w:sz w:val="18"/>
          <w:szCs w:val="18"/>
        </w:rPr>
        <w:t>and</w:t>
      </w:r>
      <w:r>
        <w:rPr>
          <w:i/>
          <w:iCs/>
          <w:spacing w:val="-11"/>
          <w:sz w:val="18"/>
          <w:szCs w:val="18"/>
        </w:rPr>
        <w:t xml:space="preserve"> </w:t>
      </w:r>
      <w:r>
        <w:rPr>
          <w:i/>
          <w:iCs/>
          <w:sz w:val="18"/>
          <w:szCs w:val="18"/>
        </w:rPr>
        <w:t>peas</w:t>
      </w:r>
      <w:r>
        <w:rPr>
          <w:i/>
          <w:iCs/>
          <w:spacing w:val="-11"/>
          <w:sz w:val="18"/>
          <w:szCs w:val="18"/>
        </w:rPr>
        <w:t xml:space="preserve"> </w:t>
      </w:r>
      <w:r>
        <w:rPr>
          <w:i/>
          <w:iCs/>
          <w:sz w:val="18"/>
          <w:szCs w:val="18"/>
        </w:rPr>
        <w:t>subgroup,</w:t>
      </w:r>
      <w:r>
        <w:rPr>
          <w:i/>
          <w:iCs/>
          <w:spacing w:val="-12"/>
          <w:sz w:val="18"/>
          <w:szCs w:val="18"/>
        </w:rPr>
        <w:t xml:space="preserve"> </w:t>
      </w:r>
      <w:r>
        <w:rPr>
          <w:i/>
          <w:iCs/>
          <w:sz w:val="18"/>
          <w:szCs w:val="18"/>
        </w:rPr>
        <w:t>refer</w:t>
      </w:r>
      <w:r>
        <w:rPr>
          <w:i/>
          <w:iCs/>
          <w:spacing w:val="-10"/>
          <w:sz w:val="18"/>
          <w:szCs w:val="18"/>
        </w:rPr>
        <w:t xml:space="preserve"> </w:t>
      </w:r>
      <w:hyperlink r:id="rId26" w:history="1">
        <w:r>
          <w:rPr>
            <w:i/>
            <w:iCs/>
            <w:sz w:val="18"/>
            <w:szCs w:val="18"/>
          </w:rPr>
          <w:t>to</w:t>
        </w:r>
        <w:r>
          <w:rPr>
            <w:i/>
            <w:iCs/>
            <w:spacing w:val="-11"/>
            <w:sz w:val="18"/>
            <w:szCs w:val="18"/>
          </w:rPr>
          <w:t xml:space="preserve"> </w:t>
        </w:r>
        <w:r>
          <w:rPr>
            <w:i/>
            <w:iCs/>
            <w:color w:val="0000FF"/>
            <w:sz w:val="18"/>
            <w:szCs w:val="18"/>
            <w:u w:val="single"/>
          </w:rPr>
          <w:t>http://www.choosemyplate.gov/food-</w:t>
        </w:r>
      </w:hyperlink>
      <w:r>
        <w:rPr>
          <w:i/>
          <w:iCs/>
          <w:color w:val="0000FF"/>
          <w:sz w:val="18"/>
          <w:szCs w:val="18"/>
          <w:u w:val="single"/>
        </w:rPr>
        <w:t xml:space="preserve"> </w:t>
      </w:r>
      <w:hyperlink r:id="rId27" w:history="1">
        <w:r>
          <w:rPr>
            <w:i/>
            <w:iCs/>
            <w:color w:val="0000FF"/>
            <w:sz w:val="18"/>
            <w:szCs w:val="18"/>
            <w:u w:val="single"/>
          </w:rPr>
          <w:t>groups/vegetables-beans-peas.html.</w:t>
        </w:r>
      </w:hyperlink>
    </w:p>
    <w:p w:rsidR="00DB2D67" w:rsidRDefault="00DB2D67">
      <w:pPr>
        <w:pStyle w:val="BodyText"/>
        <w:kinsoku w:val="0"/>
        <w:overflowPunct w:val="0"/>
        <w:spacing w:line="276" w:lineRule="auto"/>
        <w:ind w:left="100" w:right="1458"/>
        <w:rPr>
          <w:i/>
          <w:iCs/>
          <w:color w:val="0000FF"/>
          <w:sz w:val="18"/>
          <w:szCs w:val="18"/>
        </w:rPr>
        <w:sectPr w:rsidR="00DB2D67">
          <w:type w:val="continuous"/>
          <w:pgSz w:w="12240" w:h="15840"/>
          <w:pgMar w:top="420" w:right="1320" w:bottom="280" w:left="1340" w:header="720" w:footer="720" w:gutter="0"/>
          <w:cols w:space="720" w:equalWidth="0">
            <w:col w:w="9580"/>
          </w:cols>
          <w:noEndnote/>
        </w:sectPr>
      </w:pPr>
    </w:p>
    <w:p w:rsidR="00DB2D67" w:rsidRDefault="00DB2D67">
      <w:pPr>
        <w:pStyle w:val="BodyText"/>
        <w:kinsoku w:val="0"/>
        <w:overflowPunct w:val="0"/>
        <w:spacing w:before="8"/>
        <w:rPr>
          <w:i/>
          <w:iCs/>
          <w:sz w:val="53"/>
          <w:szCs w:val="53"/>
        </w:rPr>
      </w:pPr>
    </w:p>
    <w:p w:rsidR="00DB2D67" w:rsidRDefault="00DB2D67">
      <w:pPr>
        <w:pStyle w:val="BodyText"/>
        <w:kinsoku w:val="0"/>
        <w:overflowPunct w:val="0"/>
        <w:spacing w:line="412" w:lineRule="exact"/>
        <w:ind w:left="3167"/>
        <w:rPr>
          <w:rFonts w:ascii="PermianSlabSerifTypeface" w:hAnsi="PermianSlabSerifTypeface" w:cs="PermianSlabSerifTypeface"/>
          <w:sz w:val="36"/>
          <w:szCs w:val="36"/>
        </w:rPr>
      </w:pPr>
      <w:bookmarkStart w:id="5" w:name="School Lunch and Breakfast"/>
      <w:bookmarkEnd w:id="5"/>
      <w:r>
        <w:rPr>
          <w:rFonts w:ascii="PermianSlabSerifTypeface" w:hAnsi="PermianSlabSerifTypeface" w:cs="PermianSlabSerifTypeface"/>
          <w:sz w:val="36"/>
          <w:szCs w:val="36"/>
        </w:rPr>
        <w:t>School Lunch and</w:t>
      </w:r>
      <w:r>
        <w:rPr>
          <w:rFonts w:ascii="PermianSlabSerifTypeface" w:hAnsi="PermianSlabSerifTypeface" w:cs="PermianSlabSerifTypeface"/>
          <w:spacing w:val="-35"/>
          <w:sz w:val="36"/>
          <w:szCs w:val="36"/>
        </w:rPr>
        <w:t xml:space="preserve"> </w:t>
      </w:r>
      <w:r>
        <w:rPr>
          <w:rFonts w:ascii="PermianSlabSerifTypeface" w:hAnsi="PermianSlabSerifTypeface" w:cs="PermianSlabSerifTypeface"/>
          <w:sz w:val="36"/>
          <w:szCs w:val="36"/>
        </w:rPr>
        <w:t>Breakfast</w:t>
      </w:r>
    </w:p>
    <w:p w:rsidR="00DB2D67" w:rsidRDefault="00DB2D67">
      <w:pPr>
        <w:pStyle w:val="BodyText"/>
        <w:kinsoku w:val="0"/>
        <w:overflowPunct w:val="0"/>
        <w:spacing w:before="80"/>
        <w:ind w:left="1129"/>
        <w:rPr>
          <w:sz w:val="24"/>
          <w:szCs w:val="24"/>
        </w:rPr>
      </w:pPr>
      <w:r>
        <w:rPr>
          <w:rFonts w:ascii="Times New Roman" w:hAnsi="Times New Roman" w:cs="Times New Roman"/>
          <w:sz w:val="24"/>
          <w:szCs w:val="24"/>
        </w:rPr>
        <w:br w:type="column"/>
      </w:r>
      <w:r>
        <w:rPr>
          <w:sz w:val="24"/>
          <w:szCs w:val="24"/>
        </w:rPr>
        <w:t>Exhibit C-4</w:t>
      </w:r>
    </w:p>
    <w:p w:rsidR="00DB2D67" w:rsidRDefault="00DB2D67">
      <w:pPr>
        <w:pStyle w:val="BodyText"/>
        <w:kinsoku w:val="0"/>
        <w:overflowPunct w:val="0"/>
        <w:spacing w:before="80"/>
        <w:ind w:left="1129"/>
        <w:rPr>
          <w:sz w:val="24"/>
          <w:szCs w:val="24"/>
        </w:rPr>
        <w:sectPr w:rsidR="00DB2D67">
          <w:footerReference w:type="default" r:id="rId28"/>
          <w:pgSz w:w="12240" w:h="15840"/>
          <w:pgMar w:top="1360" w:right="280" w:bottom="1320" w:left="620" w:header="0" w:footer="1122" w:gutter="0"/>
          <w:cols w:num="2" w:space="720" w:equalWidth="0">
            <w:col w:w="7835" w:space="40"/>
            <w:col w:w="3465"/>
          </w:cols>
          <w:noEndnote/>
        </w:sectPr>
      </w:pPr>
    </w:p>
    <w:p w:rsidR="00DB2D67" w:rsidRDefault="00DB2D67">
      <w:pPr>
        <w:pStyle w:val="BodyText"/>
        <w:kinsoku w:val="0"/>
        <w:overflowPunct w:val="0"/>
        <w:spacing w:before="44"/>
        <w:ind w:left="3445" w:right="1229" w:hanging="2487"/>
        <w:rPr>
          <w:rFonts w:ascii="PermianSlabSerifTypeface" w:hAnsi="PermianSlabSerifTypeface" w:cs="PermianSlabSerifTypeface"/>
          <w:position w:val="11"/>
          <w:sz w:val="21"/>
          <w:szCs w:val="21"/>
        </w:rPr>
      </w:pPr>
      <w:r>
        <w:rPr>
          <w:rFonts w:ascii="PermianSlabSerifTypeface" w:hAnsi="PermianSlabSerifTypeface" w:cs="PermianSlabSerifTypeface"/>
          <w:sz w:val="32"/>
          <w:szCs w:val="32"/>
        </w:rPr>
        <w:t>Whole Grain-rich Ounce Equivalency (Oz. Eq.) Requirements for School Meal Programs</w:t>
      </w:r>
      <w:r>
        <w:rPr>
          <w:rFonts w:ascii="PermianSlabSerifTypeface" w:hAnsi="PermianSlabSerifTypeface" w:cs="PermianSlabSerifTypeface"/>
          <w:position w:val="11"/>
          <w:sz w:val="21"/>
          <w:szCs w:val="21"/>
        </w:rPr>
        <w:t>1,2</w:t>
      </w:r>
    </w:p>
    <w:p w:rsidR="00DB2D67" w:rsidRDefault="00DB2D67">
      <w:pPr>
        <w:pStyle w:val="BodyText"/>
        <w:kinsoku w:val="0"/>
        <w:overflowPunct w:val="0"/>
        <w:rPr>
          <w:rFonts w:ascii="PermianSlabSerifTypeface" w:hAnsi="PermianSlabSerifTypeface" w:cs="PermianSlabSerifTypeface"/>
          <w:sz w:val="20"/>
          <w:szCs w:val="20"/>
        </w:rPr>
      </w:pPr>
    </w:p>
    <w:p w:rsidR="00DB2D67" w:rsidRDefault="00DB2D67">
      <w:pPr>
        <w:pStyle w:val="BodyText"/>
        <w:kinsoku w:val="0"/>
        <w:overflowPunct w:val="0"/>
        <w:spacing w:before="9" w:after="1"/>
        <w:rPr>
          <w:rFonts w:ascii="PermianSlabSerifTypeface" w:hAnsi="PermianSlabSerifTypeface" w:cs="PermianSlabSerifTypeface"/>
          <w:sz w:val="18"/>
          <w:szCs w:val="18"/>
        </w:rPr>
      </w:pPr>
    </w:p>
    <w:tbl>
      <w:tblPr>
        <w:tblW w:w="0" w:type="auto"/>
        <w:tblInd w:w="124" w:type="dxa"/>
        <w:tblLayout w:type="fixed"/>
        <w:tblCellMar>
          <w:left w:w="0" w:type="dxa"/>
          <w:right w:w="0" w:type="dxa"/>
        </w:tblCellMar>
        <w:tblLook w:val="0000" w:firstRow="0" w:lastRow="0" w:firstColumn="0" w:lastColumn="0" w:noHBand="0" w:noVBand="0"/>
      </w:tblPr>
      <w:tblGrid>
        <w:gridCol w:w="7651"/>
        <w:gridCol w:w="3420"/>
      </w:tblGrid>
      <w:tr w:rsidR="00DB2D67">
        <w:tblPrEx>
          <w:tblCellMar>
            <w:top w:w="0" w:type="dxa"/>
            <w:left w:w="0" w:type="dxa"/>
            <w:bottom w:w="0" w:type="dxa"/>
            <w:right w:w="0" w:type="dxa"/>
          </w:tblCellMar>
        </w:tblPrEx>
        <w:trPr>
          <w:trHeight w:hRule="exact" w:val="324"/>
        </w:trPr>
        <w:tc>
          <w:tcPr>
            <w:tcW w:w="7651" w:type="dxa"/>
            <w:tcBorders>
              <w:top w:val="single" w:sz="10"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line="297" w:lineRule="exact"/>
              <w:ind w:left="436" w:right="436"/>
              <w:jc w:val="center"/>
              <w:rPr>
                <w:rFonts w:ascii="Times New Roman" w:hAnsi="Times New Roman" w:cs="Times New Roman"/>
              </w:rPr>
            </w:pPr>
            <w:r>
              <w:rPr>
                <w:color w:val="3E3E3E"/>
                <w:sz w:val="22"/>
                <w:szCs w:val="22"/>
              </w:rPr>
              <w:t>Group A</w:t>
            </w:r>
          </w:p>
        </w:tc>
        <w:tc>
          <w:tcPr>
            <w:tcW w:w="3420" w:type="dxa"/>
            <w:tcBorders>
              <w:top w:val="single" w:sz="10"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line="285" w:lineRule="exact"/>
              <w:ind w:left="712"/>
              <w:rPr>
                <w:rFonts w:ascii="Times New Roman" w:hAnsi="Times New Roman" w:cs="Times New Roman"/>
              </w:rPr>
            </w:pPr>
            <w:r>
              <w:rPr>
                <w:sz w:val="22"/>
                <w:szCs w:val="22"/>
              </w:rPr>
              <w:t>Oz. Eq. for Group A</w:t>
            </w:r>
          </w:p>
        </w:tc>
      </w:tr>
      <w:tr w:rsidR="00DB2D67">
        <w:tblPrEx>
          <w:tblCellMar>
            <w:top w:w="0" w:type="dxa"/>
            <w:left w:w="0" w:type="dxa"/>
            <w:bottom w:w="0" w:type="dxa"/>
            <w:right w:w="0" w:type="dxa"/>
          </w:tblCellMar>
        </w:tblPrEx>
        <w:trPr>
          <w:trHeight w:hRule="exact" w:val="1951"/>
        </w:trPr>
        <w:tc>
          <w:tcPr>
            <w:tcW w:w="7651"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numPr>
                <w:ilvl w:val="0"/>
                <w:numId w:val="10"/>
              </w:numPr>
              <w:tabs>
                <w:tab w:val="left" w:pos="459"/>
              </w:tabs>
              <w:kinsoku w:val="0"/>
              <w:overflowPunct w:val="0"/>
              <w:spacing w:before="16" w:line="272" w:lineRule="exact"/>
              <w:rPr>
                <w:sz w:val="20"/>
                <w:szCs w:val="20"/>
              </w:rPr>
            </w:pPr>
            <w:r>
              <w:rPr>
                <w:sz w:val="20"/>
                <w:szCs w:val="20"/>
              </w:rPr>
              <w:t>Bread type</w:t>
            </w:r>
            <w:r>
              <w:rPr>
                <w:spacing w:val="-33"/>
                <w:sz w:val="20"/>
                <w:szCs w:val="20"/>
              </w:rPr>
              <w:t xml:space="preserve"> </w:t>
            </w:r>
            <w:r>
              <w:rPr>
                <w:sz w:val="20"/>
                <w:szCs w:val="20"/>
              </w:rPr>
              <w:t>coating</w:t>
            </w:r>
          </w:p>
          <w:p w:rsidR="00DB2D67" w:rsidRDefault="00DB2D67">
            <w:pPr>
              <w:pStyle w:val="TableParagraph"/>
              <w:numPr>
                <w:ilvl w:val="0"/>
                <w:numId w:val="10"/>
              </w:numPr>
              <w:tabs>
                <w:tab w:val="left" w:pos="459"/>
              </w:tabs>
              <w:kinsoku w:val="0"/>
              <w:overflowPunct w:val="0"/>
              <w:spacing w:line="272" w:lineRule="exact"/>
              <w:rPr>
                <w:sz w:val="20"/>
                <w:szCs w:val="20"/>
              </w:rPr>
            </w:pPr>
            <w:r>
              <w:rPr>
                <w:sz w:val="20"/>
                <w:szCs w:val="20"/>
              </w:rPr>
              <w:t>Bread sticks</w:t>
            </w:r>
            <w:r>
              <w:rPr>
                <w:spacing w:val="-31"/>
                <w:sz w:val="20"/>
                <w:szCs w:val="20"/>
              </w:rPr>
              <w:t xml:space="preserve"> </w:t>
            </w:r>
            <w:r>
              <w:rPr>
                <w:sz w:val="20"/>
                <w:szCs w:val="20"/>
              </w:rPr>
              <w:t>(hard)</w:t>
            </w:r>
          </w:p>
          <w:p w:rsidR="00DB2D67" w:rsidRDefault="00DB2D67">
            <w:pPr>
              <w:pStyle w:val="TableParagraph"/>
              <w:numPr>
                <w:ilvl w:val="0"/>
                <w:numId w:val="10"/>
              </w:numPr>
              <w:tabs>
                <w:tab w:val="left" w:pos="459"/>
              </w:tabs>
              <w:kinsoku w:val="0"/>
              <w:overflowPunct w:val="0"/>
              <w:spacing w:before="2" w:line="272" w:lineRule="exact"/>
              <w:rPr>
                <w:sz w:val="20"/>
                <w:szCs w:val="20"/>
              </w:rPr>
            </w:pPr>
            <w:r>
              <w:rPr>
                <w:sz w:val="20"/>
                <w:szCs w:val="20"/>
              </w:rPr>
              <w:t>Chow mein</w:t>
            </w:r>
            <w:r>
              <w:rPr>
                <w:spacing w:val="-27"/>
                <w:sz w:val="20"/>
                <w:szCs w:val="20"/>
              </w:rPr>
              <w:t xml:space="preserve"> </w:t>
            </w:r>
            <w:r>
              <w:rPr>
                <w:sz w:val="20"/>
                <w:szCs w:val="20"/>
              </w:rPr>
              <w:t>noodles</w:t>
            </w:r>
          </w:p>
          <w:p w:rsidR="00DB2D67" w:rsidRDefault="00DB2D67">
            <w:pPr>
              <w:pStyle w:val="TableParagraph"/>
              <w:numPr>
                <w:ilvl w:val="0"/>
                <w:numId w:val="10"/>
              </w:numPr>
              <w:tabs>
                <w:tab w:val="left" w:pos="459"/>
              </w:tabs>
              <w:kinsoku w:val="0"/>
              <w:overflowPunct w:val="0"/>
              <w:spacing w:line="271" w:lineRule="exact"/>
              <w:rPr>
                <w:sz w:val="20"/>
                <w:szCs w:val="20"/>
              </w:rPr>
            </w:pPr>
            <w:r>
              <w:rPr>
                <w:sz w:val="20"/>
                <w:szCs w:val="20"/>
              </w:rPr>
              <w:t>Savory</w:t>
            </w:r>
            <w:r>
              <w:rPr>
                <w:spacing w:val="-13"/>
                <w:sz w:val="20"/>
                <w:szCs w:val="20"/>
              </w:rPr>
              <w:t xml:space="preserve"> </w:t>
            </w:r>
            <w:r>
              <w:rPr>
                <w:sz w:val="20"/>
                <w:szCs w:val="20"/>
              </w:rPr>
              <w:t>crackers</w:t>
            </w:r>
            <w:r>
              <w:rPr>
                <w:spacing w:val="-13"/>
                <w:sz w:val="20"/>
                <w:szCs w:val="20"/>
              </w:rPr>
              <w:t xml:space="preserve"> </w:t>
            </w:r>
            <w:r>
              <w:rPr>
                <w:sz w:val="20"/>
                <w:szCs w:val="20"/>
              </w:rPr>
              <w:t>(saltines</w:t>
            </w:r>
            <w:r>
              <w:rPr>
                <w:spacing w:val="-13"/>
                <w:sz w:val="20"/>
                <w:szCs w:val="20"/>
              </w:rPr>
              <w:t xml:space="preserve"> </w:t>
            </w:r>
            <w:r>
              <w:rPr>
                <w:sz w:val="20"/>
                <w:szCs w:val="20"/>
              </w:rPr>
              <w:t>and</w:t>
            </w:r>
            <w:r>
              <w:rPr>
                <w:spacing w:val="-13"/>
                <w:sz w:val="20"/>
                <w:szCs w:val="20"/>
              </w:rPr>
              <w:t xml:space="preserve"> </w:t>
            </w:r>
            <w:r>
              <w:rPr>
                <w:sz w:val="20"/>
                <w:szCs w:val="20"/>
              </w:rPr>
              <w:t>snack</w:t>
            </w:r>
            <w:r>
              <w:rPr>
                <w:spacing w:val="-8"/>
                <w:sz w:val="20"/>
                <w:szCs w:val="20"/>
              </w:rPr>
              <w:t xml:space="preserve"> </w:t>
            </w:r>
            <w:r>
              <w:rPr>
                <w:sz w:val="20"/>
                <w:szCs w:val="20"/>
              </w:rPr>
              <w:t>crackers)</w:t>
            </w:r>
          </w:p>
          <w:p w:rsidR="00DB2D67" w:rsidRDefault="00DB2D67">
            <w:pPr>
              <w:pStyle w:val="TableParagraph"/>
              <w:numPr>
                <w:ilvl w:val="0"/>
                <w:numId w:val="10"/>
              </w:numPr>
              <w:tabs>
                <w:tab w:val="left" w:pos="459"/>
              </w:tabs>
              <w:kinsoku w:val="0"/>
              <w:overflowPunct w:val="0"/>
              <w:spacing w:line="272" w:lineRule="exact"/>
              <w:rPr>
                <w:sz w:val="20"/>
                <w:szCs w:val="20"/>
              </w:rPr>
            </w:pPr>
            <w:r>
              <w:rPr>
                <w:sz w:val="20"/>
                <w:szCs w:val="20"/>
              </w:rPr>
              <w:t>Croutons</w:t>
            </w:r>
          </w:p>
          <w:p w:rsidR="00DB2D67" w:rsidRDefault="00DB2D67">
            <w:pPr>
              <w:pStyle w:val="TableParagraph"/>
              <w:numPr>
                <w:ilvl w:val="0"/>
                <w:numId w:val="10"/>
              </w:numPr>
              <w:tabs>
                <w:tab w:val="left" w:pos="459"/>
              </w:tabs>
              <w:kinsoku w:val="0"/>
              <w:overflowPunct w:val="0"/>
              <w:spacing w:before="1" w:line="272" w:lineRule="exact"/>
              <w:rPr>
                <w:sz w:val="20"/>
                <w:szCs w:val="20"/>
              </w:rPr>
            </w:pPr>
            <w:r>
              <w:rPr>
                <w:sz w:val="20"/>
                <w:szCs w:val="20"/>
              </w:rPr>
              <w:t>Pretzels</w:t>
            </w:r>
            <w:r>
              <w:rPr>
                <w:spacing w:val="-24"/>
                <w:sz w:val="20"/>
                <w:szCs w:val="20"/>
              </w:rPr>
              <w:t xml:space="preserve"> </w:t>
            </w:r>
            <w:r>
              <w:rPr>
                <w:sz w:val="20"/>
                <w:szCs w:val="20"/>
              </w:rPr>
              <w:t>(hard)</w:t>
            </w:r>
          </w:p>
          <w:p w:rsidR="00DB2D67" w:rsidRDefault="00DB2D67">
            <w:pPr>
              <w:pStyle w:val="TableParagraph"/>
              <w:numPr>
                <w:ilvl w:val="0"/>
                <w:numId w:val="10"/>
              </w:numPr>
              <w:tabs>
                <w:tab w:val="left" w:pos="459"/>
              </w:tabs>
              <w:kinsoku w:val="0"/>
              <w:overflowPunct w:val="0"/>
              <w:spacing w:line="272" w:lineRule="exact"/>
              <w:rPr>
                <w:rFonts w:ascii="Times New Roman" w:hAnsi="Times New Roman" w:cs="Times New Roman"/>
              </w:rPr>
            </w:pPr>
            <w:r>
              <w:rPr>
                <w:sz w:val="20"/>
                <w:szCs w:val="20"/>
              </w:rPr>
              <w:t>Stuffing</w:t>
            </w:r>
            <w:r>
              <w:rPr>
                <w:spacing w:val="-12"/>
                <w:sz w:val="20"/>
                <w:szCs w:val="20"/>
              </w:rPr>
              <w:t xml:space="preserve"> </w:t>
            </w:r>
            <w:r>
              <w:rPr>
                <w:sz w:val="20"/>
                <w:szCs w:val="20"/>
              </w:rPr>
              <w:t>(dry)</w:t>
            </w:r>
            <w:r>
              <w:rPr>
                <w:spacing w:val="-10"/>
                <w:sz w:val="20"/>
                <w:szCs w:val="20"/>
              </w:rPr>
              <w:t xml:space="preserve"> </w:t>
            </w:r>
            <w:r>
              <w:rPr>
                <w:sz w:val="20"/>
                <w:szCs w:val="20"/>
              </w:rPr>
              <w:t>Note:</w:t>
            </w:r>
            <w:r>
              <w:rPr>
                <w:spacing w:val="-7"/>
                <w:sz w:val="20"/>
                <w:szCs w:val="20"/>
              </w:rPr>
              <w:t xml:space="preserve"> </w:t>
            </w:r>
            <w:r>
              <w:rPr>
                <w:sz w:val="20"/>
                <w:szCs w:val="20"/>
              </w:rPr>
              <w:t>weights</w:t>
            </w:r>
            <w:r>
              <w:rPr>
                <w:spacing w:val="-8"/>
                <w:sz w:val="20"/>
                <w:szCs w:val="20"/>
              </w:rPr>
              <w:t xml:space="preserve"> </w:t>
            </w:r>
            <w:r>
              <w:rPr>
                <w:sz w:val="20"/>
                <w:szCs w:val="20"/>
              </w:rPr>
              <w:t>apply</w:t>
            </w:r>
            <w:r>
              <w:rPr>
                <w:spacing w:val="-10"/>
                <w:sz w:val="20"/>
                <w:szCs w:val="20"/>
              </w:rPr>
              <w:t xml:space="preserve"> </w:t>
            </w:r>
            <w:r>
              <w:rPr>
                <w:sz w:val="20"/>
                <w:szCs w:val="20"/>
              </w:rPr>
              <w:t>to</w:t>
            </w:r>
            <w:r>
              <w:rPr>
                <w:spacing w:val="-9"/>
                <w:sz w:val="20"/>
                <w:szCs w:val="20"/>
              </w:rPr>
              <w:t xml:space="preserve"> </w:t>
            </w:r>
            <w:r>
              <w:rPr>
                <w:sz w:val="20"/>
                <w:szCs w:val="20"/>
              </w:rPr>
              <w:t>bread</w:t>
            </w:r>
            <w:r>
              <w:rPr>
                <w:spacing w:val="-9"/>
                <w:sz w:val="20"/>
                <w:szCs w:val="20"/>
              </w:rPr>
              <w:t xml:space="preserve"> </w:t>
            </w:r>
            <w:r>
              <w:rPr>
                <w:sz w:val="20"/>
                <w:szCs w:val="20"/>
              </w:rPr>
              <w:t>in</w:t>
            </w:r>
            <w:r>
              <w:rPr>
                <w:spacing w:val="-9"/>
                <w:sz w:val="20"/>
                <w:szCs w:val="20"/>
              </w:rPr>
              <w:t xml:space="preserve"> </w:t>
            </w:r>
            <w:r>
              <w:rPr>
                <w:sz w:val="20"/>
                <w:szCs w:val="20"/>
              </w:rPr>
              <w:t>stuffing.</w:t>
            </w:r>
          </w:p>
        </w:tc>
        <w:tc>
          <w:tcPr>
            <w:tcW w:w="3420"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7"/>
              <w:rPr>
                <w:rFonts w:ascii="PermianSlabSerifTypeface" w:hAnsi="PermianSlabSerifTypeface" w:cs="PermianSlabSerifTypeface"/>
                <w:sz w:val="33"/>
                <w:szCs w:val="33"/>
              </w:rPr>
            </w:pPr>
          </w:p>
          <w:p w:rsidR="00DB2D67" w:rsidRDefault="00DB2D67">
            <w:pPr>
              <w:pStyle w:val="TableParagraph"/>
              <w:kinsoku w:val="0"/>
              <w:overflowPunct w:val="0"/>
              <w:ind w:left="292" w:right="198" w:firstLine="96"/>
              <w:rPr>
                <w:rFonts w:ascii="Times New Roman" w:hAnsi="Times New Roman" w:cs="Times New Roman"/>
              </w:rPr>
            </w:pPr>
            <w:r>
              <w:rPr>
                <w:sz w:val="20"/>
                <w:szCs w:val="20"/>
              </w:rPr>
              <w:t>1 oz. eq. = 22 gm. or 0.8 oz. 3/4 oz. eq. = 17 gm. or 0.6 oz. 1/2 oz. eq. = 11 gm. or 0.4 oz. 1/4  oz. eq.  =   6 gm. or 0.2 oz.</w:t>
            </w:r>
          </w:p>
        </w:tc>
      </w:tr>
      <w:tr w:rsidR="00DB2D67">
        <w:tblPrEx>
          <w:tblCellMar>
            <w:top w:w="0" w:type="dxa"/>
            <w:left w:w="0" w:type="dxa"/>
            <w:bottom w:w="0" w:type="dxa"/>
            <w:right w:w="0" w:type="dxa"/>
          </w:tblCellMar>
        </w:tblPrEx>
        <w:trPr>
          <w:trHeight w:hRule="exact" w:val="370"/>
        </w:trPr>
        <w:tc>
          <w:tcPr>
            <w:tcW w:w="7651"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26"/>
              <w:ind w:left="436" w:right="443"/>
              <w:jc w:val="center"/>
              <w:rPr>
                <w:rFonts w:ascii="Times New Roman" w:hAnsi="Times New Roman" w:cs="Times New Roman"/>
              </w:rPr>
            </w:pPr>
            <w:r>
              <w:rPr>
                <w:sz w:val="22"/>
                <w:szCs w:val="22"/>
              </w:rPr>
              <w:t>Group</w:t>
            </w:r>
            <w:r>
              <w:rPr>
                <w:spacing w:val="-11"/>
                <w:sz w:val="22"/>
                <w:szCs w:val="22"/>
              </w:rPr>
              <w:t xml:space="preserve"> </w:t>
            </w:r>
            <w:r>
              <w:rPr>
                <w:sz w:val="22"/>
                <w:szCs w:val="22"/>
              </w:rPr>
              <w:t>B</w:t>
            </w:r>
          </w:p>
        </w:tc>
        <w:tc>
          <w:tcPr>
            <w:tcW w:w="3420"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26"/>
              <w:ind w:left="520"/>
              <w:rPr>
                <w:rFonts w:ascii="Times New Roman" w:hAnsi="Times New Roman" w:cs="Times New Roman"/>
              </w:rPr>
            </w:pPr>
            <w:r>
              <w:rPr>
                <w:sz w:val="22"/>
                <w:szCs w:val="22"/>
              </w:rPr>
              <w:t>Oz. Eq. for Group B</w:t>
            </w:r>
          </w:p>
        </w:tc>
      </w:tr>
      <w:tr w:rsidR="00DB2D67">
        <w:tblPrEx>
          <w:tblCellMar>
            <w:top w:w="0" w:type="dxa"/>
            <w:left w:w="0" w:type="dxa"/>
            <w:bottom w:w="0" w:type="dxa"/>
            <w:right w:w="0" w:type="dxa"/>
          </w:tblCellMar>
        </w:tblPrEx>
        <w:trPr>
          <w:trHeight w:hRule="exact" w:val="4138"/>
        </w:trPr>
        <w:tc>
          <w:tcPr>
            <w:tcW w:w="7651"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numPr>
                <w:ilvl w:val="0"/>
                <w:numId w:val="9"/>
              </w:numPr>
              <w:tabs>
                <w:tab w:val="left" w:pos="459"/>
              </w:tabs>
              <w:kinsoku w:val="0"/>
              <w:overflowPunct w:val="0"/>
              <w:spacing w:before="19" w:line="272" w:lineRule="exact"/>
              <w:rPr>
                <w:sz w:val="20"/>
                <w:szCs w:val="20"/>
              </w:rPr>
            </w:pPr>
            <w:r>
              <w:rPr>
                <w:sz w:val="20"/>
                <w:szCs w:val="20"/>
              </w:rPr>
              <w:t>Bagels</w:t>
            </w:r>
          </w:p>
          <w:p w:rsidR="00DB2D67" w:rsidRDefault="00DB2D67">
            <w:pPr>
              <w:pStyle w:val="TableParagraph"/>
              <w:numPr>
                <w:ilvl w:val="0"/>
                <w:numId w:val="9"/>
              </w:numPr>
              <w:tabs>
                <w:tab w:val="left" w:pos="459"/>
              </w:tabs>
              <w:kinsoku w:val="0"/>
              <w:overflowPunct w:val="0"/>
              <w:spacing w:line="272" w:lineRule="exact"/>
              <w:rPr>
                <w:sz w:val="20"/>
                <w:szCs w:val="20"/>
              </w:rPr>
            </w:pPr>
            <w:r>
              <w:rPr>
                <w:sz w:val="20"/>
                <w:szCs w:val="20"/>
              </w:rPr>
              <w:t>Batter type</w:t>
            </w:r>
            <w:r>
              <w:rPr>
                <w:spacing w:val="-29"/>
                <w:sz w:val="20"/>
                <w:szCs w:val="20"/>
              </w:rPr>
              <w:t xml:space="preserve"> </w:t>
            </w:r>
            <w:r>
              <w:rPr>
                <w:sz w:val="20"/>
                <w:szCs w:val="20"/>
              </w:rPr>
              <w:t>coating</w:t>
            </w:r>
          </w:p>
          <w:p w:rsidR="00DB2D67" w:rsidRDefault="00DB2D67">
            <w:pPr>
              <w:pStyle w:val="TableParagraph"/>
              <w:numPr>
                <w:ilvl w:val="0"/>
                <w:numId w:val="9"/>
              </w:numPr>
              <w:tabs>
                <w:tab w:val="left" w:pos="459"/>
              </w:tabs>
              <w:kinsoku w:val="0"/>
              <w:overflowPunct w:val="0"/>
              <w:spacing w:before="1" w:line="272" w:lineRule="exact"/>
              <w:rPr>
                <w:sz w:val="20"/>
                <w:szCs w:val="20"/>
              </w:rPr>
            </w:pPr>
            <w:r>
              <w:rPr>
                <w:sz w:val="20"/>
                <w:szCs w:val="20"/>
              </w:rPr>
              <w:t>Biscuits</w:t>
            </w:r>
          </w:p>
          <w:p w:rsidR="00DB2D67" w:rsidRDefault="00DB2D67">
            <w:pPr>
              <w:pStyle w:val="TableParagraph"/>
              <w:numPr>
                <w:ilvl w:val="0"/>
                <w:numId w:val="9"/>
              </w:numPr>
              <w:tabs>
                <w:tab w:val="left" w:pos="459"/>
              </w:tabs>
              <w:kinsoku w:val="0"/>
              <w:overflowPunct w:val="0"/>
              <w:spacing w:line="272" w:lineRule="exact"/>
              <w:rPr>
                <w:sz w:val="20"/>
                <w:szCs w:val="20"/>
              </w:rPr>
            </w:pPr>
            <w:r>
              <w:rPr>
                <w:sz w:val="20"/>
                <w:szCs w:val="20"/>
              </w:rPr>
              <w:t>Breads</w:t>
            </w:r>
            <w:r>
              <w:rPr>
                <w:spacing w:val="-13"/>
                <w:sz w:val="20"/>
                <w:szCs w:val="20"/>
              </w:rPr>
              <w:t xml:space="preserve"> </w:t>
            </w:r>
            <w:r>
              <w:rPr>
                <w:sz w:val="20"/>
                <w:szCs w:val="20"/>
              </w:rPr>
              <w:t>(sliced</w:t>
            </w:r>
            <w:r>
              <w:rPr>
                <w:spacing w:val="-14"/>
                <w:sz w:val="20"/>
                <w:szCs w:val="20"/>
              </w:rPr>
              <w:t xml:space="preserve"> </w:t>
            </w:r>
            <w:r>
              <w:rPr>
                <w:sz w:val="20"/>
                <w:szCs w:val="20"/>
              </w:rPr>
              <w:t>whole</w:t>
            </w:r>
            <w:r>
              <w:rPr>
                <w:spacing w:val="-11"/>
                <w:sz w:val="20"/>
                <w:szCs w:val="20"/>
              </w:rPr>
              <w:t xml:space="preserve"> </w:t>
            </w:r>
            <w:r>
              <w:rPr>
                <w:sz w:val="20"/>
                <w:szCs w:val="20"/>
              </w:rPr>
              <w:t>wheat,</w:t>
            </w:r>
            <w:r>
              <w:rPr>
                <w:spacing w:val="-13"/>
                <w:sz w:val="20"/>
                <w:szCs w:val="20"/>
              </w:rPr>
              <w:t xml:space="preserve"> </w:t>
            </w:r>
            <w:r>
              <w:rPr>
                <w:sz w:val="20"/>
                <w:szCs w:val="20"/>
              </w:rPr>
              <w:t>French,</w:t>
            </w:r>
            <w:r>
              <w:rPr>
                <w:spacing w:val="-13"/>
                <w:sz w:val="20"/>
                <w:szCs w:val="20"/>
              </w:rPr>
              <w:t xml:space="preserve"> </w:t>
            </w:r>
            <w:r>
              <w:rPr>
                <w:sz w:val="20"/>
                <w:szCs w:val="20"/>
              </w:rPr>
              <w:t>Italian)</w:t>
            </w:r>
          </w:p>
          <w:p w:rsidR="00DB2D67" w:rsidRDefault="00DB2D67">
            <w:pPr>
              <w:pStyle w:val="TableParagraph"/>
              <w:numPr>
                <w:ilvl w:val="0"/>
                <w:numId w:val="9"/>
              </w:numPr>
              <w:tabs>
                <w:tab w:val="left" w:pos="459"/>
              </w:tabs>
              <w:kinsoku w:val="0"/>
              <w:overflowPunct w:val="0"/>
              <w:spacing w:before="1" w:line="272" w:lineRule="exact"/>
              <w:rPr>
                <w:sz w:val="20"/>
                <w:szCs w:val="20"/>
              </w:rPr>
            </w:pPr>
            <w:r>
              <w:rPr>
                <w:sz w:val="20"/>
                <w:szCs w:val="20"/>
              </w:rPr>
              <w:t>Buns</w:t>
            </w:r>
            <w:r>
              <w:rPr>
                <w:spacing w:val="-12"/>
                <w:sz w:val="20"/>
                <w:szCs w:val="20"/>
              </w:rPr>
              <w:t xml:space="preserve"> </w:t>
            </w:r>
            <w:r>
              <w:rPr>
                <w:sz w:val="20"/>
                <w:szCs w:val="20"/>
              </w:rPr>
              <w:t>(hamburger</w:t>
            </w:r>
            <w:r>
              <w:rPr>
                <w:spacing w:val="-12"/>
                <w:sz w:val="20"/>
                <w:szCs w:val="20"/>
              </w:rPr>
              <w:t xml:space="preserve"> </w:t>
            </w:r>
            <w:r>
              <w:rPr>
                <w:sz w:val="20"/>
                <w:szCs w:val="20"/>
              </w:rPr>
              <w:t>and</w:t>
            </w:r>
            <w:r>
              <w:rPr>
                <w:spacing w:val="-10"/>
                <w:sz w:val="20"/>
                <w:szCs w:val="20"/>
              </w:rPr>
              <w:t xml:space="preserve"> </w:t>
            </w:r>
            <w:r>
              <w:rPr>
                <w:sz w:val="20"/>
                <w:szCs w:val="20"/>
              </w:rPr>
              <w:t>hot</w:t>
            </w:r>
            <w:r>
              <w:rPr>
                <w:spacing w:val="-14"/>
                <w:sz w:val="20"/>
                <w:szCs w:val="20"/>
              </w:rPr>
              <w:t xml:space="preserve"> </w:t>
            </w:r>
            <w:r>
              <w:rPr>
                <w:sz w:val="20"/>
                <w:szCs w:val="20"/>
              </w:rPr>
              <w:t>dog)</w:t>
            </w:r>
          </w:p>
          <w:p w:rsidR="00DB2D67" w:rsidRDefault="00DB2D67">
            <w:pPr>
              <w:pStyle w:val="TableParagraph"/>
              <w:numPr>
                <w:ilvl w:val="0"/>
                <w:numId w:val="9"/>
              </w:numPr>
              <w:tabs>
                <w:tab w:val="left" w:pos="459"/>
              </w:tabs>
              <w:kinsoku w:val="0"/>
              <w:overflowPunct w:val="0"/>
              <w:spacing w:line="272" w:lineRule="exact"/>
              <w:rPr>
                <w:sz w:val="20"/>
                <w:szCs w:val="20"/>
              </w:rPr>
            </w:pPr>
            <w:r>
              <w:rPr>
                <w:sz w:val="20"/>
                <w:szCs w:val="20"/>
              </w:rPr>
              <w:t>Sweet</w:t>
            </w:r>
            <w:r>
              <w:rPr>
                <w:spacing w:val="-15"/>
                <w:sz w:val="20"/>
                <w:szCs w:val="20"/>
              </w:rPr>
              <w:t xml:space="preserve"> </w:t>
            </w:r>
            <w:r>
              <w:rPr>
                <w:sz w:val="20"/>
                <w:szCs w:val="20"/>
              </w:rPr>
              <w:t>crackers</w:t>
            </w:r>
            <w:r>
              <w:rPr>
                <w:position w:val="7"/>
                <w:sz w:val="13"/>
                <w:szCs w:val="13"/>
              </w:rPr>
              <w:t>4</w:t>
            </w:r>
            <w:r>
              <w:rPr>
                <w:spacing w:val="2"/>
                <w:position w:val="7"/>
                <w:sz w:val="13"/>
                <w:szCs w:val="13"/>
              </w:rPr>
              <w:t xml:space="preserve"> </w:t>
            </w:r>
            <w:r>
              <w:rPr>
                <w:sz w:val="20"/>
                <w:szCs w:val="20"/>
              </w:rPr>
              <w:t>(graham</w:t>
            </w:r>
            <w:r>
              <w:rPr>
                <w:spacing w:val="-11"/>
                <w:sz w:val="20"/>
                <w:szCs w:val="20"/>
              </w:rPr>
              <w:t xml:space="preserve"> </w:t>
            </w:r>
            <w:r>
              <w:rPr>
                <w:sz w:val="20"/>
                <w:szCs w:val="20"/>
              </w:rPr>
              <w:t>crackers—all</w:t>
            </w:r>
            <w:r>
              <w:rPr>
                <w:spacing w:val="-14"/>
                <w:sz w:val="20"/>
                <w:szCs w:val="20"/>
              </w:rPr>
              <w:t xml:space="preserve"> </w:t>
            </w:r>
            <w:r>
              <w:rPr>
                <w:sz w:val="20"/>
                <w:szCs w:val="20"/>
              </w:rPr>
              <w:t>shapes,</w:t>
            </w:r>
            <w:r>
              <w:rPr>
                <w:spacing w:val="-15"/>
                <w:sz w:val="20"/>
                <w:szCs w:val="20"/>
              </w:rPr>
              <w:t xml:space="preserve"> </w:t>
            </w:r>
            <w:r>
              <w:rPr>
                <w:sz w:val="20"/>
                <w:szCs w:val="20"/>
              </w:rPr>
              <w:t>animal</w:t>
            </w:r>
            <w:r>
              <w:rPr>
                <w:spacing w:val="-12"/>
                <w:sz w:val="20"/>
                <w:szCs w:val="20"/>
              </w:rPr>
              <w:t xml:space="preserve"> </w:t>
            </w:r>
            <w:r>
              <w:rPr>
                <w:sz w:val="20"/>
                <w:szCs w:val="20"/>
              </w:rPr>
              <w:t>crackers)</w:t>
            </w:r>
          </w:p>
          <w:p w:rsidR="00DB2D67" w:rsidRDefault="00DB2D67">
            <w:pPr>
              <w:pStyle w:val="TableParagraph"/>
              <w:numPr>
                <w:ilvl w:val="0"/>
                <w:numId w:val="9"/>
              </w:numPr>
              <w:tabs>
                <w:tab w:val="left" w:pos="459"/>
              </w:tabs>
              <w:kinsoku w:val="0"/>
              <w:overflowPunct w:val="0"/>
              <w:spacing w:before="1" w:line="272" w:lineRule="exact"/>
              <w:rPr>
                <w:sz w:val="20"/>
                <w:szCs w:val="20"/>
              </w:rPr>
            </w:pPr>
            <w:r>
              <w:rPr>
                <w:sz w:val="20"/>
                <w:szCs w:val="20"/>
              </w:rPr>
              <w:t>Egg roll</w:t>
            </w:r>
            <w:r>
              <w:rPr>
                <w:spacing w:val="-22"/>
                <w:sz w:val="20"/>
                <w:szCs w:val="20"/>
              </w:rPr>
              <w:t xml:space="preserve"> </w:t>
            </w:r>
            <w:r>
              <w:rPr>
                <w:sz w:val="20"/>
                <w:szCs w:val="20"/>
              </w:rPr>
              <w:t>skins</w:t>
            </w:r>
          </w:p>
          <w:p w:rsidR="00DB2D67" w:rsidRDefault="00DB2D67">
            <w:pPr>
              <w:pStyle w:val="TableParagraph"/>
              <w:numPr>
                <w:ilvl w:val="0"/>
                <w:numId w:val="9"/>
              </w:numPr>
              <w:tabs>
                <w:tab w:val="left" w:pos="459"/>
              </w:tabs>
              <w:kinsoku w:val="0"/>
              <w:overflowPunct w:val="0"/>
              <w:spacing w:line="272" w:lineRule="exact"/>
              <w:rPr>
                <w:sz w:val="20"/>
                <w:szCs w:val="20"/>
              </w:rPr>
            </w:pPr>
            <w:r>
              <w:rPr>
                <w:sz w:val="20"/>
                <w:szCs w:val="20"/>
              </w:rPr>
              <w:t>English</w:t>
            </w:r>
            <w:r>
              <w:rPr>
                <w:spacing w:val="-28"/>
                <w:sz w:val="20"/>
                <w:szCs w:val="20"/>
              </w:rPr>
              <w:t xml:space="preserve"> </w:t>
            </w:r>
            <w:r>
              <w:rPr>
                <w:sz w:val="20"/>
                <w:szCs w:val="20"/>
              </w:rPr>
              <w:t>muffins</w:t>
            </w:r>
          </w:p>
          <w:p w:rsidR="00DB2D67" w:rsidRDefault="00DB2D67">
            <w:pPr>
              <w:pStyle w:val="TableParagraph"/>
              <w:numPr>
                <w:ilvl w:val="0"/>
                <w:numId w:val="9"/>
              </w:numPr>
              <w:tabs>
                <w:tab w:val="left" w:pos="459"/>
              </w:tabs>
              <w:kinsoku w:val="0"/>
              <w:overflowPunct w:val="0"/>
              <w:spacing w:before="2" w:line="272" w:lineRule="exact"/>
              <w:rPr>
                <w:sz w:val="20"/>
                <w:szCs w:val="20"/>
              </w:rPr>
            </w:pPr>
            <w:r>
              <w:rPr>
                <w:sz w:val="20"/>
                <w:szCs w:val="20"/>
              </w:rPr>
              <w:t>Pita</w:t>
            </w:r>
            <w:r>
              <w:rPr>
                <w:spacing w:val="-11"/>
                <w:sz w:val="20"/>
                <w:szCs w:val="20"/>
              </w:rPr>
              <w:t xml:space="preserve"> </w:t>
            </w:r>
            <w:r>
              <w:rPr>
                <w:sz w:val="20"/>
                <w:szCs w:val="20"/>
              </w:rPr>
              <w:t>bread</w:t>
            </w:r>
            <w:r>
              <w:rPr>
                <w:spacing w:val="-10"/>
                <w:sz w:val="20"/>
                <w:szCs w:val="20"/>
              </w:rPr>
              <w:t xml:space="preserve"> </w:t>
            </w:r>
            <w:r>
              <w:rPr>
                <w:sz w:val="20"/>
                <w:szCs w:val="20"/>
              </w:rPr>
              <w:t>(whole</w:t>
            </w:r>
            <w:r>
              <w:rPr>
                <w:spacing w:val="-7"/>
                <w:sz w:val="20"/>
                <w:szCs w:val="20"/>
              </w:rPr>
              <w:t xml:space="preserve"> </w:t>
            </w:r>
            <w:r>
              <w:rPr>
                <w:sz w:val="20"/>
                <w:szCs w:val="20"/>
              </w:rPr>
              <w:t>wheat</w:t>
            </w:r>
            <w:r>
              <w:rPr>
                <w:spacing w:val="-12"/>
                <w:sz w:val="20"/>
                <w:szCs w:val="20"/>
              </w:rPr>
              <w:t xml:space="preserve"> </w:t>
            </w:r>
            <w:r>
              <w:rPr>
                <w:sz w:val="20"/>
                <w:szCs w:val="20"/>
              </w:rPr>
              <w:t>or</w:t>
            </w:r>
            <w:r>
              <w:rPr>
                <w:spacing w:val="-8"/>
                <w:sz w:val="20"/>
                <w:szCs w:val="20"/>
              </w:rPr>
              <w:t xml:space="preserve"> </w:t>
            </w:r>
            <w:r>
              <w:rPr>
                <w:sz w:val="20"/>
                <w:szCs w:val="20"/>
              </w:rPr>
              <w:t>whole</w:t>
            </w:r>
            <w:r>
              <w:rPr>
                <w:spacing w:val="-10"/>
                <w:sz w:val="20"/>
                <w:szCs w:val="20"/>
              </w:rPr>
              <w:t xml:space="preserve"> </w:t>
            </w:r>
            <w:r>
              <w:rPr>
                <w:sz w:val="20"/>
                <w:szCs w:val="20"/>
              </w:rPr>
              <w:t>grain-rich)</w:t>
            </w:r>
          </w:p>
          <w:p w:rsidR="00DB2D67" w:rsidRDefault="00DB2D67">
            <w:pPr>
              <w:pStyle w:val="TableParagraph"/>
              <w:numPr>
                <w:ilvl w:val="0"/>
                <w:numId w:val="9"/>
              </w:numPr>
              <w:tabs>
                <w:tab w:val="left" w:pos="459"/>
              </w:tabs>
              <w:kinsoku w:val="0"/>
              <w:overflowPunct w:val="0"/>
              <w:spacing w:line="272" w:lineRule="exact"/>
              <w:rPr>
                <w:sz w:val="20"/>
                <w:szCs w:val="20"/>
              </w:rPr>
            </w:pPr>
            <w:r>
              <w:rPr>
                <w:sz w:val="20"/>
                <w:szCs w:val="20"/>
              </w:rPr>
              <w:t>Pizza</w:t>
            </w:r>
            <w:r>
              <w:rPr>
                <w:spacing w:val="-15"/>
                <w:sz w:val="20"/>
                <w:szCs w:val="20"/>
              </w:rPr>
              <w:t xml:space="preserve"> </w:t>
            </w:r>
            <w:r>
              <w:rPr>
                <w:sz w:val="20"/>
                <w:szCs w:val="20"/>
              </w:rPr>
              <w:t>crust</w:t>
            </w:r>
          </w:p>
          <w:p w:rsidR="00DB2D67" w:rsidRDefault="00DB2D67">
            <w:pPr>
              <w:pStyle w:val="TableParagraph"/>
              <w:numPr>
                <w:ilvl w:val="0"/>
                <w:numId w:val="9"/>
              </w:numPr>
              <w:tabs>
                <w:tab w:val="left" w:pos="459"/>
              </w:tabs>
              <w:kinsoku w:val="0"/>
              <w:overflowPunct w:val="0"/>
              <w:spacing w:before="1" w:line="272" w:lineRule="exact"/>
              <w:rPr>
                <w:sz w:val="20"/>
                <w:szCs w:val="20"/>
              </w:rPr>
            </w:pPr>
            <w:r>
              <w:rPr>
                <w:sz w:val="20"/>
                <w:szCs w:val="20"/>
              </w:rPr>
              <w:t>Pretzels</w:t>
            </w:r>
            <w:r>
              <w:rPr>
                <w:spacing w:val="-24"/>
                <w:sz w:val="20"/>
                <w:szCs w:val="20"/>
              </w:rPr>
              <w:t xml:space="preserve"> </w:t>
            </w:r>
            <w:r>
              <w:rPr>
                <w:sz w:val="20"/>
                <w:szCs w:val="20"/>
              </w:rPr>
              <w:t>(soft)</w:t>
            </w:r>
          </w:p>
          <w:p w:rsidR="00DB2D67" w:rsidRDefault="00DB2D67">
            <w:pPr>
              <w:pStyle w:val="TableParagraph"/>
              <w:numPr>
                <w:ilvl w:val="0"/>
                <w:numId w:val="9"/>
              </w:numPr>
              <w:tabs>
                <w:tab w:val="left" w:pos="459"/>
              </w:tabs>
              <w:kinsoku w:val="0"/>
              <w:overflowPunct w:val="0"/>
              <w:spacing w:line="272" w:lineRule="exact"/>
              <w:rPr>
                <w:sz w:val="20"/>
                <w:szCs w:val="20"/>
              </w:rPr>
            </w:pPr>
            <w:r>
              <w:rPr>
                <w:sz w:val="20"/>
                <w:szCs w:val="20"/>
              </w:rPr>
              <w:t>Rolls</w:t>
            </w:r>
            <w:r>
              <w:rPr>
                <w:spacing w:val="-11"/>
                <w:sz w:val="20"/>
                <w:szCs w:val="20"/>
              </w:rPr>
              <w:t xml:space="preserve"> </w:t>
            </w:r>
            <w:r>
              <w:rPr>
                <w:sz w:val="20"/>
                <w:szCs w:val="20"/>
              </w:rPr>
              <w:t>(whole</w:t>
            </w:r>
            <w:r>
              <w:rPr>
                <w:spacing w:val="-8"/>
                <w:sz w:val="20"/>
                <w:szCs w:val="20"/>
              </w:rPr>
              <w:t xml:space="preserve"> </w:t>
            </w:r>
            <w:r>
              <w:rPr>
                <w:sz w:val="20"/>
                <w:szCs w:val="20"/>
              </w:rPr>
              <w:t>wheat</w:t>
            </w:r>
            <w:r>
              <w:rPr>
                <w:spacing w:val="-13"/>
                <w:sz w:val="20"/>
                <w:szCs w:val="20"/>
              </w:rPr>
              <w:t xml:space="preserve"> </w:t>
            </w:r>
            <w:r>
              <w:rPr>
                <w:sz w:val="20"/>
                <w:szCs w:val="20"/>
              </w:rPr>
              <w:t>or</w:t>
            </w:r>
            <w:r>
              <w:rPr>
                <w:spacing w:val="-9"/>
                <w:sz w:val="20"/>
                <w:szCs w:val="20"/>
              </w:rPr>
              <w:t xml:space="preserve"> </w:t>
            </w:r>
            <w:r>
              <w:rPr>
                <w:sz w:val="20"/>
                <w:szCs w:val="20"/>
              </w:rPr>
              <w:t>whole</w:t>
            </w:r>
            <w:r>
              <w:rPr>
                <w:spacing w:val="-11"/>
                <w:sz w:val="20"/>
                <w:szCs w:val="20"/>
              </w:rPr>
              <w:t xml:space="preserve"> </w:t>
            </w:r>
            <w:r>
              <w:rPr>
                <w:sz w:val="20"/>
                <w:szCs w:val="20"/>
              </w:rPr>
              <w:t>grain-rich)</w:t>
            </w:r>
          </w:p>
          <w:p w:rsidR="00DB2D67" w:rsidRDefault="00DB2D67">
            <w:pPr>
              <w:pStyle w:val="TableParagraph"/>
              <w:numPr>
                <w:ilvl w:val="0"/>
                <w:numId w:val="9"/>
              </w:numPr>
              <w:tabs>
                <w:tab w:val="left" w:pos="459"/>
              </w:tabs>
              <w:kinsoku w:val="0"/>
              <w:overflowPunct w:val="0"/>
              <w:spacing w:before="1" w:line="272" w:lineRule="exact"/>
              <w:rPr>
                <w:sz w:val="20"/>
                <w:szCs w:val="20"/>
              </w:rPr>
            </w:pPr>
            <w:r>
              <w:rPr>
                <w:sz w:val="20"/>
                <w:szCs w:val="20"/>
              </w:rPr>
              <w:t>Tortillas</w:t>
            </w:r>
            <w:r>
              <w:rPr>
                <w:spacing w:val="-10"/>
                <w:sz w:val="20"/>
                <w:szCs w:val="20"/>
              </w:rPr>
              <w:t xml:space="preserve"> </w:t>
            </w:r>
            <w:r>
              <w:rPr>
                <w:sz w:val="20"/>
                <w:szCs w:val="20"/>
              </w:rPr>
              <w:t>(whole</w:t>
            </w:r>
            <w:r>
              <w:rPr>
                <w:spacing w:val="-10"/>
                <w:sz w:val="20"/>
                <w:szCs w:val="20"/>
              </w:rPr>
              <w:t xml:space="preserve"> </w:t>
            </w:r>
            <w:r>
              <w:rPr>
                <w:sz w:val="20"/>
                <w:szCs w:val="20"/>
              </w:rPr>
              <w:t>wheat</w:t>
            </w:r>
            <w:r>
              <w:rPr>
                <w:spacing w:val="-12"/>
                <w:sz w:val="20"/>
                <w:szCs w:val="20"/>
              </w:rPr>
              <w:t xml:space="preserve"> </w:t>
            </w:r>
            <w:r>
              <w:rPr>
                <w:sz w:val="20"/>
                <w:szCs w:val="20"/>
              </w:rPr>
              <w:t>or</w:t>
            </w:r>
            <w:r>
              <w:rPr>
                <w:spacing w:val="-8"/>
                <w:sz w:val="20"/>
                <w:szCs w:val="20"/>
              </w:rPr>
              <w:t xml:space="preserve"> </w:t>
            </w:r>
            <w:r>
              <w:rPr>
                <w:sz w:val="20"/>
                <w:szCs w:val="20"/>
              </w:rPr>
              <w:t>whole</w:t>
            </w:r>
            <w:r>
              <w:rPr>
                <w:spacing w:val="-10"/>
                <w:sz w:val="20"/>
                <w:szCs w:val="20"/>
              </w:rPr>
              <w:t xml:space="preserve"> </w:t>
            </w:r>
            <w:r>
              <w:rPr>
                <w:sz w:val="20"/>
                <w:szCs w:val="20"/>
              </w:rPr>
              <w:t>corn)</w:t>
            </w:r>
          </w:p>
          <w:p w:rsidR="00DB2D67" w:rsidRDefault="00DB2D67">
            <w:pPr>
              <w:pStyle w:val="TableParagraph"/>
              <w:numPr>
                <w:ilvl w:val="0"/>
                <w:numId w:val="9"/>
              </w:numPr>
              <w:tabs>
                <w:tab w:val="left" w:pos="459"/>
              </w:tabs>
              <w:kinsoku w:val="0"/>
              <w:overflowPunct w:val="0"/>
              <w:spacing w:line="272" w:lineRule="exact"/>
              <w:rPr>
                <w:sz w:val="20"/>
                <w:szCs w:val="20"/>
              </w:rPr>
            </w:pPr>
            <w:r>
              <w:rPr>
                <w:sz w:val="20"/>
                <w:szCs w:val="20"/>
              </w:rPr>
              <w:t>Tortilla</w:t>
            </w:r>
            <w:r>
              <w:rPr>
                <w:spacing w:val="-11"/>
                <w:sz w:val="20"/>
                <w:szCs w:val="20"/>
              </w:rPr>
              <w:t xml:space="preserve"> </w:t>
            </w:r>
            <w:r>
              <w:rPr>
                <w:sz w:val="20"/>
                <w:szCs w:val="20"/>
              </w:rPr>
              <w:t>chips</w:t>
            </w:r>
            <w:r>
              <w:rPr>
                <w:spacing w:val="-7"/>
                <w:sz w:val="20"/>
                <w:szCs w:val="20"/>
              </w:rPr>
              <w:t xml:space="preserve"> </w:t>
            </w:r>
            <w:r>
              <w:rPr>
                <w:sz w:val="20"/>
                <w:szCs w:val="20"/>
              </w:rPr>
              <w:t>(whole</w:t>
            </w:r>
            <w:r>
              <w:rPr>
                <w:spacing w:val="-7"/>
                <w:sz w:val="20"/>
                <w:szCs w:val="20"/>
              </w:rPr>
              <w:t xml:space="preserve"> </w:t>
            </w:r>
            <w:r>
              <w:rPr>
                <w:sz w:val="20"/>
                <w:szCs w:val="20"/>
              </w:rPr>
              <w:t>wheat</w:t>
            </w:r>
            <w:r>
              <w:rPr>
                <w:spacing w:val="-9"/>
                <w:sz w:val="20"/>
                <w:szCs w:val="20"/>
              </w:rPr>
              <w:t xml:space="preserve"> </w:t>
            </w:r>
            <w:r>
              <w:rPr>
                <w:sz w:val="20"/>
                <w:szCs w:val="20"/>
              </w:rPr>
              <w:t>or</w:t>
            </w:r>
            <w:r>
              <w:rPr>
                <w:spacing w:val="-10"/>
                <w:sz w:val="20"/>
                <w:szCs w:val="20"/>
              </w:rPr>
              <w:t xml:space="preserve"> </w:t>
            </w:r>
            <w:r>
              <w:rPr>
                <w:sz w:val="20"/>
                <w:szCs w:val="20"/>
              </w:rPr>
              <w:t>whole</w:t>
            </w:r>
            <w:r>
              <w:rPr>
                <w:spacing w:val="-10"/>
                <w:sz w:val="20"/>
                <w:szCs w:val="20"/>
              </w:rPr>
              <w:t xml:space="preserve"> </w:t>
            </w:r>
            <w:r>
              <w:rPr>
                <w:sz w:val="20"/>
                <w:szCs w:val="20"/>
              </w:rPr>
              <w:t>corn)</w:t>
            </w:r>
          </w:p>
          <w:p w:rsidR="00DB2D67" w:rsidRDefault="00DB2D67">
            <w:pPr>
              <w:pStyle w:val="TableParagraph"/>
              <w:numPr>
                <w:ilvl w:val="0"/>
                <w:numId w:val="9"/>
              </w:numPr>
              <w:tabs>
                <w:tab w:val="left" w:pos="459"/>
              </w:tabs>
              <w:kinsoku w:val="0"/>
              <w:overflowPunct w:val="0"/>
              <w:spacing w:before="1"/>
              <w:rPr>
                <w:rFonts w:ascii="Times New Roman" w:hAnsi="Times New Roman" w:cs="Times New Roman"/>
              </w:rPr>
            </w:pPr>
            <w:r>
              <w:rPr>
                <w:sz w:val="20"/>
                <w:szCs w:val="20"/>
              </w:rPr>
              <w:t>Taco</w:t>
            </w:r>
            <w:r>
              <w:rPr>
                <w:spacing w:val="-11"/>
                <w:sz w:val="20"/>
                <w:szCs w:val="20"/>
              </w:rPr>
              <w:t xml:space="preserve"> </w:t>
            </w:r>
            <w:r>
              <w:rPr>
                <w:sz w:val="20"/>
                <w:szCs w:val="20"/>
              </w:rPr>
              <w:t>shells</w:t>
            </w:r>
            <w:r>
              <w:rPr>
                <w:spacing w:val="-8"/>
                <w:sz w:val="20"/>
                <w:szCs w:val="20"/>
              </w:rPr>
              <w:t xml:space="preserve"> </w:t>
            </w:r>
            <w:r>
              <w:rPr>
                <w:sz w:val="20"/>
                <w:szCs w:val="20"/>
              </w:rPr>
              <w:t>(whole</w:t>
            </w:r>
            <w:r>
              <w:rPr>
                <w:spacing w:val="-8"/>
                <w:sz w:val="20"/>
                <w:szCs w:val="20"/>
              </w:rPr>
              <w:t xml:space="preserve"> </w:t>
            </w:r>
            <w:r>
              <w:rPr>
                <w:sz w:val="20"/>
                <w:szCs w:val="20"/>
              </w:rPr>
              <w:t>wheat</w:t>
            </w:r>
            <w:r>
              <w:rPr>
                <w:spacing w:val="-12"/>
                <w:sz w:val="20"/>
                <w:szCs w:val="20"/>
              </w:rPr>
              <w:t xml:space="preserve"> </w:t>
            </w:r>
            <w:r>
              <w:rPr>
                <w:sz w:val="20"/>
                <w:szCs w:val="20"/>
              </w:rPr>
              <w:t>or</w:t>
            </w:r>
            <w:r>
              <w:rPr>
                <w:spacing w:val="-9"/>
                <w:sz w:val="20"/>
                <w:szCs w:val="20"/>
              </w:rPr>
              <w:t xml:space="preserve"> </w:t>
            </w:r>
            <w:r>
              <w:rPr>
                <w:sz w:val="20"/>
                <w:szCs w:val="20"/>
              </w:rPr>
              <w:t>whole</w:t>
            </w:r>
            <w:r>
              <w:rPr>
                <w:spacing w:val="-12"/>
                <w:sz w:val="20"/>
                <w:szCs w:val="20"/>
              </w:rPr>
              <w:t xml:space="preserve"> </w:t>
            </w:r>
            <w:r>
              <w:rPr>
                <w:sz w:val="20"/>
                <w:szCs w:val="20"/>
              </w:rPr>
              <w:t>corn)</w:t>
            </w:r>
          </w:p>
        </w:tc>
        <w:tc>
          <w:tcPr>
            <w:tcW w:w="3420"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rPr>
                <w:rFonts w:ascii="PermianSlabSerifTypeface" w:hAnsi="PermianSlabSerifTypeface" w:cs="PermianSlabSerifTypeface"/>
                <w:sz w:val="26"/>
                <w:szCs w:val="26"/>
              </w:rPr>
            </w:pPr>
          </w:p>
          <w:p w:rsidR="00DB2D67" w:rsidRDefault="00DB2D67">
            <w:pPr>
              <w:pStyle w:val="TableParagraph"/>
              <w:kinsoku w:val="0"/>
              <w:overflowPunct w:val="0"/>
              <w:rPr>
                <w:rFonts w:ascii="PermianSlabSerifTypeface" w:hAnsi="PermianSlabSerifTypeface" w:cs="PermianSlabSerifTypeface"/>
                <w:sz w:val="26"/>
                <w:szCs w:val="26"/>
              </w:rPr>
            </w:pPr>
          </w:p>
          <w:p w:rsidR="00DB2D67" w:rsidRDefault="00DB2D67">
            <w:pPr>
              <w:pStyle w:val="TableParagraph"/>
              <w:kinsoku w:val="0"/>
              <w:overflowPunct w:val="0"/>
              <w:rPr>
                <w:rFonts w:ascii="PermianSlabSerifTypeface" w:hAnsi="PermianSlabSerifTypeface" w:cs="PermianSlabSerifTypeface"/>
                <w:sz w:val="26"/>
                <w:szCs w:val="26"/>
              </w:rPr>
            </w:pPr>
          </w:p>
          <w:p w:rsidR="00DB2D67" w:rsidRDefault="00DB2D67">
            <w:pPr>
              <w:pStyle w:val="TableParagraph"/>
              <w:kinsoku w:val="0"/>
              <w:overflowPunct w:val="0"/>
              <w:rPr>
                <w:rFonts w:ascii="PermianSlabSerifTypeface" w:hAnsi="PermianSlabSerifTypeface" w:cs="PermianSlabSerifTypeface"/>
                <w:sz w:val="26"/>
                <w:szCs w:val="26"/>
              </w:rPr>
            </w:pPr>
          </w:p>
          <w:p w:rsidR="00DB2D67" w:rsidRDefault="00DB2D67">
            <w:pPr>
              <w:pStyle w:val="TableParagraph"/>
              <w:kinsoku w:val="0"/>
              <w:overflowPunct w:val="0"/>
              <w:spacing w:before="201"/>
              <w:ind w:left="319" w:right="198" w:firstLine="177"/>
              <w:rPr>
                <w:rFonts w:ascii="Times New Roman" w:hAnsi="Times New Roman" w:cs="Times New Roman"/>
              </w:rPr>
            </w:pPr>
            <w:r>
              <w:rPr>
                <w:sz w:val="20"/>
                <w:szCs w:val="20"/>
              </w:rPr>
              <w:t>1 oz. eq. = 28 gm. or 1.0 oz. 3/4 oz. eq. = 21 gm. or 0.75 oz. 1/2 oz. eq. = 14 gm. or 0.5 oz. 1/4 oz. eq. = 7 gm. or 0.25 oz.</w:t>
            </w:r>
          </w:p>
        </w:tc>
      </w:tr>
      <w:tr w:rsidR="00DB2D67">
        <w:tblPrEx>
          <w:tblCellMar>
            <w:top w:w="0" w:type="dxa"/>
            <w:left w:w="0" w:type="dxa"/>
            <w:bottom w:w="0" w:type="dxa"/>
            <w:right w:w="0" w:type="dxa"/>
          </w:tblCellMar>
        </w:tblPrEx>
        <w:trPr>
          <w:trHeight w:hRule="exact" w:val="350"/>
        </w:trPr>
        <w:tc>
          <w:tcPr>
            <w:tcW w:w="7651"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7"/>
              <w:ind w:left="436" w:right="439"/>
              <w:jc w:val="center"/>
              <w:rPr>
                <w:rFonts w:ascii="Times New Roman" w:hAnsi="Times New Roman" w:cs="Times New Roman"/>
              </w:rPr>
            </w:pPr>
            <w:r>
              <w:rPr>
                <w:sz w:val="22"/>
                <w:szCs w:val="22"/>
              </w:rPr>
              <w:t>Group</w:t>
            </w:r>
            <w:r>
              <w:rPr>
                <w:spacing w:val="1"/>
                <w:sz w:val="22"/>
                <w:szCs w:val="22"/>
              </w:rPr>
              <w:t xml:space="preserve"> </w:t>
            </w:r>
            <w:r>
              <w:rPr>
                <w:sz w:val="22"/>
                <w:szCs w:val="22"/>
              </w:rPr>
              <w:t>C</w:t>
            </w:r>
          </w:p>
        </w:tc>
        <w:tc>
          <w:tcPr>
            <w:tcW w:w="3420"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7"/>
              <w:ind w:left="520"/>
              <w:rPr>
                <w:rFonts w:ascii="Times New Roman" w:hAnsi="Times New Roman" w:cs="Times New Roman"/>
              </w:rPr>
            </w:pPr>
            <w:r>
              <w:rPr>
                <w:sz w:val="22"/>
                <w:szCs w:val="22"/>
              </w:rPr>
              <w:t>Oz. Eq. for Group C</w:t>
            </w:r>
          </w:p>
        </w:tc>
      </w:tr>
      <w:tr w:rsidR="00DB2D67">
        <w:tblPrEx>
          <w:tblCellMar>
            <w:top w:w="0" w:type="dxa"/>
            <w:left w:w="0" w:type="dxa"/>
            <w:bottom w:w="0" w:type="dxa"/>
            <w:right w:w="0" w:type="dxa"/>
          </w:tblCellMar>
        </w:tblPrEx>
        <w:trPr>
          <w:trHeight w:hRule="exact" w:val="2558"/>
        </w:trPr>
        <w:tc>
          <w:tcPr>
            <w:tcW w:w="7651" w:type="dxa"/>
            <w:tcBorders>
              <w:top w:val="single" w:sz="4" w:space="0" w:color="000000"/>
              <w:left w:val="single" w:sz="10" w:space="0" w:color="000000"/>
              <w:bottom w:val="single" w:sz="10" w:space="0" w:color="000000"/>
              <w:right w:val="single" w:sz="4" w:space="0" w:color="000000"/>
            </w:tcBorders>
          </w:tcPr>
          <w:p w:rsidR="00DB2D67" w:rsidRDefault="00DB2D67">
            <w:pPr>
              <w:pStyle w:val="TableParagraph"/>
              <w:numPr>
                <w:ilvl w:val="0"/>
                <w:numId w:val="8"/>
              </w:numPr>
              <w:tabs>
                <w:tab w:val="left" w:pos="461"/>
              </w:tabs>
              <w:kinsoku w:val="0"/>
              <w:overflowPunct w:val="0"/>
              <w:spacing w:before="127"/>
              <w:rPr>
                <w:sz w:val="20"/>
                <w:szCs w:val="20"/>
              </w:rPr>
            </w:pPr>
            <w:r>
              <w:rPr>
                <w:sz w:val="20"/>
                <w:szCs w:val="20"/>
              </w:rPr>
              <w:t>Cookies</w:t>
            </w:r>
            <w:r>
              <w:rPr>
                <w:position w:val="7"/>
                <w:sz w:val="13"/>
                <w:szCs w:val="13"/>
              </w:rPr>
              <w:t xml:space="preserve">3 </w:t>
            </w:r>
            <w:r>
              <w:rPr>
                <w:sz w:val="20"/>
                <w:szCs w:val="20"/>
              </w:rPr>
              <w:t>(plain—includes vanilla</w:t>
            </w:r>
            <w:r>
              <w:rPr>
                <w:spacing w:val="-35"/>
                <w:sz w:val="20"/>
                <w:szCs w:val="20"/>
              </w:rPr>
              <w:t xml:space="preserve"> </w:t>
            </w:r>
            <w:r>
              <w:rPr>
                <w:sz w:val="20"/>
                <w:szCs w:val="20"/>
              </w:rPr>
              <w:t>wafers)</w:t>
            </w:r>
          </w:p>
          <w:p w:rsidR="00DB2D67" w:rsidRDefault="00DB2D67">
            <w:pPr>
              <w:pStyle w:val="TableParagraph"/>
              <w:numPr>
                <w:ilvl w:val="0"/>
                <w:numId w:val="8"/>
              </w:numPr>
              <w:tabs>
                <w:tab w:val="left" w:pos="461"/>
              </w:tabs>
              <w:kinsoku w:val="0"/>
              <w:overflowPunct w:val="0"/>
              <w:spacing w:before="1" w:line="272" w:lineRule="exact"/>
              <w:rPr>
                <w:sz w:val="20"/>
                <w:szCs w:val="20"/>
              </w:rPr>
            </w:pPr>
            <w:r>
              <w:rPr>
                <w:sz w:val="20"/>
                <w:szCs w:val="20"/>
              </w:rPr>
              <w:t>Cornbread</w:t>
            </w:r>
          </w:p>
          <w:p w:rsidR="00DB2D67" w:rsidRDefault="00DB2D67">
            <w:pPr>
              <w:pStyle w:val="TableParagraph"/>
              <w:numPr>
                <w:ilvl w:val="0"/>
                <w:numId w:val="8"/>
              </w:numPr>
              <w:tabs>
                <w:tab w:val="left" w:pos="461"/>
              </w:tabs>
              <w:kinsoku w:val="0"/>
              <w:overflowPunct w:val="0"/>
              <w:spacing w:line="272" w:lineRule="exact"/>
              <w:rPr>
                <w:sz w:val="20"/>
                <w:szCs w:val="20"/>
              </w:rPr>
            </w:pPr>
            <w:r>
              <w:rPr>
                <w:sz w:val="20"/>
                <w:szCs w:val="20"/>
              </w:rPr>
              <w:t>Corn</w:t>
            </w:r>
            <w:r>
              <w:rPr>
                <w:spacing w:val="-19"/>
                <w:sz w:val="20"/>
                <w:szCs w:val="20"/>
              </w:rPr>
              <w:t xml:space="preserve"> </w:t>
            </w:r>
            <w:r>
              <w:rPr>
                <w:sz w:val="20"/>
                <w:szCs w:val="20"/>
              </w:rPr>
              <w:t>muffins</w:t>
            </w:r>
          </w:p>
          <w:p w:rsidR="00DB2D67" w:rsidRDefault="00DB2D67">
            <w:pPr>
              <w:pStyle w:val="TableParagraph"/>
              <w:numPr>
                <w:ilvl w:val="0"/>
                <w:numId w:val="8"/>
              </w:numPr>
              <w:tabs>
                <w:tab w:val="left" w:pos="461"/>
              </w:tabs>
              <w:kinsoku w:val="0"/>
              <w:overflowPunct w:val="0"/>
              <w:spacing w:before="1" w:line="272" w:lineRule="exact"/>
              <w:rPr>
                <w:sz w:val="20"/>
                <w:szCs w:val="20"/>
              </w:rPr>
            </w:pPr>
            <w:r>
              <w:rPr>
                <w:sz w:val="20"/>
                <w:szCs w:val="20"/>
              </w:rPr>
              <w:t>Croissants</w:t>
            </w:r>
          </w:p>
          <w:p w:rsidR="00DB2D67" w:rsidRDefault="00DB2D67">
            <w:pPr>
              <w:pStyle w:val="TableParagraph"/>
              <w:numPr>
                <w:ilvl w:val="0"/>
                <w:numId w:val="8"/>
              </w:numPr>
              <w:tabs>
                <w:tab w:val="left" w:pos="461"/>
              </w:tabs>
              <w:kinsoku w:val="0"/>
              <w:overflowPunct w:val="0"/>
              <w:spacing w:line="272" w:lineRule="exact"/>
              <w:rPr>
                <w:sz w:val="20"/>
                <w:szCs w:val="20"/>
              </w:rPr>
            </w:pPr>
            <w:r>
              <w:rPr>
                <w:sz w:val="20"/>
                <w:szCs w:val="20"/>
              </w:rPr>
              <w:t>Pancakes</w:t>
            </w:r>
          </w:p>
          <w:p w:rsidR="00DB2D67" w:rsidRDefault="00DB2D67">
            <w:pPr>
              <w:pStyle w:val="TableParagraph"/>
              <w:tabs>
                <w:tab w:val="left" w:pos="3345"/>
                <w:tab w:val="left" w:pos="4857"/>
              </w:tabs>
              <w:kinsoku w:val="0"/>
              <w:overflowPunct w:val="0"/>
              <w:spacing w:before="7" w:line="136" w:lineRule="exact"/>
              <w:ind w:left="2474"/>
              <w:rPr>
                <w:sz w:val="13"/>
                <w:szCs w:val="13"/>
              </w:rPr>
            </w:pPr>
            <w:r>
              <w:rPr>
                <w:sz w:val="13"/>
                <w:szCs w:val="13"/>
              </w:rPr>
              <w:t>3</w:t>
            </w:r>
            <w:r>
              <w:rPr>
                <w:sz w:val="13"/>
                <w:szCs w:val="13"/>
              </w:rPr>
              <w:tab/>
              <w:t>3</w:t>
            </w:r>
            <w:r>
              <w:rPr>
                <w:sz w:val="13"/>
                <w:szCs w:val="13"/>
              </w:rPr>
              <w:tab/>
              <w:t>4</w:t>
            </w:r>
          </w:p>
          <w:p w:rsidR="00DB2D67" w:rsidRDefault="00DB2D67">
            <w:pPr>
              <w:pStyle w:val="TableParagraph"/>
              <w:numPr>
                <w:ilvl w:val="0"/>
                <w:numId w:val="8"/>
              </w:numPr>
              <w:tabs>
                <w:tab w:val="left" w:pos="461"/>
              </w:tabs>
              <w:kinsoku w:val="0"/>
              <w:overflowPunct w:val="0"/>
              <w:spacing w:line="231" w:lineRule="exact"/>
              <w:rPr>
                <w:sz w:val="20"/>
                <w:szCs w:val="20"/>
              </w:rPr>
            </w:pPr>
            <w:r>
              <w:rPr>
                <w:sz w:val="20"/>
                <w:szCs w:val="20"/>
              </w:rPr>
              <w:t>Pie crust (dessert pies , cobbler , fruit turnovers , and</w:t>
            </w:r>
            <w:r>
              <w:rPr>
                <w:spacing w:val="-17"/>
                <w:sz w:val="20"/>
                <w:szCs w:val="20"/>
              </w:rPr>
              <w:t xml:space="preserve"> </w:t>
            </w:r>
            <w:r>
              <w:rPr>
                <w:sz w:val="20"/>
                <w:szCs w:val="20"/>
              </w:rPr>
              <w:t>meat/meat</w:t>
            </w:r>
          </w:p>
          <w:p w:rsidR="00DB2D67" w:rsidRDefault="00DB2D67">
            <w:pPr>
              <w:pStyle w:val="TableParagraph"/>
              <w:kinsoku w:val="0"/>
              <w:overflowPunct w:val="0"/>
              <w:spacing w:line="271" w:lineRule="exact"/>
              <w:ind w:left="460"/>
              <w:rPr>
                <w:sz w:val="20"/>
                <w:szCs w:val="20"/>
              </w:rPr>
            </w:pPr>
            <w:r>
              <w:rPr>
                <w:sz w:val="20"/>
                <w:szCs w:val="20"/>
              </w:rPr>
              <w:t>alternate pies)</w:t>
            </w:r>
          </w:p>
          <w:p w:rsidR="00DB2D67" w:rsidRDefault="00DB2D67">
            <w:pPr>
              <w:pStyle w:val="TableParagraph"/>
              <w:numPr>
                <w:ilvl w:val="0"/>
                <w:numId w:val="8"/>
              </w:numPr>
              <w:tabs>
                <w:tab w:val="left" w:pos="461"/>
              </w:tabs>
              <w:kinsoku w:val="0"/>
              <w:overflowPunct w:val="0"/>
              <w:spacing w:line="272" w:lineRule="exact"/>
              <w:rPr>
                <w:rFonts w:ascii="Times New Roman" w:hAnsi="Times New Roman" w:cs="Times New Roman"/>
              </w:rPr>
            </w:pPr>
            <w:r>
              <w:rPr>
                <w:sz w:val="20"/>
                <w:szCs w:val="20"/>
              </w:rPr>
              <w:t>Waffles</w:t>
            </w:r>
          </w:p>
        </w:tc>
        <w:tc>
          <w:tcPr>
            <w:tcW w:w="3420" w:type="dxa"/>
            <w:tcBorders>
              <w:top w:val="single" w:sz="4" w:space="0" w:color="000000"/>
              <w:left w:val="single" w:sz="4" w:space="0" w:color="000000"/>
              <w:bottom w:val="single" w:sz="10" w:space="0" w:color="000000"/>
              <w:right w:val="single" w:sz="10" w:space="0" w:color="000000"/>
            </w:tcBorders>
          </w:tcPr>
          <w:p w:rsidR="00DB2D67" w:rsidRDefault="00DB2D67">
            <w:pPr>
              <w:pStyle w:val="TableParagraph"/>
              <w:kinsoku w:val="0"/>
              <w:overflowPunct w:val="0"/>
              <w:rPr>
                <w:rFonts w:ascii="PermianSlabSerifTypeface" w:hAnsi="PermianSlabSerifTypeface" w:cs="PermianSlabSerifTypeface"/>
                <w:sz w:val="26"/>
                <w:szCs w:val="26"/>
              </w:rPr>
            </w:pPr>
          </w:p>
          <w:p w:rsidR="00DB2D67" w:rsidRDefault="00DB2D67">
            <w:pPr>
              <w:pStyle w:val="TableParagraph"/>
              <w:kinsoku w:val="0"/>
              <w:overflowPunct w:val="0"/>
              <w:spacing w:before="1"/>
              <w:rPr>
                <w:rFonts w:ascii="PermianSlabSerifTypeface" w:hAnsi="PermianSlabSerifTypeface" w:cs="PermianSlabSerifTypeface"/>
                <w:sz w:val="31"/>
                <w:szCs w:val="31"/>
              </w:rPr>
            </w:pPr>
          </w:p>
          <w:p w:rsidR="00DB2D67" w:rsidRDefault="00DB2D67">
            <w:pPr>
              <w:pStyle w:val="TableParagraph"/>
              <w:kinsoku w:val="0"/>
              <w:overflowPunct w:val="0"/>
              <w:ind w:left="350" w:right="354" w:firstLine="64"/>
              <w:jc w:val="both"/>
              <w:rPr>
                <w:rFonts w:ascii="Times New Roman" w:hAnsi="Times New Roman" w:cs="Times New Roman"/>
              </w:rPr>
            </w:pPr>
            <w:r>
              <w:rPr>
                <w:sz w:val="20"/>
                <w:szCs w:val="20"/>
              </w:rPr>
              <w:t>1 oz. eq. = 34 gm. or 1.2 oz. 3/4 oz. eq. = 26 gm. or 0.9</w:t>
            </w:r>
            <w:r>
              <w:rPr>
                <w:spacing w:val="-36"/>
                <w:sz w:val="20"/>
                <w:szCs w:val="20"/>
              </w:rPr>
              <w:t xml:space="preserve"> </w:t>
            </w:r>
            <w:r>
              <w:rPr>
                <w:sz w:val="20"/>
                <w:szCs w:val="20"/>
              </w:rPr>
              <w:t>oz. 1/2 oz. eq. = 17 gm. or 0.6</w:t>
            </w:r>
            <w:r>
              <w:rPr>
                <w:spacing w:val="-36"/>
                <w:sz w:val="20"/>
                <w:szCs w:val="20"/>
              </w:rPr>
              <w:t xml:space="preserve"> </w:t>
            </w:r>
            <w:r>
              <w:rPr>
                <w:sz w:val="20"/>
                <w:szCs w:val="20"/>
              </w:rPr>
              <w:t>oz. 1/4 oz. eq. = 9 gm. or 0.3</w:t>
            </w:r>
            <w:r>
              <w:rPr>
                <w:spacing w:val="-28"/>
                <w:sz w:val="20"/>
                <w:szCs w:val="20"/>
              </w:rPr>
              <w:t xml:space="preserve"> </w:t>
            </w:r>
            <w:r>
              <w:rPr>
                <w:sz w:val="20"/>
                <w:szCs w:val="20"/>
              </w:rPr>
              <w:t>oz.</w:t>
            </w:r>
          </w:p>
        </w:tc>
      </w:tr>
    </w:tbl>
    <w:p w:rsidR="00DB2D67" w:rsidRDefault="00DB2D67">
      <w:pPr>
        <w:rPr>
          <w:rFonts w:ascii="Times New Roman" w:hAnsi="Times New Roman" w:cs="Times New Roman"/>
        </w:rPr>
        <w:sectPr w:rsidR="00DB2D67">
          <w:type w:val="continuous"/>
          <w:pgSz w:w="12240" w:h="15840"/>
          <w:pgMar w:top="420" w:right="280" w:bottom="280" w:left="620" w:header="720" w:footer="720" w:gutter="0"/>
          <w:cols w:space="720" w:equalWidth="0">
            <w:col w:w="11340"/>
          </w:cols>
          <w:noEndnote/>
        </w:sectPr>
      </w:pPr>
    </w:p>
    <w:p w:rsidR="00DB2D67" w:rsidRDefault="00DB2D67">
      <w:pPr>
        <w:pStyle w:val="BodyText"/>
        <w:kinsoku w:val="0"/>
        <w:overflowPunct w:val="0"/>
        <w:spacing w:before="10"/>
        <w:rPr>
          <w:rFonts w:ascii="PermianSlabSerifTypeface" w:hAnsi="PermianSlabSerifTypeface" w:cs="PermianSlabSerifTypeface"/>
          <w:sz w:val="10"/>
          <w:szCs w:val="10"/>
        </w:rPr>
      </w:pPr>
    </w:p>
    <w:p w:rsidR="00DB2D67" w:rsidRDefault="00DB2D67">
      <w:pPr>
        <w:pStyle w:val="BodyText"/>
        <w:kinsoku w:val="0"/>
        <w:overflowPunct w:val="0"/>
        <w:spacing w:before="101"/>
        <w:ind w:right="1163"/>
        <w:jc w:val="right"/>
      </w:pPr>
      <w:r>
        <w:t>Exhibit C-4 (Cont’d.)</w:t>
      </w:r>
    </w:p>
    <w:p w:rsidR="00DB2D67" w:rsidRDefault="00DB2D67">
      <w:pPr>
        <w:pStyle w:val="BodyText"/>
        <w:kinsoku w:val="0"/>
        <w:overflowPunct w:val="0"/>
        <w:rPr>
          <w:sz w:val="20"/>
          <w:szCs w:val="20"/>
        </w:rPr>
      </w:pPr>
    </w:p>
    <w:p w:rsidR="00DB2D67" w:rsidRDefault="00DB2D67">
      <w:pPr>
        <w:pStyle w:val="BodyText"/>
        <w:kinsoku w:val="0"/>
        <w:overflowPunct w:val="0"/>
        <w:spacing w:before="1"/>
      </w:pPr>
    </w:p>
    <w:tbl>
      <w:tblPr>
        <w:tblW w:w="0" w:type="auto"/>
        <w:tblInd w:w="124" w:type="dxa"/>
        <w:tblLayout w:type="fixed"/>
        <w:tblCellMar>
          <w:left w:w="0" w:type="dxa"/>
          <w:right w:w="0" w:type="dxa"/>
        </w:tblCellMar>
        <w:tblLook w:val="0000" w:firstRow="0" w:lastRow="0" w:firstColumn="0" w:lastColumn="0" w:noHBand="0" w:noVBand="0"/>
      </w:tblPr>
      <w:tblGrid>
        <w:gridCol w:w="7651"/>
        <w:gridCol w:w="3420"/>
      </w:tblGrid>
      <w:tr w:rsidR="00DB2D67">
        <w:tblPrEx>
          <w:tblCellMar>
            <w:top w:w="0" w:type="dxa"/>
            <w:left w:w="0" w:type="dxa"/>
            <w:bottom w:w="0" w:type="dxa"/>
            <w:right w:w="0" w:type="dxa"/>
          </w:tblCellMar>
        </w:tblPrEx>
        <w:trPr>
          <w:trHeight w:hRule="exact" w:val="360"/>
        </w:trPr>
        <w:tc>
          <w:tcPr>
            <w:tcW w:w="7651" w:type="dxa"/>
            <w:tcBorders>
              <w:top w:val="single" w:sz="10"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7"/>
              <w:ind w:left="436" w:right="439"/>
              <w:jc w:val="center"/>
              <w:rPr>
                <w:rFonts w:ascii="Times New Roman" w:hAnsi="Times New Roman" w:cs="Times New Roman"/>
              </w:rPr>
            </w:pPr>
            <w:r>
              <w:rPr>
                <w:sz w:val="22"/>
                <w:szCs w:val="22"/>
              </w:rPr>
              <w:t>Group</w:t>
            </w:r>
            <w:r>
              <w:rPr>
                <w:spacing w:val="-11"/>
                <w:sz w:val="22"/>
                <w:szCs w:val="22"/>
              </w:rPr>
              <w:t xml:space="preserve"> </w:t>
            </w:r>
            <w:r>
              <w:rPr>
                <w:sz w:val="22"/>
                <w:szCs w:val="22"/>
              </w:rPr>
              <w:t>D</w:t>
            </w:r>
          </w:p>
        </w:tc>
        <w:tc>
          <w:tcPr>
            <w:tcW w:w="3420" w:type="dxa"/>
            <w:tcBorders>
              <w:top w:val="single" w:sz="10"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7"/>
              <w:ind w:left="270" w:right="270"/>
              <w:jc w:val="center"/>
              <w:rPr>
                <w:rFonts w:ascii="Times New Roman" w:hAnsi="Times New Roman" w:cs="Times New Roman"/>
              </w:rPr>
            </w:pPr>
            <w:r>
              <w:rPr>
                <w:sz w:val="22"/>
                <w:szCs w:val="22"/>
              </w:rPr>
              <w:t>Oz. Eq. for Group D</w:t>
            </w:r>
          </w:p>
        </w:tc>
      </w:tr>
      <w:tr w:rsidR="00DB2D67">
        <w:tblPrEx>
          <w:tblCellMar>
            <w:top w:w="0" w:type="dxa"/>
            <w:left w:w="0" w:type="dxa"/>
            <w:bottom w:w="0" w:type="dxa"/>
            <w:right w:w="0" w:type="dxa"/>
          </w:tblCellMar>
        </w:tblPrEx>
        <w:trPr>
          <w:trHeight w:hRule="exact" w:val="646"/>
        </w:trPr>
        <w:tc>
          <w:tcPr>
            <w:tcW w:w="7651" w:type="dxa"/>
            <w:vMerge w:val="restart"/>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36" w:line="136" w:lineRule="exact"/>
              <w:ind w:left="1490"/>
              <w:rPr>
                <w:w w:val="99"/>
                <w:sz w:val="13"/>
                <w:szCs w:val="13"/>
              </w:rPr>
            </w:pPr>
            <w:r>
              <w:rPr>
                <w:w w:val="99"/>
                <w:sz w:val="13"/>
                <w:szCs w:val="13"/>
              </w:rPr>
              <w:t>4</w:t>
            </w:r>
          </w:p>
          <w:p w:rsidR="00DB2D67" w:rsidRDefault="00DB2D67">
            <w:pPr>
              <w:pStyle w:val="TableParagraph"/>
              <w:numPr>
                <w:ilvl w:val="0"/>
                <w:numId w:val="7"/>
              </w:numPr>
              <w:tabs>
                <w:tab w:val="left" w:pos="459"/>
              </w:tabs>
              <w:kinsoku w:val="0"/>
              <w:overflowPunct w:val="0"/>
              <w:spacing w:line="232" w:lineRule="exact"/>
              <w:rPr>
                <w:sz w:val="20"/>
                <w:szCs w:val="20"/>
              </w:rPr>
            </w:pPr>
            <w:r>
              <w:rPr>
                <w:sz w:val="20"/>
                <w:szCs w:val="20"/>
              </w:rPr>
              <w:t>Doughnuts</w:t>
            </w:r>
            <w:r>
              <w:rPr>
                <w:spacing w:val="8"/>
                <w:sz w:val="20"/>
                <w:szCs w:val="20"/>
              </w:rPr>
              <w:t xml:space="preserve"> </w:t>
            </w:r>
            <w:r>
              <w:rPr>
                <w:sz w:val="20"/>
                <w:szCs w:val="20"/>
              </w:rPr>
              <w:t>(cake and yeast raised, unfrosted)</w:t>
            </w:r>
          </w:p>
          <w:p w:rsidR="00DB2D67" w:rsidRDefault="00DB2D67">
            <w:pPr>
              <w:pStyle w:val="TableParagraph"/>
              <w:kinsoku w:val="0"/>
              <w:overflowPunct w:val="0"/>
              <w:spacing w:before="4" w:line="136" w:lineRule="exact"/>
              <w:ind w:left="806"/>
              <w:jc w:val="center"/>
              <w:rPr>
                <w:w w:val="99"/>
                <w:sz w:val="13"/>
                <w:szCs w:val="13"/>
              </w:rPr>
            </w:pPr>
            <w:r>
              <w:rPr>
                <w:w w:val="99"/>
                <w:sz w:val="13"/>
                <w:szCs w:val="13"/>
              </w:rPr>
              <w:t>4</w:t>
            </w:r>
          </w:p>
          <w:p w:rsidR="00DB2D67" w:rsidRDefault="00DB2D67">
            <w:pPr>
              <w:pStyle w:val="TableParagraph"/>
              <w:numPr>
                <w:ilvl w:val="0"/>
                <w:numId w:val="7"/>
              </w:numPr>
              <w:tabs>
                <w:tab w:val="left" w:pos="459"/>
              </w:tabs>
              <w:kinsoku w:val="0"/>
              <w:overflowPunct w:val="0"/>
              <w:spacing w:line="231" w:lineRule="exact"/>
              <w:rPr>
                <w:sz w:val="20"/>
                <w:szCs w:val="20"/>
              </w:rPr>
            </w:pPr>
            <w:r>
              <w:rPr>
                <w:sz w:val="20"/>
                <w:szCs w:val="20"/>
              </w:rPr>
              <w:t>Cereal bars, breakfast bars, granola bars</w:t>
            </w:r>
            <w:r>
              <w:rPr>
                <w:spacing w:val="18"/>
                <w:sz w:val="20"/>
                <w:szCs w:val="20"/>
              </w:rPr>
              <w:t xml:space="preserve"> </w:t>
            </w:r>
            <w:r>
              <w:rPr>
                <w:sz w:val="20"/>
                <w:szCs w:val="20"/>
              </w:rPr>
              <w:t>(plain)</w:t>
            </w:r>
          </w:p>
          <w:p w:rsidR="00DB2D67" w:rsidRDefault="00DB2D67">
            <w:pPr>
              <w:pStyle w:val="TableParagraph"/>
              <w:numPr>
                <w:ilvl w:val="0"/>
                <w:numId w:val="7"/>
              </w:numPr>
              <w:tabs>
                <w:tab w:val="left" w:pos="459"/>
              </w:tabs>
              <w:kinsoku w:val="0"/>
              <w:overflowPunct w:val="0"/>
              <w:spacing w:line="272" w:lineRule="exact"/>
              <w:rPr>
                <w:sz w:val="20"/>
                <w:szCs w:val="20"/>
              </w:rPr>
            </w:pPr>
            <w:r>
              <w:rPr>
                <w:sz w:val="20"/>
                <w:szCs w:val="20"/>
              </w:rPr>
              <w:t>Muffins (all, except</w:t>
            </w:r>
            <w:r>
              <w:rPr>
                <w:spacing w:val="-32"/>
                <w:sz w:val="20"/>
                <w:szCs w:val="20"/>
              </w:rPr>
              <w:t xml:space="preserve"> </w:t>
            </w:r>
            <w:r>
              <w:rPr>
                <w:sz w:val="20"/>
                <w:szCs w:val="20"/>
              </w:rPr>
              <w:t>corn)</w:t>
            </w:r>
          </w:p>
          <w:p w:rsidR="00DB2D67" w:rsidRDefault="00DB2D67">
            <w:pPr>
              <w:pStyle w:val="TableParagraph"/>
              <w:kinsoku w:val="0"/>
              <w:overflowPunct w:val="0"/>
              <w:spacing w:before="3" w:line="136" w:lineRule="exact"/>
              <w:ind w:left="1358"/>
              <w:rPr>
                <w:w w:val="99"/>
                <w:sz w:val="13"/>
                <w:szCs w:val="13"/>
              </w:rPr>
            </w:pPr>
            <w:r>
              <w:rPr>
                <w:w w:val="99"/>
                <w:sz w:val="13"/>
                <w:szCs w:val="13"/>
              </w:rPr>
              <w:t>4</w:t>
            </w:r>
          </w:p>
          <w:p w:rsidR="00DB2D67" w:rsidRDefault="00DB2D67">
            <w:pPr>
              <w:pStyle w:val="TableParagraph"/>
              <w:numPr>
                <w:ilvl w:val="0"/>
                <w:numId w:val="7"/>
              </w:numPr>
              <w:tabs>
                <w:tab w:val="left" w:pos="459"/>
              </w:tabs>
              <w:kinsoku w:val="0"/>
              <w:overflowPunct w:val="0"/>
              <w:spacing w:line="232" w:lineRule="exact"/>
              <w:rPr>
                <w:sz w:val="20"/>
                <w:szCs w:val="20"/>
              </w:rPr>
            </w:pPr>
            <w:r>
              <w:rPr>
                <w:sz w:val="20"/>
                <w:szCs w:val="20"/>
              </w:rPr>
              <w:t>Sweet roll</w:t>
            </w:r>
            <w:r>
              <w:rPr>
                <w:spacing w:val="41"/>
                <w:sz w:val="20"/>
                <w:szCs w:val="20"/>
              </w:rPr>
              <w:t xml:space="preserve"> </w:t>
            </w:r>
            <w:r>
              <w:rPr>
                <w:sz w:val="20"/>
                <w:szCs w:val="20"/>
              </w:rPr>
              <w:t>(unfrosted)</w:t>
            </w:r>
          </w:p>
          <w:p w:rsidR="00DB2D67" w:rsidRDefault="00DB2D67">
            <w:pPr>
              <w:pStyle w:val="TableParagraph"/>
              <w:kinsoku w:val="0"/>
              <w:overflowPunct w:val="0"/>
              <w:spacing w:before="7" w:line="136" w:lineRule="exact"/>
              <w:ind w:left="1780"/>
              <w:rPr>
                <w:w w:val="99"/>
                <w:sz w:val="13"/>
                <w:szCs w:val="13"/>
              </w:rPr>
            </w:pPr>
            <w:r>
              <w:rPr>
                <w:w w:val="99"/>
                <w:sz w:val="13"/>
                <w:szCs w:val="13"/>
              </w:rPr>
              <w:t>4</w:t>
            </w:r>
          </w:p>
          <w:p w:rsidR="00DB2D67" w:rsidRDefault="00DB2D67">
            <w:pPr>
              <w:pStyle w:val="TableParagraph"/>
              <w:numPr>
                <w:ilvl w:val="0"/>
                <w:numId w:val="7"/>
              </w:numPr>
              <w:tabs>
                <w:tab w:val="left" w:pos="459"/>
              </w:tabs>
              <w:kinsoku w:val="0"/>
              <w:overflowPunct w:val="0"/>
              <w:spacing w:line="232" w:lineRule="exact"/>
              <w:rPr>
                <w:rFonts w:ascii="Times New Roman" w:hAnsi="Times New Roman" w:cs="Times New Roman"/>
              </w:rPr>
            </w:pPr>
            <w:r>
              <w:rPr>
                <w:sz w:val="20"/>
                <w:szCs w:val="20"/>
              </w:rPr>
              <w:t xml:space="preserve">Toaster pastry </w:t>
            </w:r>
            <w:r>
              <w:rPr>
                <w:spacing w:val="7"/>
                <w:sz w:val="20"/>
                <w:szCs w:val="20"/>
              </w:rPr>
              <w:t xml:space="preserve"> </w:t>
            </w:r>
            <w:r>
              <w:rPr>
                <w:sz w:val="20"/>
                <w:szCs w:val="20"/>
              </w:rPr>
              <w:t>(unfrosted)</w:t>
            </w:r>
          </w:p>
        </w:tc>
        <w:tc>
          <w:tcPr>
            <w:tcW w:w="3420" w:type="dxa"/>
            <w:tcBorders>
              <w:top w:val="single" w:sz="4" w:space="0" w:color="000000"/>
              <w:left w:val="single" w:sz="4" w:space="0" w:color="000000"/>
              <w:bottom w:val="none" w:sz="6" w:space="0" w:color="auto"/>
              <w:right w:val="single" w:sz="10" w:space="0" w:color="000000"/>
            </w:tcBorders>
          </w:tcPr>
          <w:p w:rsidR="00DB2D67" w:rsidRDefault="00DB2D67">
            <w:pPr>
              <w:pStyle w:val="TableParagraph"/>
              <w:kinsoku w:val="0"/>
              <w:overflowPunct w:val="0"/>
              <w:spacing w:before="13"/>
              <w:rPr>
                <w:sz w:val="26"/>
                <w:szCs w:val="26"/>
              </w:rPr>
            </w:pPr>
          </w:p>
          <w:p w:rsidR="00DB2D67" w:rsidRDefault="00DB2D67">
            <w:pPr>
              <w:pStyle w:val="TableParagraph"/>
              <w:kinsoku w:val="0"/>
              <w:overflowPunct w:val="0"/>
              <w:ind w:left="265" w:right="270"/>
              <w:jc w:val="center"/>
              <w:rPr>
                <w:rFonts w:ascii="Times New Roman" w:hAnsi="Times New Roman" w:cs="Times New Roman"/>
              </w:rPr>
            </w:pPr>
            <w:r>
              <w:rPr>
                <w:sz w:val="20"/>
                <w:szCs w:val="20"/>
              </w:rPr>
              <w:t>1  oz. eq. =  55 gm. or 2.0 oz.</w:t>
            </w:r>
          </w:p>
        </w:tc>
      </w:tr>
      <w:tr w:rsidR="00DB2D67">
        <w:tblPrEx>
          <w:tblCellMar>
            <w:top w:w="0" w:type="dxa"/>
            <w:left w:w="0" w:type="dxa"/>
            <w:bottom w:w="0" w:type="dxa"/>
            <w:right w:w="0" w:type="dxa"/>
          </w:tblCellMar>
        </w:tblPrEx>
        <w:trPr>
          <w:trHeight w:hRule="exact" w:val="272"/>
        </w:trPr>
        <w:tc>
          <w:tcPr>
            <w:tcW w:w="7651" w:type="dxa"/>
            <w:vMerge/>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ind w:left="265" w:right="270"/>
              <w:jc w:val="center"/>
              <w:rPr>
                <w:rFonts w:ascii="Times New Roman" w:hAnsi="Times New Roman" w:cs="Times New Roman"/>
              </w:rPr>
            </w:pPr>
          </w:p>
        </w:tc>
        <w:tc>
          <w:tcPr>
            <w:tcW w:w="3420" w:type="dxa"/>
            <w:tcBorders>
              <w:top w:val="none" w:sz="6" w:space="0" w:color="auto"/>
              <w:left w:val="single" w:sz="4" w:space="0" w:color="000000"/>
              <w:bottom w:val="none" w:sz="6" w:space="0" w:color="auto"/>
              <w:right w:val="single" w:sz="10" w:space="0" w:color="000000"/>
            </w:tcBorders>
          </w:tcPr>
          <w:p w:rsidR="00DB2D67" w:rsidRDefault="00DB2D67">
            <w:pPr>
              <w:pStyle w:val="TableParagraph"/>
              <w:kinsoku w:val="0"/>
              <w:overflowPunct w:val="0"/>
              <w:spacing w:line="271" w:lineRule="exact"/>
              <w:ind w:left="268" w:right="270"/>
              <w:jc w:val="center"/>
              <w:rPr>
                <w:rFonts w:ascii="Times New Roman" w:hAnsi="Times New Roman" w:cs="Times New Roman"/>
              </w:rPr>
            </w:pPr>
            <w:r>
              <w:rPr>
                <w:sz w:val="20"/>
                <w:szCs w:val="20"/>
              </w:rPr>
              <w:t>3/4 oz. eq. = 42 gm. or 1.5 oz.</w:t>
            </w:r>
          </w:p>
        </w:tc>
      </w:tr>
      <w:tr w:rsidR="00DB2D67">
        <w:tblPrEx>
          <w:tblCellMar>
            <w:top w:w="0" w:type="dxa"/>
            <w:left w:w="0" w:type="dxa"/>
            <w:bottom w:w="0" w:type="dxa"/>
            <w:right w:w="0" w:type="dxa"/>
          </w:tblCellMar>
        </w:tblPrEx>
        <w:trPr>
          <w:trHeight w:hRule="exact" w:val="272"/>
        </w:trPr>
        <w:tc>
          <w:tcPr>
            <w:tcW w:w="7651" w:type="dxa"/>
            <w:vMerge/>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line="271" w:lineRule="exact"/>
              <w:ind w:left="268" w:right="270"/>
              <w:jc w:val="center"/>
              <w:rPr>
                <w:rFonts w:ascii="Times New Roman" w:hAnsi="Times New Roman" w:cs="Times New Roman"/>
              </w:rPr>
            </w:pPr>
          </w:p>
        </w:tc>
        <w:tc>
          <w:tcPr>
            <w:tcW w:w="3420" w:type="dxa"/>
            <w:tcBorders>
              <w:top w:val="none" w:sz="6" w:space="0" w:color="auto"/>
              <w:left w:val="single" w:sz="4" w:space="0" w:color="000000"/>
              <w:bottom w:val="none" w:sz="6" w:space="0" w:color="auto"/>
              <w:right w:val="single" w:sz="10" w:space="0" w:color="000000"/>
            </w:tcBorders>
          </w:tcPr>
          <w:p w:rsidR="00DB2D67" w:rsidRDefault="00DB2D67">
            <w:pPr>
              <w:pStyle w:val="TableParagraph"/>
              <w:kinsoku w:val="0"/>
              <w:overflowPunct w:val="0"/>
              <w:ind w:left="265" w:right="270"/>
              <w:jc w:val="center"/>
              <w:rPr>
                <w:rFonts w:ascii="Times New Roman" w:hAnsi="Times New Roman" w:cs="Times New Roman"/>
              </w:rPr>
            </w:pPr>
            <w:r>
              <w:rPr>
                <w:sz w:val="20"/>
                <w:szCs w:val="20"/>
              </w:rPr>
              <w:t>1/2 oz. eq. =  28 gm. or 1.0 oz.</w:t>
            </w:r>
          </w:p>
        </w:tc>
      </w:tr>
      <w:tr w:rsidR="00DB2D67">
        <w:tblPrEx>
          <w:tblCellMar>
            <w:top w:w="0" w:type="dxa"/>
            <w:left w:w="0" w:type="dxa"/>
            <w:bottom w:w="0" w:type="dxa"/>
            <w:right w:w="0" w:type="dxa"/>
          </w:tblCellMar>
        </w:tblPrEx>
        <w:trPr>
          <w:trHeight w:hRule="exact" w:val="645"/>
        </w:trPr>
        <w:tc>
          <w:tcPr>
            <w:tcW w:w="7651" w:type="dxa"/>
            <w:vMerge/>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ind w:left="265" w:right="270"/>
              <w:jc w:val="center"/>
              <w:rPr>
                <w:rFonts w:ascii="Times New Roman" w:hAnsi="Times New Roman" w:cs="Times New Roman"/>
              </w:rPr>
            </w:pPr>
          </w:p>
        </w:tc>
        <w:tc>
          <w:tcPr>
            <w:tcW w:w="3420" w:type="dxa"/>
            <w:tcBorders>
              <w:top w:val="none" w:sz="6" w:space="0" w:color="auto"/>
              <w:left w:val="single" w:sz="4" w:space="0" w:color="000000"/>
              <w:bottom w:val="single" w:sz="4" w:space="0" w:color="000000"/>
              <w:right w:val="single" w:sz="10" w:space="0" w:color="000000"/>
            </w:tcBorders>
          </w:tcPr>
          <w:p w:rsidR="00DB2D67" w:rsidRDefault="00DB2D67">
            <w:pPr>
              <w:pStyle w:val="TableParagraph"/>
              <w:kinsoku w:val="0"/>
              <w:overflowPunct w:val="0"/>
              <w:spacing w:line="271" w:lineRule="exact"/>
              <w:ind w:left="268" w:right="270"/>
              <w:jc w:val="center"/>
              <w:rPr>
                <w:rFonts w:ascii="Times New Roman" w:hAnsi="Times New Roman" w:cs="Times New Roman"/>
              </w:rPr>
            </w:pPr>
            <w:r>
              <w:rPr>
                <w:sz w:val="20"/>
                <w:szCs w:val="20"/>
              </w:rPr>
              <w:t>1/4 oz. eq. = 14 gm. or 0.5 oz.</w:t>
            </w:r>
          </w:p>
        </w:tc>
      </w:tr>
      <w:tr w:rsidR="00DB2D67">
        <w:tblPrEx>
          <w:tblCellMar>
            <w:top w:w="0" w:type="dxa"/>
            <w:left w:w="0" w:type="dxa"/>
            <w:bottom w:w="0" w:type="dxa"/>
            <w:right w:w="0" w:type="dxa"/>
          </w:tblCellMar>
        </w:tblPrEx>
        <w:trPr>
          <w:trHeight w:hRule="exact" w:val="358"/>
        </w:trPr>
        <w:tc>
          <w:tcPr>
            <w:tcW w:w="7651"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29"/>
              <w:ind w:left="436" w:right="438"/>
              <w:jc w:val="center"/>
              <w:rPr>
                <w:rFonts w:ascii="Times New Roman" w:hAnsi="Times New Roman" w:cs="Times New Roman"/>
              </w:rPr>
            </w:pPr>
            <w:r>
              <w:rPr>
                <w:sz w:val="22"/>
                <w:szCs w:val="22"/>
              </w:rPr>
              <w:t>Group</w:t>
            </w:r>
            <w:r>
              <w:rPr>
                <w:spacing w:val="1"/>
                <w:sz w:val="22"/>
                <w:szCs w:val="22"/>
              </w:rPr>
              <w:t xml:space="preserve"> </w:t>
            </w:r>
            <w:r>
              <w:rPr>
                <w:sz w:val="22"/>
                <w:szCs w:val="22"/>
              </w:rPr>
              <w:t>E</w:t>
            </w:r>
          </w:p>
        </w:tc>
        <w:tc>
          <w:tcPr>
            <w:tcW w:w="3420"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29"/>
              <w:ind w:left="269" w:right="270"/>
              <w:jc w:val="center"/>
              <w:rPr>
                <w:rFonts w:ascii="Times New Roman" w:hAnsi="Times New Roman" w:cs="Times New Roman"/>
              </w:rPr>
            </w:pPr>
            <w:r>
              <w:rPr>
                <w:sz w:val="22"/>
                <w:szCs w:val="22"/>
              </w:rPr>
              <w:t>Oz. Eq. for Group E</w:t>
            </w:r>
          </w:p>
        </w:tc>
      </w:tr>
      <w:tr w:rsidR="00DB2D67">
        <w:tblPrEx>
          <w:tblCellMar>
            <w:top w:w="0" w:type="dxa"/>
            <w:left w:w="0" w:type="dxa"/>
            <w:bottom w:w="0" w:type="dxa"/>
            <w:right w:w="0" w:type="dxa"/>
          </w:tblCellMar>
        </w:tblPrEx>
        <w:trPr>
          <w:trHeight w:hRule="exact" w:val="1029"/>
        </w:trPr>
        <w:tc>
          <w:tcPr>
            <w:tcW w:w="7651" w:type="dxa"/>
            <w:vMerge w:val="restart"/>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13" w:line="136" w:lineRule="exact"/>
              <w:ind w:left="878"/>
              <w:jc w:val="center"/>
              <w:rPr>
                <w:w w:val="99"/>
                <w:sz w:val="13"/>
                <w:szCs w:val="13"/>
              </w:rPr>
            </w:pPr>
            <w:r>
              <w:rPr>
                <w:w w:val="99"/>
                <w:sz w:val="13"/>
                <w:szCs w:val="13"/>
              </w:rPr>
              <w:t>4</w:t>
            </w:r>
          </w:p>
          <w:p w:rsidR="00DB2D67" w:rsidRDefault="00DB2D67">
            <w:pPr>
              <w:pStyle w:val="TableParagraph"/>
              <w:numPr>
                <w:ilvl w:val="0"/>
                <w:numId w:val="6"/>
              </w:numPr>
              <w:tabs>
                <w:tab w:val="left" w:pos="459"/>
              </w:tabs>
              <w:kinsoku w:val="0"/>
              <w:overflowPunct w:val="0"/>
              <w:spacing w:line="232" w:lineRule="exact"/>
              <w:rPr>
                <w:sz w:val="20"/>
                <w:szCs w:val="20"/>
              </w:rPr>
            </w:pPr>
            <w:r>
              <w:rPr>
                <w:sz w:val="20"/>
                <w:szCs w:val="20"/>
              </w:rPr>
              <w:t>Cereal bars, breakfast bars, granola bars   (with nuts, dried fruit,</w:t>
            </w:r>
            <w:r>
              <w:rPr>
                <w:spacing w:val="-38"/>
                <w:sz w:val="20"/>
                <w:szCs w:val="20"/>
              </w:rPr>
              <w:t xml:space="preserve"> </w:t>
            </w:r>
            <w:r>
              <w:rPr>
                <w:sz w:val="20"/>
                <w:szCs w:val="20"/>
              </w:rPr>
              <w:t>and/or</w:t>
            </w:r>
          </w:p>
          <w:p w:rsidR="00DB2D67" w:rsidRDefault="00DB2D67">
            <w:pPr>
              <w:pStyle w:val="TableParagraph"/>
              <w:kinsoku w:val="0"/>
              <w:overflowPunct w:val="0"/>
              <w:spacing w:before="1"/>
              <w:ind w:left="436" w:right="5553"/>
              <w:jc w:val="center"/>
              <w:rPr>
                <w:sz w:val="20"/>
                <w:szCs w:val="20"/>
              </w:rPr>
            </w:pPr>
            <w:r>
              <w:rPr>
                <w:sz w:val="20"/>
                <w:szCs w:val="20"/>
              </w:rPr>
              <w:t>chocolate pieces)</w:t>
            </w:r>
          </w:p>
          <w:p w:rsidR="00DB2D67" w:rsidRDefault="00DB2D67">
            <w:pPr>
              <w:pStyle w:val="TableParagraph"/>
              <w:kinsoku w:val="0"/>
              <w:overflowPunct w:val="0"/>
              <w:spacing w:before="18" w:line="136" w:lineRule="exact"/>
              <w:ind w:right="5177"/>
              <w:jc w:val="center"/>
              <w:rPr>
                <w:w w:val="99"/>
                <w:sz w:val="13"/>
                <w:szCs w:val="13"/>
              </w:rPr>
            </w:pPr>
            <w:r>
              <w:rPr>
                <w:w w:val="99"/>
                <w:sz w:val="13"/>
                <w:szCs w:val="13"/>
              </w:rPr>
              <w:t>3</w:t>
            </w:r>
          </w:p>
          <w:p w:rsidR="00DB2D67" w:rsidRDefault="00DB2D67">
            <w:pPr>
              <w:pStyle w:val="TableParagraph"/>
              <w:numPr>
                <w:ilvl w:val="0"/>
                <w:numId w:val="6"/>
              </w:numPr>
              <w:tabs>
                <w:tab w:val="left" w:pos="459"/>
              </w:tabs>
              <w:kinsoku w:val="0"/>
              <w:overflowPunct w:val="0"/>
              <w:spacing w:line="232" w:lineRule="exact"/>
              <w:rPr>
                <w:sz w:val="20"/>
                <w:szCs w:val="20"/>
              </w:rPr>
            </w:pPr>
            <w:r>
              <w:rPr>
                <w:sz w:val="20"/>
                <w:szCs w:val="20"/>
              </w:rPr>
              <w:t>Cookies  (with nuts, raisins, chocolate pieces, and/or fruit</w:t>
            </w:r>
            <w:r>
              <w:rPr>
                <w:spacing w:val="3"/>
                <w:sz w:val="20"/>
                <w:szCs w:val="20"/>
              </w:rPr>
              <w:t xml:space="preserve"> </w:t>
            </w:r>
            <w:r>
              <w:rPr>
                <w:sz w:val="20"/>
                <w:szCs w:val="20"/>
              </w:rPr>
              <w:t>purées)</w:t>
            </w:r>
          </w:p>
          <w:p w:rsidR="00DB2D67" w:rsidRDefault="00DB2D67">
            <w:pPr>
              <w:pStyle w:val="TableParagraph"/>
              <w:kinsoku w:val="0"/>
              <w:overflowPunct w:val="0"/>
              <w:spacing w:before="4" w:line="136" w:lineRule="exact"/>
              <w:ind w:left="1490"/>
              <w:rPr>
                <w:w w:val="99"/>
                <w:sz w:val="13"/>
                <w:szCs w:val="13"/>
              </w:rPr>
            </w:pPr>
            <w:r>
              <w:rPr>
                <w:w w:val="99"/>
                <w:sz w:val="13"/>
                <w:szCs w:val="13"/>
              </w:rPr>
              <w:t>4</w:t>
            </w:r>
          </w:p>
          <w:p w:rsidR="00DB2D67" w:rsidRDefault="00DB2D67">
            <w:pPr>
              <w:pStyle w:val="TableParagraph"/>
              <w:numPr>
                <w:ilvl w:val="0"/>
                <w:numId w:val="6"/>
              </w:numPr>
              <w:tabs>
                <w:tab w:val="left" w:pos="459"/>
              </w:tabs>
              <w:kinsoku w:val="0"/>
              <w:overflowPunct w:val="0"/>
              <w:spacing w:line="231" w:lineRule="exact"/>
              <w:rPr>
                <w:sz w:val="20"/>
                <w:szCs w:val="20"/>
              </w:rPr>
            </w:pPr>
            <w:r>
              <w:rPr>
                <w:sz w:val="20"/>
                <w:szCs w:val="20"/>
              </w:rPr>
              <w:t>Doughnuts</w:t>
            </w:r>
            <w:r>
              <w:rPr>
                <w:spacing w:val="12"/>
                <w:sz w:val="20"/>
                <w:szCs w:val="20"/>
              </w:rPr>
              <w:t xml:space="preserve"> </w:t>
            </w:r>
            <w:r>
              <w:rPr>
                <w:sz w:val="20"/>
                <w:szCs w:val="20"/>
              </w:rPr>
              <w:t>(cake and yeast raised, frosted or glazed)</w:t>
            </w:r>
          </w:p>
          <w:p w:rsidR="00DB2D67" w:rsidRDefault="00DB2D67">
            <w:pPr>
              <w:pStyle w:val="TableParagraph"/>
              <w:numPr>
                <w:ilvl w:val="0"/>
                <w:numId w:val="6"/>
              </w:numPr>
              <w:tabs>
                <w:tab w:val="left" w:pos="459"/>
              </w:tabs>
              <w:kinsoku w:val="0"/>
              <w:overflowPunct w:val="0"/>
              <w:spacing w:line="272" w:lineRule="exact"/>
              <w:rPr>
                <w:sz w:val="20"/>
                <w:szCs w:val="20"/>
              </w:rPr>
            </w:pPr>
            <w:r>
              <w:rPr>
                <w:sz w:val="20"/>
                <w:szCs w:val="20"/>
              </w:rPr>
              <w:t>French</w:t>
            </w:r>
            <w:r>
              <w:rPr>
                <w:spacing w:val="-17"/>
                <w:sz w:val="20"/>
                <w:szCs w:val="20"/>
              </w:rPr>
              <w:t xml:space="preserve"> </w:t>
            </w:r>
            <w:r>
              <w:rPr>
                <w:sz w:val="20"/>
                <w:szCs w:val="20"/>
              </w:rPr>
              <w:t>toast</w:t>
            </w:r>
          </w:p>
          <w:p w:rsidR="00DB2D67" w:rsidRDefault="00DB2D67">
            <w:pPr>
              <w:pStyle w:val="TableParagraph"/>
              <w:kinsoku w:val="0"/>
              <w:overflowPunct w:val="0"/>
              <w:spacing w:before="3" w:line="136" w:lineRule="exact"/>
              <w:ind w:left="1454"/>
              <w:rPr>
                <w:w w:val="99"/>
                <w:sz w:val="13"/>
                <w:szCs w:val="13"/>
              </w:rPr>
            </w:pPr>
            <w:r>
              <w:rPr>
                <w:w w:val="99"/>
                <w:sz w:val="13"/>
                <w:szCs w:val="13"/>
              </w:rPr>
              <w:t>4</w:t>
            </w:r>
          </w:p>
          <w:p w:rsidR="00DB2D67" w:rsidRDefault="00DB2D67">
            <w:pPr>
              <w:pStyle w:val="TableParagraph"/>
              <w:numPr>
                <w:ilvl w:val="0"/>
                <w:numId w:val="6"/>
              </w:numPr>
              <w:tabs>
                <w:tab w:val="left" w:pos="459"/>
              </w:tabs>
              <w:kinsoku w:val="0"/>
              <w:overflowPunct w:val="0"/>
              <w:spacing w:line="232" w:lineRule="exact"/>
              <w:rPr>
                <w:sz w:val="20"/>
                <w:szCs w:val="20"/>
              </w:rPr>
            </w:pPr>
            <w:r>
              <w:rPr>
                <w:sz w:val="20"/>
                <w:szCs w:val="20"/>
              </w:rPr>
              <w:t>Sweet rolls</w:t>
            </w:r>
            <w:r>
              <w:rPr>
                <w:spacing w:val="43"/>
                <w:sz w:val="20"/>
                <w:szCs w:val="20"/>
              </w:rPr>
              <w:t xml:space="preserve"> </w:t>
            </w:r>
            <w:r>
              <w:rPr>
                <w:sz w:val="20"/>
                <w:szCs w:val="20"/>
              </w:rPr>
              <w:t>(frosted)</w:t>
            </w:r>
          </w:p>
          <w:p w:rsidR="00DB2D67" w:rsidRDefault="00DB2D67">
            <w:pPr>
              <w:pStyle w:val="TableParagraph"/>
              <w:kinsoku w:val="0"/>
              <w:overflowPunct w:val="0"/>
              <w:spacing w:before="7" w:line="136" w:lineRule="exact"/>
              <w:ind w:left="1778"/>
              <w:rPr>
                <w:w w:val="99"/>
                <w:sz w:val="13"/>
                <w:szCs w:val="13"/>
              </w:rPr>
            </w:pPr>
            <w:r>
              <w:rPr>
                <w:w w:val="99"/>
                <w:sz w:val="13"/>
                <w:szCs w:val="13"/>
              </w:rPr>
              <w:t>4</w:t>
            </w:r>
          </w:p>
          <w:p w:rsidR="00DB2D67" w:rsidRDefault="00DB2D67">
            <w:pPr>
              <w:pStyle w:val="TableParagraph"/>
              <w:numPr>
                <w:ilvl w:val="0"/>
                <w:numId w:val="6"/>
              </w:numPr>
              <w:tabs>
                <w:tab w:val="left" w:pos="459"/>
              </w:tabs>
              <w:kinsoku w:val="0"/>
              <w:overflowPunct w:val="0"/>
              <w:spacing w:line="232" w:lineRule="exact"/>
              <w:rPr>
                <w:rFonts w:ascii="Times New Roman" w:hAnsi="Times New Roman" w:cs="Times New Roman"/>
              </w:rPr>
            </w:pPr>
            <w:r>
              <w:rPr>
                <w:sz w:val="20"/>
                <w:szCs w:val="20"/>
              </w:rPr>
              <w:t>Toaster pastry</w:t>
            </w:r>
            <w:r>
              <w:rPr>
                <w:spacing w:val="39"/>
                <w:sz w:val="20"/>
                <w:szCs w:val="20"/>
              </w:rPr>
              <w:t xml:space="preserve"> </w:t>
            </w:r>
            <w:r>
              <w:rPr>
                <w:sz w:val="20"/>
                <w:szCs w:val="20"/>
              </w:rPr>
              <w:t>(frosted)</w:t>
            </w:r>
          </w:p>
        </w:tc>
        <w:tc>
          <w:tcPr>
            <w:tcW w:w="3420" w:type="dxa"/>
            <w:tcBorders>
              <w:top w:val="single" w:sz="4" w:space="0" w:color="000000"/>
              <w:left w:val="single" w:sz="4" w:space="0" w:color="000000"/>
              <w:bottom w:val="none" w:sz="6" w:space="0" w:color="auto"/>
              <w:right w:val="single" w:sz="10" w:space="0" w:color="000000"/>
            </w:tcBorders>
          </w:tcPr>
          <w:p w:rsidR="00DB2D67" w:rsidRDefault="00DB2D67">
            <w:pPr>
              <w:pStyle w:val="TableParagraph"/>
              <w:kinsoku w:val="0"/>
              <w:overflowPunct w:val="0"/>
              <w:rPr>
                <w:sz w:val="26"/>
                <w:szCs w:val="26"/>
              </w:rPr>
            </w:pPr>
          </w:p>
          <w:p w:rsidR="00DB2D67" w:rsidRDefault="00DB2D67">
            <w:pPr>
              <w:pStyle w:val="TableParagraph"/>
              <w:kinsoku w:val="0"/>
              <w:overflowPunct w:val="0"/>
              <w:spacing w:before="6"/>
              <w:rPr>
                <w:sz w:val="28"/>
                <w:szCs w:val="28"/>
              </w:rPr>
            </w:pPr>
          </w:p>
          <w:p w:rsidR="00DB2D67" w:rsidRDefault="00DB2D67">
            <w:pPr>
              <w:pStyle w:val="TableParagraph"/>
              <w:kinsoku w:val="0"/>
              <w:overflowPunct w:val="0"/>
              <w:ind w:left="265" w:right="270"/>
              <w:jc w:val="center"/>
              <w:rPr>
                <w:rFonts w:ascii="Times New Roman" w:hAnsi="Times New Roman" w:cs="Times New Roman"/>
              </w:rPr>
            </w:pPr>
            <w:r>
              <w:rPr>
                <w:sz w:val="20"/>
                <w:szCs w:val="20"/>
              </w:rPr>
              <w:t>1  oz. eq. =  69 gm. or 2.4 oz.</w:t>
            </w:r>
          </w:p>
        </w:tc>
      </w:tr>
      <w:tr w:rsidR="00DB2D67">
        <w:tblPrEx>
          <w:tblCellMar>
            <w:top w:w="0" w:type="dxa"/>
            <w:left w:w="0" w:type="dxa"/>
            <w:bottom w:w="0" w:type="dxa"/>
            <w:right w:w="0" w:type="dxa"/>
          </w:tblCellMar>
        </w:tblPrEx>
        <w:trPr>
          <w:trHeight w:hRule="exact" w:val="289"/>
        </w:trPr>
        <w:tc>
          <w:tcPr>
            <w:tcW w:w="7651" w:type="dxa"/>
            <w:vMerge/>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ind w:left="265" w:right="270"/>
              <w:jc w:val="center"/>
              <w:rPr>
                <w:rFonts w:ascii="Times New Roman" w:hAnsi="Times New Roman" w:cs="Times New Roman"/>
              </w:rPr>
            </w:pPr>
          </w:p>
        </w:tc>
        <w:tc>
          <w:tcPr>
            <w:tcW w:w="3420" w:type="dxa"/>
            <w:tcBorders>
              <w:top w:val="none" w:sz="6" w:space="0" w:color="auto"/>
              <w:left w:val="single" w:sz="4" w:space="0" w:color="000000"/>
              <w:bottom w:val="none" w:sz="6" w:space="0" w:color="auto"/>
              <w:right w:val="single" w:sz="10" w:space="0" w:color="000000"/>
            </w:tcBorders>
          </w:tcPr>
          <w:p w:rsidR="00DB2D67" w:rsidRDefault="00DB2D67">
            <w:pPr>
              <w:pStyle w:val="TableParagraph"/>
              <w:kinsoku w:val="0"/>
              <w:overflowPunct w:val="0"/>
              <w:spacing w:before="7"/>
              <w:ind w:left="265" w:right="270"/>
              <w:jc w:val="center"/>
              <w:rPr>
                <w:rFonts w:ascii="Times New Roman" w:hAnsi="Times New Roman" w:cs="Times New Roman"/>
              </w:rPr>
            </w:pPr>
            <w:r>
              <w:rPr>
                <w:sz w:val="20"/>
                <w:szCs w:val="20"/>
              </w:rPr>
              <w:t>3/4 oz. eq. =  52 gm. or 1.8 oz.</w:t>
            </w:r>
          </w:p>
        </w:tc>
      </w:tr>
      <w:tr w:rsidR="00DB2D67">
        <w:tblPrEx>
          <w:tblCellMar>
            <w:top w:w="0" w:type="dxa"/>
            <w:left w:w="0" w:type="dxa"/>
            <w:bottom w:w="0" w:type="dxa"/>
            <w:right w:w="0" w:type="dxa"/>
          </w:tblCellMar>
        </w:tblPrEx>
        <w:trPr>
          <w:trHeight w:hRule="exact" w:val="290"/>
        </w:trPr>
        <w:tc>
          <w:tcPr>
            <w:tcW w:w="7651" w:type="dxa"/>
            <w:vMerge/>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7"/>
              <w:ind w:left="265" w:right="270"/>
              <w:jc w:val="center"/>
              <w:rPr>
                <w:rFonts w:ascii="Times New Roman" w:hAnsi="Times New Roman" w:cs="Times New Roman"/>
              </w:rPr>
            </w:pPr>
          </w:p>
        </w:tc>
        <w:tc>
          <w:tcPr>
            <w:tcW w:w="3420" w:type="dxa"/>
            <w:tcBorders>
              <w:top w:val="none" w:sz="6" w:space="0" w:color="auto"/>
              <w:left w:val="single" w:sz="4" w:space="0" w:color="000000"/>
              <w:bottom w:val="none" w:sz="6" w:space="0" w:color="auto"/>
              <w:right w:val="single" w:sz="10" w:space="0" w:color="000000"/>
            </w:tcBorders>
          </w:tcPr>
          <w:p w:rsidR="00DB2D67" w:rsidRDefault="00DB2D67">
            <w:pPr>
              <w:pStyle w:val="TableParagraph"/>
              <w:kinsoku w:val="0"/>
              <w:overflowPunct w:val="0"/>
              <w:spacing w:before="8"/>
              <w:ind w:left="265" w:right="270"/>
              <w:jc w:val="center"/>
              <w:rPr>
                <w:rFonts w:ascii="Times New Roman" w:hAnsi="Times New Roman" w:cs="Times New Roman"/>
              </w:rPr>
            </w:pPr>
            <w:r>
              <w:rPr>
                <w:sz w:val="20"/>
                <w:szCs w:val="20"/>
              </w:rPr>
              <w:t>1/2 oz. eq. =  35 gm. or 1.2 oz.</w:t>
            </w:r>
          </w:p>
        </w:tc>
      </w:tr>
      <w:tr w:rsidR="00DB2D67">
        <w:tblPrEx>
          <w:tblCellMar>
            <w:top w:w="0" w:type="dxa"/>
            <w:left w:w="0" w:type="dxa"/>
            <w:bottom w:w="0" w:type="dxa"/>
            <w:right w:w="0" w:type="dxa"/>
          </w:tblCellMar>
        </w:tblPrEx>
        <w:trPr>
          <w:trHeight w:hRule="exact" w:val="1010"/>
        </w:trPr>
        <w:tc>
          <w:tcPr>
            <w:tcW w:w="7651" w:type="dxa"/>
            <w:vMerge/>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8"/>
              <w:ind w:left="265" w:right="270"/>
              <w:jc w:val="center"/>
              <w:rPr>
                <w:rFonts w:ascii="Times New Roman" w:hAnsi="Times New Roman" w:cs="Times New Roman"/>
              </w:rPr>
            </w:pPr>
          </w:p>
        </w:tc>
        <w:tc>
          <w:tcPr>
            <w:tcW w:w="3420" w:type="dxa"/>
            <w:tcBorders>
              <w:top w:val="none" w:sz="6" w:space="0" w:color="auto"/>
              <w:left w:val="single" w:sz="4" w:space="0" w:color="000000"/>
              <w:bottom w:val="single" w:sz="4" w:space="0" w:color="000000"/>
              <w:right w:val="single" w:sz="10" w:space="0" w:color="000000"/>
            </w:tcBorders>
          </w:tcPr>
          <w:p w:rsidR="00DB2D67" w:rsidRDefault="00DB2D67">
            <w:pPr>
              <w:pStyle w:val="TableParagraph"/>
              <w:kinsoku w:val="0"/>
              <w:overflowPunct w:val="0"/>
              <w:spacing w:before="8"/>
              <w:ind w:left="268" w:right="270"/>
              <w:jc w:val="center"/>
              <w:rPr>
                <w:rFonts w:ascii="Times New Roman" w:hAnsi="Times New Roman" w:cs="Times New Roman"/>
              </w:rPr>
            </w:pPr>
            <w:r>
              <w:rPr>
                <w:sz w:val="20"/>
                <w:szCs w:val="20"/>
              </w:rPr>
              <w:t>1/4 oz. eq. = 18 gm. or 0.6 oz.</w:t>
            </w:r>
          </w:p>
        </w:tc>
      </w:tr>
      <w:tr w:rsidR="00DB2D67">
        <w:tblPrEx>
          <w:tblCellMar>
            <w:top w:w="0" w:type="dxa"/>
            <w:left w:w="0" w:type="dxa"/>
            <w:bottom w:w="0" w:type="dxa"/>
            <w:right w:w="0" w:type="dxa"/>
          </w:tblCellMar>
        </w:tblPrEx>
        <w:trPr>
          <w:trHeight w:hRule="exact" w:val="449"/>
        </w:trPr>
        <w:tc>
          <w:tcPr>
            <w:tcW w:w="7651"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74"/>
              <w:ind w:left="436" w:right="438"/>
              <w:jc w:val="center"/>
              <w:rPr>
                <w:rFonts w:ascii="Times New Roman" w:hAnsi="Times New Roman" w:cs="Times New Roman"/>
              </w:rPr>
            </w:pPr>
            <w:r>
              <w:rPr>
                <w:sz w:val="22"/>
                <w:szCs w:val="22"/>
              </w:rPr>
              <w:t>Group</w:t>
            </w:r>
            <w:r>
              <w:rPr>
                <w:spacing w:val="1"/>
                <w:sz w:val="22"/>
                <w:szCs w:val="22"/>
              </w:rPr>
              <w:t xml:space="preserve"> </w:t>
            </w:r>
            <w:r>
              <w:rPr>
                <w:sz w:val="22"/>
                <w:szCs w:val="22"/>
              </w:rPr>
              <w:t>F</w:t>
            </w:r>
          </w:p>
        </w:tc>
        <w:tc>
          <w:tcPr>
            <w:tcW w:w="3420"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74"/>
              <w:ind w:left="267" w:right="270"/>
              <w:jc w:val="center"/>
              <w:rPr>
                <w:rFonts w:ascii="Times New Roman" w:hAnsi="Times New Roman" w:cs="Times New Roman"/>
              </w:rPr>
            </w:pPr>
            <w:r>
              <w:rPr>
                <w:sz w:val="22"/>
                <w:szCs w:val="22"/>
              </w:rPr>
              <w:t>Oz. Eq. for Group F</w:t>
            </w:r>
          </w:p>
        </w:tc>
      </w:tr>
      <w:tr w:rsidR="00DB2D67">
        <w:tblPrEx>
          <w:tblCellMar>
            <w:top w:w="0" w:type="dxa"/>
            <w:left w:w="0" w:type="dxa"/>
            <w:bottom w:w="0" w:type="dxa"/>
            <w:right w:w="0" w:type="dxa"/>
          </w:tblCellMar>
        </w:tblPrEx>
        <w:trPr>
          <w:trHeight w:hRule="exact" w:val="350"/>
        </w:trPr>
        <w:tc>
          <w:tcPr>
            <w:tcW w:w="7651" w:type="dxa"/>
            <w:vMerge w:val="restart"/>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1"/>
              <w:rPr>
                <w:sz w:val="18"/>
                <w:szCs w:val="18"/>
              </w:rPr>
            </w:pPr>
          </w:p>
          <w:p w:rsidR="00DB2D67" w:rsidRDefault="00DB2D67">
            <w:pPr>
              <w:pStyle w:val="TableParagraph"/>
              <w:kinsoku w:val="0"/>
              <w:overflowPunct w:val="0"/>
              <w:spacing w:before="1" w:line="136" w:lineRule="exact"/>
              <w:ind w:left="914"/>
              <w:rPr>
                <w:w w:val="99"/>
                <w:sz w:val="13"/>
                <w:szCs w:val="13"/>
              </w:rPr>
            </w:pPr>
            <w:r>
              <w:rPr>
                <w:w w:val="99"/>
                <w:sz w:val="13"/>
                <w:szCs w:val="13"/>
              </w:rPr>
              <w:t>3</w:t>
            </w:r>
          </w:p>
          <w:p w:rsidR="00DB2D67" w:rsidRDefault="00DB2D67">
            <w:pPr>
              <w:pStyle w:val="TableParagraph"/>
              <w:numPr>
                <w:ilvl w:val="0"/>
                <w:numId w:val="5"/>
              </w:numPr>
              <w:tabs>
                <w:tab w:val="left" w:pos="461"/>
              </w:tabs>
              <w:kinsoku w:val="0"/>
              <w:overflowPunct w:val="0"/>
              <w:spacing w:line="232" w:lineRule="exact"/>
              <w:rPr>
                <w:sz w:val="20"/>
                <w:szCs w:val="20"/>
              </w:rPr>
            </w:pPr>
            <w:r>
              <w:rPr>
                <w:sz w:val="20"/>
                <w:szCs w:val="20"/>
              </w:rPr>
              <w:t>Cake  (plain,</w:t>
            </w:r>
            <w:r>
              <w:rPr>
                <w:spacing w:val="5"/>
                <w:sz w:val="20"/>
                <w:szCs w:val="20"/>
              </w:rPr>
              <w:t xml:space="preserve"> </w:t>
            </w:r>
            <w:r>
              <w:rPr>
                <w:sz w:val="20"/>
                <w:szCs w:val="20"/>
              </w:rPr>
              <w:t>unfrosted)</w:t>
            </w:r>
          </w:p>
          <w:p w:rsidR="00DB2D67" w:rsidRDefault="00DB2D67">
            <w:pPr>
              <w:pStyle w:val="TableParagraph"/>
              <w:kinsoku w:val="0"/>
              <w:overflowPunct w:val="0"/>
              <w:spacing w:before="4" w:line="136" w:lineRule="exact"/>
              <w:ind w:left="1531"/>
              <w:rPr>
                <w:w w:val="99"/>
                <w:sz w:val="13"/>
                <w:szCs w:val="13"/>
              </w:rPr>
            </w:pPr>
            <w:r>
              <w:rPr>
                <w:w w:val="99"/>
                <w:sz w:val="13"/>
                <w:szCs w:val="13"/>
              </w:rPr>
              <w:t>4</w:t>
            </w:r>
          </w:p>
          <w:p w:rsidR="00DB2D67" w:rsidRDefault="00DB2D67">
            <w:pPr>
              <w:pStyle w:val="TableParagraph"/>
              <w:numPr>
                <w:ilvl w:val="0"/>
                <w:numId w:val="5"/>
              </w:numPr>
              <w:tabs>
                <w:tab w:val="left" w:pos="461"/>
              </w:tabs>
              <w:kinsoku w:val="0"/>
              <w:overflowPunct w:val="0"/>
              <w:spacing w:line="232" w:lineRule="exact"/>
              <w:rPr>
                <w:rFonts w:ascii="Times New Roman" w:hAnsi="Times New Roman" w:cs="Times New Roman"/>
              </w:rPr>
            </w:pPr>
            <w:r>
              <w:rPr>
                <w:sz w:val="20"/>
                <w:szCs w:val="20"/>
              </w:rPr>
              <w:t>Coffee</w:t>
            </w:r>
            <w:r>
              <w:rPr>
                <w:spacing w:val="-18"/>
                <w:sz w:val="20"/>
                <w:szCs w:val="20"/>
              </w:rPr>
              <w:t xml:space="preserve"> </w:t>
            </w:r>
            <w:r>
              <w:rPr>
                <w:sz w:val="20"/>
                <w:szCs w:val="20"/>
              </w:rPr>
              <w:t>cake</w:t>
            </w:r>
          </w:p>
        </w:tc>
        <w:tc>
          <w:tcPr>
            <w:tcW w:w="3420" w:type="dxa"/>
            <w:tcBorders>
              <w:top w:val="single" w:sz="4" w:space="0" w:color="000000"/>
              <w:left w:val="single" w:sz="4" w:space="0" w:color="000000"/>
              <w:bottom w:val="none" w:sz="6" w:space="0" w:color="auto"/>
              <w:right w:val="single" w:sz="10" w:space="0" w:color="000000"/>
            </w:tcBorders>
          </w:tcPr>
          <w:p w:rsidR="00DB2D67" w:rsidRDefault="00DB2D67">
            <w:pPr>
              <w:pStyle w:val="TableParagraph"/>
              <w:kinsoku w:val="0"/>
              <w:overflowPunct w:val="0"/>
              <w:spacing w:before="62"/>
              <w:ind w:left="266" w:right="270"/>
              <w:jc w:val="center"/>
              <w:rPr>
                <w:rFonts w:ascii="Times New Roman" w:hAnsi="Times New Roman" w:cs="Times New Roman"/>
              </w:rPr>
            </w:pPr>
            <w:r>
              <w:rPr>
                <w:sz w:val="20"/>
                <w:szCs w:val="20"/>
              </w:rPr>
              <w:t>1 oz. eq. =  82 gm. or 2.9 oz.</w:t>
            </w:r>
          </w:p>
        </w:tc>
      </w:tr>
      <w:tr w:rsidR="00DB2D67">
        <w:tblPrEx>
          <w:tblCellMar>
            <w:top w:w="0" w:type="dxa"/>
            <w:left w:w="0" w:type="dxa"/>
            <w:bottom w:w="0" w:type="dxa"/>
            <w:right w:w="0" w:type="dxa"/>
          </w:tblCellMar>
        </w:tblPrEx>
        <w:trPr>
          <w:trHeight w:hRule="exact" w:val="289"/>
        </w:trPr>
        <w:tc>
          <w:tcPr>
            <w:tcW w:w="7651" w:type="dxa"/>
            <w:vMerge/>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62"/>
              <w:ind w:left="266" w:right="270"/>
              <w:jc w:val="center"/>
              <w:rPr>
                <w:rFonts w:ascii="Times New Roman" w:hAnsi="Times New Roman" w:cs="Times New Roman"/>
              </w:rPr>
            </w:pPr>
          </w:p>
        </w:tc>
        <w:tc>
          <w:tcPr>
            <w:tcW w:w="3420" w:type="dxa"/>
            <w:tcBorders>
              <w:top w:val="none" w:sz="6" w:space="0" w:color="auto"/>
              <w:left w:val="single" w:sz="4" w:space="0" w:color="000000"/>
              <w:bottom w:val="none" w:sz="6" w:space="0" w:color="auto"/>
              <w:right w:val="single" w:sz="10" w:space="0" w:color="000000"/>
            </w:tcBorders>
          </w:tcPr>
          <w:p w:rsidR="00DB2D67" w:rsidRDefault="00DB2D67">
            <w:pPr>
              <w:pStyle w:val="TableParagraph"/>
              <w:kinsoku w:val="0"/>
              <w:overflowPunct w:val="0"/>
              <w:spacing w:before="7"/>
              <w:ind w:left="265" w:right="270"/>
              <w:jc w:val="center"/>
              <w:rPr>
                <w:rFonts w:ascii="Times New Roman" w:hAnsi="Times New Roman" w:cs="Times New Roman"/>
              </w:rPr>
            </w:pPr>
            <w:r>
              <w:rPr>
                <w:sz w:val="20"/>
                <w:szCs w:val="20"/>
              </w:rPr>
              <w:t>3/4 oz. eq. =  62 gm. or 2.2 oz.</w:t>
            </w:r>
          </w:p>
        </w:tc>
      </w:tr>
      <w:tr w:rsidR="00DB2D67">
        <w:tblPrEx>
          <w:tblCellMar>
            <w:top w:w="0" w:type="dxa"/>
            <w:left w:w="0" w:type="dxa"/>
            <w:bottom w:w="0" w:type="dxa"/>
            <w:right w:w="0" w:type="dxa"/>
          </w:tblCellMar>
        </w:tblPrEx>
        <w:trPr>
          <w:trHeight w:hRule="exact" w:val="289"/>
        </w:trPr>
        <w:tc>
          <w:tcPr>
            <w:tcW w:w="7651" w:type="dxa"/>
            <w:vMerge/>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7"/>
              <w:ind w:left="265" w:right="270"/>
              <w:jc w:val="center"/>
              <w:rPr>
                <w:rFonts w:ascii="Times New Roman" w:hAnsi="Times New Roman" w:cs="Times New Roman"/>
              </w:rPr>
            </w:pPr>
          </w:p>
        </w:tc>
        <w:tc>
          <w:tcPr>
            <w:tcW w:w="3420" w:type="dxa"/>
            <w:tcBorders>
              <w:top w:val="none" w:sz="6" w:space="0" w:color="auto"/>
              <w:left w:val="single" w:sz="4" w:space="0" w:color="000000"/>
              <w:bottom w:val="none" w:sz="6" w:space="0" w:color="auto"/>
              <w:right w:val="single" w:sz="10" w:space="0" w:color="000000"/>
            </w:tcBorders>
          </w:tcPr>
          <w:p w:rsidR="00DB2D67" w:rsidRDefault="00DB2D67">
            <w:pPr>
              <w:pStyle w:val="TableParagraph"/>
              <w:kinsoku w:val="0"/>
              <w:overflowPunct w:val="0"/>
              <w:spacing w:before="8"/>
              <w:ind w:left="265" w:right="270"/>
              <w:jc w:val="center"/>
              <w:rPr>
                <w:rFonts w:ascii="Times New Roman" w:hAnsi="Times New Roman" w:cs="Times New Roman"/>
              </w:rPr>
            </w:pPr>
            <w:r>
              <w:rPr>
                <w:sz w:val="20"/>
                <w:szCs w:val="20"/>
              </w:rPr>
              <w:t>1/2 oz. eq. =  41 gm. or 1.5 oz.</w:t>
            </w:r>
          </w:p>
        </w:tc>
      </w:tr>
      <w:tr w:rsidR="00DB2D67">
        <w:tblPrEx>
          <w:tblCellMar>
            <w:top w:w="0" w:type="dxa"/>
            <w:left w:w="0" w:type="dxa"/>
            <w:bottom w:w="0" w:type="dxa"/>
            <w:right w:w="0" w:type="dxa"/>
          </w:tblCellMar>
        </w:tblPrEx>
        <w:trPr>
          <w:trHeight w:hRule="exact" w:val="332"/>
        </w:trPr>
        <w:tc>
          <w:tcPr>
            <w:tcW w:w="7651" w:type="dxa"/>
            <w:vMerge/>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8"/>
              <w:ind w:left="265" w:right="270"/>
              <w:jc w:val="center"/>
              <w:rPr>
                <w:rFonts w:ascii="Times New Roman" w:hAnsi="Times New Roman" w:cs="Times New Roman"/>
              </w:rPr>
            </w:pPr>
          </w:p>
        </w:tc>
        <w:tc>
          <w:tcPr>
            <w:tcW w:w="3420" w:type="dxa"/>
            <w:tcBorders>
              <w:top w:val="none" w:sz="6" w:space="0" w:color="auto"/>
              <w:left w:val="single" w:sz="4" w:space="0" w:color="000000"/>
              <w:bottom w:val="single" w:sz="4" w:space="0" w:color="000000"/>
              <w:right w:val="single" w:sz="10" w:space="0" w:color="000000"/>
            </w:tcBorders>
          </w:tcPr>
          <w:p w:rsidR="00DB2D67" w:rsidRDefault="00DB2D67">
            <w:pPr>
              <w:pStyle w:val="TableParagraph"/>
              <w:kinsoku w:val="0"/>
              <w:overflowPunct w:val="0"/>
              <w:spacing w:before="7"/>
              <w:ind w:left="265" w:right="270"/>
              <w:jc w:val="center"/>
              <w:rPr>
                <w:rFonts w:ascii="Times New Roman" w:hAnsi="Times New Roman" w:cs="Times New Roman"/>
              </w:rPr>
            </w:pPr>
            <w:r>
              <w:rPr>
                <w:sz w:val="20"/>
                <w:szCs w:val="20"/>
              </w:rPr>
              <w:t>1/4 oz. eq. =  21 gm. or 0.7 oz.</w:t>
            </w:r>
          </w:p>
        </w:tc>
      </w:tr>
      <w:tr w:rsidR="00DB2D67">
        <w:tblPrEx>
          <w:tblCellMar>
            <w:top w:w="0" w:type="dxa"/>
            <w:left w:w="0" w:type="dxa"/>
            <w:bottom w:w="0" w:type="dxa"/>
            <w:right w:w="0" w:type="dxa"/>
          </w:tblCellMar>
        </w:tblPrEx>
        <w:trPr>
          <w:trHeight w:hRule="exact" w:val="449"/>
        </w:trPr>
        <w:tc>
          <w:tcPr>
            <w:tcW w:w="7651"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74"/>
              <w:ind w:left="436" w:right="439"/>
              <w:jc w:val="center"/>
              <w:rPr>
                <w:rFonts w:ascii="Times New Roman" w:hAnsi="Times New Roman" w:cs="Times New Roman"/>
              </w:rPr>
            </w:pPr>
            <w:r>
              <w:rPr>
                <w:sz w:val="22"/>
                <w:szCs w:val="22"/>
              </w:rPr>
              <w:t>Group</w:t>
            </w:r>
            <w:r>
              <w:rPr>
                <w:spacing w:val="-11"/>
                <w:sz w:val="22"/>
                <w:szCs w:val="22"/>
              </w:rPr>
              <w:t xml:space="preserve"> </w:t>
            </w:r>
            <w:r>
              <w:rPr>
                <w:sz w:val="22"/>
                <w:szCs w:val="22"/>
              </w:rPr>
              <w:t>G</w:t>
            </w:r>
          </w:p>
        </w:tc>
        <w:tc>
          <w:tcPr>
            <w:tcW w:w="3420"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74"/>
              <w:ind w:left="270" w:right="270"/>
              <w:jc w:val="center"/>
              <w:rPr>
                <w:rFonts w:ascii="Times New Roman" w:hAnsi="Times New Roman" w:cs="Times New Roman"/>
              </w:rPr>
            </w:pPr>
            <w:r>
              <w:rPr>
                <w:sz w:val="22"/>
                <w:szCs w:val="22"/>
              </w:rPr>
              <w:t>Oz. Eq. for Group G</w:t>
            </w:r>
          </w:p>
        </w:tc>
      </w:tr>
      <w:tr w:rsidR="00DB2D67">
        <w:tblPrEx>
          <w:tblCellMar>
            <w:top w:w="0" w:type="dxa"/>
            <w:left w:w="0" w:type="dxa"/>
            <w:bottom w:w="0" w:type="dxa"/>
            <w:right w:w="0" w:type="dxa"/>
          </w:tblCellMar>
        </w:tblPrEx>
        <w:trPr>
          <w:trHeight w:hRule="exact" w:val="656"/>
        </w:trPr>
        <w:tc>
          <w:tcPr>
            <w:tcW w:w="7651" w:type="dxa"/>
            <w:vMerge w:val="restart"/>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rPr>
                <w:sz w:val="18"/>
                <w:szCs w:val="18"/>
              </w:rPr>
            </w:pPr>
          </w:p>
          <w:p w:rsidR="00DB2D67" w:rsidRDefault="00DB2D67">
            <w:pPr>
              <w:pStyle w:val="TableParagraph"/>
              <w:kinsoku w:val="0"/>
              <w:overflowPunct w:val="0"/>
              <w:spacing w:before="5"/>
              <w:rPr>
                <w:sz w:val="23"/>
                <w:szCs w:val="23"/>
              </w:rPr>
            </w:pPr>
          </w:p>
          <w:p w:rsidR="00DB2D67" w:rsidRDefault="00DB2D67">
            <w:pPr>
              <w:pStyle w:val="TableParagraph"/>
              <w:kinsoku w:val="0"/>
              <w:overflowPunct w:val="0"/>
              <w:spacing w:before="1" w:line="136" w:lineRule="exact"/>
              <w:ind w:left="1365"/>
              <w:rPr>
                <w:w w:val="99"/>
                <w:sz w:val="13"/>
                <w:szCs w:val="13"/>
              </w:rPr>
            </w:pPr>
            <w:r>
              <w:rPr>
                <w:w w:val="99"/>
                <w:sz w:val="13"/>
                <w:szCs w:val="13"/>
              </w:rPr>
              <w:t>3</w:t>
            </w:r>
          </w:p>
          <w:p w:rsidR="00DB2D67" w:rsidRDefault="00DB2D67">
            <w:pPr>
              <w:pStyle w:val="TableParagraph"/>
              <w:numPr>
                <w:ilvl w:val="0"/>
                <w:numId w:val="4"/>
              </w:numPr>
              <w:tabs>
                <w:tab w:val="left" w:pos="459"/>
              </w:tabs>
              <w:kinsoku w:val="0"/>
              <w:overflowPunct w:val="0"/>
              <w:spacing w:line="232" w:lineRule="exact"/>
              <w:rPr>
                <w:sz w:val="20"/>
                <w:szCs w:val="20"/>
              </w:rPr>
            </w:pPr>
            <w:r>
              <w:rPr>
                <w:sz w:val="20"/>
                <w:szCs w:val="20"/>
              </w:rPr>
              <w:t xml:space="preserve">Brownies  </w:t>
            </w:r>
            <w:r>
              <w:rPr>
                <w:spacing w:val="14"/>
                <w:sz w:val="20"/>
                <w:szCs w:val="20"/>
              </w:rPr>
              <w:t xml:space="preserve"> </w:t>
            </w:r>
            <w:r>
              <w:rPr>
                <w:sz w:val="20"/>
                <w:szCs w:val="20"/>
              </w:rPr>
              <w:t>(plain)</w:t>
            </w:r>
          </w:p>
          <w:p w:rsidR="00DB2D67" w:rsidRDefault="00DB2D67">
            <w:pPr>
              <w:pStyle w:val="TableParagraph"/>
              <w:kinsoku w:val="0"/>
              <w:overflowPunct w:val="0"/>
              <w:spacing w:before="4" w:line="136" w:lineRule="exact"/>
              <w:ind w:left="957"/>
              <w:rPr>
                <w:w w:val="99"/>
                <w:sz w:val="13"/>
                <w:szCs w:val="13"/>
              </w:rPr>
            </w:pPr>
            <w:r>
              <w:rPr>
                <w:w w:val="99"/>
                <w:sz w:val="13"/>
                <w:szCs w:val="13"/>
              </w:rPr>
              <w:t>3</w:t>
            </w:r>
          </w:p>
          <w:p w:rsidR="00DB2D67" w:rsidRDefault="00DB2D67">
            <w:pPr>
              <w:pStyle w:val="TableParagraph"/>
              <w:numPr>
                <w:ilvl w:val="0"/>
                <w:numId w:val="4"/>
              </w:numPr>
              <w:tabs>
                <w:tab w:val="left" w:pos="459"/>
              </w:tabs>
              <w:kinsoku w:val="0"/>
              <w:overflowPunct w:val="0"/>
              <w:spacing w:line="232" w:lineRule="exact"/>
              <w:rPr>
                <w:rFonts w:ascii="Times New Roman" w:hAnsi="Times New Roman" w:cs="Times New Roman"/>
              </w:rPr>
            </w:pPr>
            <w:r>
              <w:rPr>
                <w:sz w:val="20"/>
                <w:szCs w:val="20"/>
              </w:rPr>
              <w:t>Cake   (all varieties,</w:t>
            </w:r>
            <w:r>
              <w:rPr>
                <w:spacing w:val="-11"/>
                <w:sz w:val="20"/>
                <w:szCs w:val="20"/>
              </w:rPr>
              <w:t xml:space="preserve"> </w:t>
            </w:r>
            <w:r>
              <w:rPr>
                <w:sz w:val="20"/>
                <w:szCs w:val="20"/>
              </w:rPr>
              <w:t>frosted)</w:t>
            </w:r>
          </w:p>
        </w:tc>
        <w:tc>
          <w:tcPr>
            <w:tcW w:w="3420" w:type="dxa"/>
            <w:tcBorders>
              <w:top w:val="single" w:sz="4" w:space="0" w:color="000000"/>
              <w:left w:val="single" w:sz="4" w:space="0" w:color="000000"/>
              <w:bottom w:val="none" w:sz="6" w:space="0" w:color="auto"/>
              <w:right w:val="single" w:sz="10" w:space="0" w:color="000000"/>
            </w:tcBorders>
          </w:tcPr>
          <w:p w:rsidR="00DB2D67" w:rsidRDefault="00DB2D67">
            <w:pPr>
              <w:pStyle w:val="TableParagraph"/>
              <w:kinsoku w:val="0"/>
              <w:overflowPunct w:val="0"/>
              <w:spacing w:before="13"/>
              <w:rPr>
                <w:sz w:val="26"/>
                <w:szCs w:val="26"/>
              </w:rPr>
            </w:pPr>
          </w:p>
          <w:p w:rsidR="00DB2D67" w:rsidRDefault="00DB2D67">
            <w:pPr>
              <w:pStyle w:val="TableParagraph"/>
              <w:kinsoku w:val="0"/>
              <w:overflowPunct w:val="0"/>
              <w:ind w:left="265" w:right="270"/>
              <w:jc w:val="center"/>
              <w:rPr>
                <w:rFonts w:ascii="Times New Roman" w:hAnsi="Times New Roman" w:cs="Times New Roman"/>
              </w:rPr>
            </w:pPr>
            <w:r>
              <w:rPr>
                <w:sz w:val="20"/>
                <w:szCs w:val="20"/>
              </w:rPr>
              <w:t>1  oz. eq. = 125 gm. or 4.4 oz.</w:t>
            </w:r>
          </w:p>
        </w:tc>
      </w:tr>
      <w:tr w:rsidR="00DB2D67">
        <w:tblPrEx>
          <w:tblCellMar>
            <w:top w:w="0" w:type="dxa"/>
            <w:left w:w="0" w:type="dxa"/>
            <w:bottom w:w="0" w:type="dxa"/>
            <w:right w:w="0" w:type="dxa"/>
          </w:tblCellMar>
        </w:tblPrEx>
        <w:trPr>
          <w:trHeight w:hRule="exact" w:val="292"/>
        </w:trPr>
        <w:tc>
          <w:tcPr>
            <w:tcW w:w="7651" w:type="dxa"/>
            <w:vMerge/>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ind w:left="265" w:right="270"/>
              <w:jc w:val="center"/>
              <w:rPr>
                <w:rFonts w:ascii="Times New Roman" w:hAnsi="Times New Roman" w:cs="Times New Roman"/>
              </w:rPr>
            </w:pPr>
          </w:p>
        </w:tc>
        <w:tc>
          <w:tcPr>
            <w:tcW w:w="3420" w:type="dxa"/>
            <w:tcBorders>
              <w:top w:val="none" w:sz="6" w:space="0" w:color="auto"/>
              <w:left w:val="single" w:sz="4" w:space="0" w:color="000000"/>
              <w:bottom w:val="none" w:sz="6" w:space="0" w:color="auto"/>
              <w:right w:val="single" w:sz="10" w:space="0" w:color="000000"/>
            </w:tcBorders>
          </w:tcPr>
          <w:p w:rsidR="00DB2D67" w:rsidRDefault="00DB2D67">
            <w:pPr>
              <w:pStyle w:val="TableParagraph"/>
              <w:kinsoku w:val="0"/>
              <w:overflowPunct w:val="0"/>
              <w:spacing w:before="8"/>
              <w:ind w:left="268" w:right="270"/>
              <w:jc w:val="center"/>
              <w:rPr>
                <w:rFonts w:ascii="Times New Roman" w:hAnsi="Times New Roman" w:cs="Times New Roman"/>
              </w:rPr>
            </w:pPr>
            <w:r>
              <w:rPr>
                <w:sz w:val="20"/>
                <w:szCs w:val="20"/>
              </w:rPr>
              <w:t>3/4 oz. eq. =  94 gm. or 3.3 oz.</w:t>
            </w:r>
          </w:p>
        </w:tc>
      </w:tr>
      <w:tr w:rsidR="00DB2D67">
        <w:tblPrEx>
          <w:tblCellMar>
            <w:top w:w="0" w:type="dxa"/>
            <w:left w:w="0" w:type="dxa"/>
            <w:bottom w:w="0" w:type="dxa"/>
            <w:right w:w="0" w:type="dxa"/>
          </w:tblCellMar>
        </w:tblPrEx>
        <w:trPr>
          <w:trHeight w:hRule="exact" w:val="292"/>
        </w:trPr>
        <w:tc>
          <w:tcPr>
            <w:tcW w:w="7651" w:type="dxa"/>
            <w:vMerge/>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8"/>
              <w:ind w:left="268" w:right="270"/>
              <w:jc w:val="center"/>
              <w:rPr>
                <w:rFonts w:ascii="Times New Roman" w:hAnsi="Times New Roman" w:cs="Times New Roman"/>
              </w:rPr>
            </w:pPr>
          </w:p>
        </w:tc>
        <w:tc>
          <w:tcPr>
            <w:tcW w:w="3420" w:type="dxa"/>
            <w:tcBorders>
              <w:top w:val="none" w:sz="6" w:space="0" w:color="auto"/>
              <w:left w:val="single" w:sz="4" w:space="0" w:color="000000"/>
              <w:bottom w:val="none" w:sz="6" w:space="0" w:color="auto"/>
              <w:right w:val="single" w:sz="10" w:space="0" w:color="000000"/>
            </w:tcBorders>
          </w:tcPr>
          <w:p w:rsidR="00DB2D67" w:rsidRDefault="00DB2D67">
            <w:pPr>
              <w:pStyle w:val="TableParagraph"/>
              <w:kinsoku w:val="0"/>
              <w:overflowPunct w:val="0"/>
              <w:spacing w:before="10"/>
              <w:ind w:left="268" w:right="270"/>
              <w:jc w:val="center"/>
              <w:rPr>
                <w:rFonts w:ascii="Times New Roman" w:hAnsi="Times New Roman" w:cs="Times New Roman"/>
              </w:rPr>
            </w:pPr>
            <w:r>
              <w:rPr>
                <w:sz w:val="20"/>
                <w:szCs w:val="20"/>
              </w:rPr>
              <w:t>1/2 oz. eq. =  63 gm. or 2.2 oz.</w:t>
            </w:r>
          </w:p>
        </w:tc>
      </w:tr>
      <w:tr w:rsidR="00DB2D67">
        <w:tblPrEx>
          <w:tblCellMar>
            <w:top w:w="0" w:type="dxa"/>
            <w:left w:w="0" w:type="dxa"/>
            <w:bottom w:w="0" w:type="dxa"/>
            <w:right w:w="0" w:type="dxa"/>
          </w:tblCellMar>
        </w:tblPrEx>
        <w:trPr>
          <w:trHeight w:hRule="exact" w:val="635"/>
        </w:trPr>
        <w:tc>
          <w:tcPr>
            <w:tcW w:w="7651" w:type="dxa"/>
            <w:vMerge/>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0"/>
              <w:ind w:left="268" w:right="270"/>
              <w:jc w:val="center"/>
              <w:rPr>
                <w:rFonts w:ascii="Times New Roman" w:hAnsi="Times New Roman" w:cs="Times New Roman"/>
              </w:rPr>
            </w:pPr>
          </w:p>
        </w:tc>
        <w:tc>
          <w:tcPr>
            <w:tcW w:w="3420" w:type="dxa"/>
            <w:tcBorders>
              <w:top w:val="none" w:sz="6" w:space="0" w:color="auto"/>
              <w:left w:val="single" w:sz="4" w:space="0" w:color="000000"/>
              <w:bottom w:val="single" w:sz="4" w:space="0" w:color="000000"/>
              <w:right w:val="single" w:sz="10" w:space="0" w:color="000000"/>
            </w:tcBorders>
          </w:tcPr>
          <w:p w:rsidR="00DB2D67" w:rsidRDefault="00DB2D67">
            <w:pPr>
              <w:pStyle w:val="TableParagraph"/>
              <w:kinsoku w:val="0"/>
              <w:overflowPunct w:val="0"/>
              <w:spacing w:before="8"/>
              <w:ind w:left="268" w:right="270"/>
              <w:jc w:val="center"/>
              <w:rPr>
                <w:rFonts w:ascii="Times New Roman" w:hAnsi="Times New Roman" w:cs="Times New Roman"/>
              </w:rPr>
            </w:pPr>
            <w:r>
              <w:rPr>
                <w:sz w:val="20"/>
                <w:szCs w:val="20"/>
              </w:rPr>
              <w:t>1/4 oz. eq. =  32 gm. or 1.1 oz.</w:t>
            </w:r>
          </w:p>
        </w:tc>
      </w:tr>
      <w:tr w:rsidR="00DB2D67">
        <w:tblPrEx>
          <w:tblCellMar>
            <w:top w:w="0" w:type="dxa"/>
            <w:left w:w="0" w:type="dxa"/>
            <w:bottom w:w="0" w:type="dxa"/>
            <w:right w:w="0" w:type="dxa"/>
          </w:tblCellMar>
        </w:tblPrEx>
        <w:trPr>
          <w:trHeight w:hRule="exact" w:val="370"/>
        </w:trPr>
        <w:tc>
          <w:tcPr>
            <w:tcW w:w="7651"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2"/>
              <w:ind w:left="436" w:right="437"/>
              <w:jc w:val="center"/>
              <w:rPr>
                <w:rFonts w:ascii="Times New Roman" w:hAnsi="Times New Roman" w:cs="Times New Roman"/>
              </w:rPr>
            </w:pPr>
            <w:r>
              <w:rPr>
                <w:sz w:val="22"/>
                <w:szCs w:val="22"/>
              </w:rPr>
              <w:t>Group</w:t>
            </w:r>
            <w:r>
              <w:rPr>
                <w:spacing w:val="-11"/>
                <w:sz w:val="22"/>
                <w:szCs w:val="22"/>
              </w:rPr>
              <w:t xml:space="preserve"> </w:t>
            </w:r>
            <w:r>
              <w:rPr>
                <w:sz w:val="22"/>
                <w:szCs w:val="22"/>
              </w:rPr>
              <w:t>H</w:t>
            </w:r>
          </w:p>
        </w:tc>
        <w:tc>
          <w:tcPr>
            <w:tcW w:w="3420"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7"/>
              <w:ind w:left="267" w:right="270"/>
              <w:jc w:val="center"/>
              <w:rPr>
                <w:rFonts w:ascii="Times New Roman" w:hAnsi="Times New Roman" w:cs="Times New Roman"/>
              </w:rPr>
            </w:pPr>
            <w:r>
              <w:rPr>
                <w:sz w:val="22"/>
                <w:szCs w:val="22"/>
              </w:rPr>
              <w:t>Oz. Eq. for Group H</w:t>
            </w:r>
          </w:p>
        </w:tc>
      </w:tr>
      <w:tr w:rsidR="00DB2D67">
        <w:tblPrEx>
          <w:tblCellMar>
            <w:top w:w="0" w:type="dxa"/>
            <w:left w:w="0" w:type="dxa"/>
            <w:bottom w:w="0" w:type="dxa"/>
            <w:right w:w="0" w:type="dxa"/>
          </w:tblCellMar>
        </w:tblPrEx>
        <w:trPr>
          <w:trHeight w:hRule="exact" w:val="2256"/>
        </w:trPr>
        <w:tc>
          <w:tcPr>
            <w:tcW w:w="7651" w:type="dxa"/>
            <w:tcBorders>
              <w:top w:val="single" w:sz="4" w:space="0" w:color="000000"/>
              <w:left w:val="single" w:sz="10" w:space="0" w:color="000000"/>
              <w:bottom w:val="single" w:sz="10" w:space="0" w:color="000000"/>
              <w:right w:val="single" w:sz="4" w:space="0" w:color="000000"/>
            </w:tcBorders>
          </w:tcPr>
          <w:p w:rsidR="00DB2D67" w:rsidRDefault="00DB2D67">
            <w:pPr>
              <w:pStyle w:val="TableParagraph"/>
              <w:numPr>
                <w:ilvl w:val="0"/>
                <w:numId w:val="3"/>
              </w:numPr>
              <w:tabs>
                <w:tab w:val="left" w:pos="459"/>
              </w:tabs>
              <w:kinsoku w:val="0"/>
              <w:overflowPunct w:val="0"/>
              <w:spacing w:before="36" w:line="272" w:lineRule="exact"/>
              <w:rPr>
                <w:sz w:val="20"/>
                <w:szCs w:val="20"/>
              </w:rPr>
            </w:pPr>
            <w:r>
              <w:rPr>
                <w:sz w:val="20"/>
                <w:szCs w:val="20"/>
              </w:rPr>
              <w:t>Cereal</w:t>
            </w:r>
            <w:r>
              <w:rPr>
                <w:spacing w:val="-13"/>
                <w:sz w:val="20"/>
                <w:szCs w:val="20"/>
              </w:rPr>
              <w:t xml:space="preserve"> </w:t>
            </w:r>
            <w:r>
              <w:rPr>
                <w:sz w:val="20"/>
                <w:szCs w:val="20"/>
              </w:rPr>
              <w:t>grains</w:t>
            </w:r>
            <w:r>
              <w:rPr>
                <w:spacing w:val="-12"/>
                <w:sz w:val="20"/>
                <w:szCs w:val="20"/>
              </w:rPr>
              <w:t xml:space="preserve"> </w:t>
            </w:r>
            <w:r>
              <w:rPr>
                <w:sz w:val="20"/>
                <w:szCs w:val="20"/>
              </w:rPr>
              <w:t>(barley,</w:t>
            </w:r>
            <w:r>
              <w:rPr>
                <w:spacing w:val="-12"/>
                <w:sz w:val="20"/>
                <w:szCs w:val="20"/>
              </w:rPr>
              <w:t xml:space="preserve"> </w:t>
            </w:r>
            <w:r>
              <w:rPr>
                <w:sz w:val="20"/>
                <w:szCs w:val="20"/>
              </w:rPr>
              <w:t>quinoa,</w:t>
            </w:r>
            <w:r>
              <w:rPr>
                <w:spacing w:val="-12"/>
                <w:sz w:val="20"/>
                <w:szCs w:val="20"/>
              </w:rPr>
              <w:t xml:space="preserve"> </w:t>
            </w:r>
            <w:r>
              <w:rPr>
                <w:sz w:val="20"/>
                <w:szCs w:val="20"/>
              </w:rPr>
              <w:t>etc.)</w:t>
            </w:r>
          </w:p>
          <w:p w:rsidR="00DB2D67" w:rsidRDefault="00DB2D67">
            <w:pPr>
              <w:pStyle w:val="TableParagraph"/>
              <w:numPr>
                <w:ilvl w:val="0"/>
                <w:numId w:val="3"/>
              </w:numPr>
              <w:tabs>
                <w:tab w:val="left" w:pos="459"/>
              </w:tabs>
              <w:kinsoku w:val="0"/>
              <w:overflowPunct w:val="0"/>
              <w:spacing w:line="272" w:lineRule="exact"/>
              <w:rPr>
                <w:position w:val="7"/>
                <w:sz w:val="13"/>
                <w:szCs w:val="13"/>
              </w:rPr>
            </w:pPr>
            <w:r>
              <w:rPr>
                <w:sz w:val="20"/>
                <w:szCs w:val="20"/>
              </w:rPr>
              <w:t>Breakfast</w:t>
            </w:r>
            <w:r>
              <w:rPr>
                <w:spacing w:val="-16"/>
                <w:sz w:val="20"/>
                <w:szCs w:val="20"/>
              </w:rPr>
              <w:t xml:space="preserve"> </w:t>
            </w:r>
            <w:r>
              <w:rPr>
                <w:sz w:val="20"/>
                <w:szCs w:val="20"/>
              </w:rPr>
              <w:t>cereals</w:t>
            </w:r>
            <w:r>
              <w:rPr>
                <w:spacing w:val="-16"/>
                <w:sz w:val="20"/>
                <w:szCs w:val="20"/>
              </w:rPr>
              <w:t xml:space="preserve"> </w:t>
            </w:r>
            <w:r>
              <w:rPr>
                <w:sz w:val="20"/>
                <w:szCs w:val="20"/>
              </w:rPr>
              <w:t>(cooked)</w:t>
            </w:r>
            <w:r>
              <w:rPr>
                <w:position w:val="7"/>
                <w:sz w:val="13"/>
                <w:szCs w:val="13"/>
              </w:rPr>
              <w:t>5,</w:t>
            </w:r>
            <w:r>
              <w:rPr>
                <w:spacing w:val="-14"/>
                <w:position w:val="7"/>
                <w:sz w:val="13"/>
                <w:szCs w:val="13"/>
              </w:rPr>
              <w:t xml:space="preserve"> </w:t>
            </w:r>
            <w:r>
              <w:rPr>
                <w:position w:val="7"/>
                <w:sz w:val="13"/>
                <w:szCs w:val="13"/>
              </w:rPr>
              <w:t>6</w:t>
            </w:r>
          </w:p>
          <w:p w:rsidR="00DB2D67" w:rsidRDefault="00DB2D67">
            <w:pPr>
              <w:pStyle w:val="TableParagraph"/>
              <w:numPr>
                <w:ilvl w:val="0"/>
                <w:numId w:val="3"/>
              </w:numPr>
              <w:tabs>
                <w:tab w:val="left" w:pos="459"/>
              </w:tabs>
              <w:kinsoku w:val="0"/>
              <w:overflowPunct w:val="0"/>
              <w:spacing w:before="1" w:line="272" w:lineRule="exact"/>
              <w:rPr>
                <w:sz w:val="20"/>
                <w:szCs w:val="20"/>
              </w:rPr>
            </w:pPr>
            <w:r>
              <w:rPr>
                <w:sz w:val="20"/>
                <w:szCs w:val="20"/>
              </w:rPr>
              <w:t>Bulgur or cracked</w:t>
            </w:r>
            <w:r>
              <w:rPr>
                <w:spacing w:val="-32"/>
                <w:sz w:val="20"/>
                <w:szCs w:val="20"/>
              </w:rPr>
              <w:t xml:space="preserve"> </w:t>
            </w:r>
            <w:r>
              <w:rPr>
                <w:sz w:val="20"/>
                <w:szCs w:val="20"/>
              </w:rPr>
              <w:t>wheat</w:t>
            </w:r>
          </w:p>
          <w:p w:rsidR="00DB2D67" w:rsidRDefault="00DB2D67">
            <w:pPr>
              <w:pStyle w:val="TableParagraph"/>
              <w:numPr>
                <w:ilvl w:val="0"/>
                <w:numId w:val="3"/>
              </w:numPr>
              <w:tabs>
                <w:tab w:val="left" w:pos="459"/>
              </w:tabs>
              <w:kinsoku w:val="0"/>
              <w:overflowPunct w:val="0"/>
              <w:spacing w:line="272" w:lineRule="exact"/>
              <w:rPr>
                <w:sz w:val="20"/>
                <w:szCs w:val="20"/>
              </w:rPr>
            </w:pPr>
            <w:r>
              <w:rPr>
                <w:sz w:val="20"/>
                <w:szCs w:val="20"/>
              </w:rPr>
              <w:t>Macaroni (all</w:t>
            </w:r>
            <w:r>
              <w:rPr>
                <w:spacing w:val="-28"/>
                <w:sz w:val="20"/>
                <w:szCs w:val="20"/>
              </w:rPr>
              <w:t xml:space="preserve"> </w:t>
            </w:r>
            <w:r>
              <w:rPr>
                <w:sz w:val="20"/>
                <w:szCs w:val="20"/>
              </w:rPr>
              <w:t>shapes)</w:t>
            </w:r>
          </w:p>
          <w:p w:rsidR="00DB2D67" w:rsidRDefault="00DB2D67">
            <w:pPr>
              <w:pStyle w:val="TableParagraph"/>
              <w:numPr>
                <w:ilvl w:val="0"/>
                <w:numId w:val="3"/>
              </w:numPr>
              <w:tabs>
                <w:tab w:val="left" w:pos="459"/>
              </w:tabs>
              <w:kinsoku w:val="0"/>
              <w:overflowPunct w:val="0"/>
              <w:spacing w:before="1" w:line="272" w:lineRule="exact"/>
              <w:rPr>
                <w:sz w:val="20"/>
                <w:szCs w:val="20"/>
              </w:rPr>
            </w:pPr>
            <w:r>
              <w:rPr>
                <w:sz w:val="20"/>
                <w:szCs w:val="20"/>
              </w:rPr>
              <w:t>Noodles (all</w:t>
            </w:r>
            <w:r>
              <w:rPr>
                <w:spacing w:val="-37"/>
                <w:sz w:val="20"/>
                <w:szCs w:val="20"/>
              </w:rPr>
              <w:t xml:space="preserve"> </w:t>
            </w:r>
            <w:r>
              <w:rPr>
                <w:sz w:val="20"/>
                <w:szCs w:val="20"/>
              </w:rPr>
              <w:t>varieties)</w:t>
            </w:r>
          </w:p>
          <w:p w:rsidR="00DB2D67" w:rsidRDefault="00DB2D67">
            <w:pPr>
              <w:pStyle w:val="TableParagraph"/>
              <w:numPr>
                <w:ilvl w:val="0"/>
                <w:numId w:val="3"/>
              </w:numPr>
              <w:tabs>
                <w:tab w:val="left" w:pos="459"/>
              </w:tabs>
              <w:kinsoku w:val="0"/>
              <w:overflowPunct w:val="0"/>
              <w:spacing w:line="272" w:lineRule="exact"/>
              <w:rPr>
                <w:sz w:val="20"/>
                <w:szCs w:val="20"/>
              </w:rPr>
            </w:pPr>
            <w:r>
              <w:rPr>
                <w:sz w:val="20"/>
                <w:szCs w:val="20"/>
              </w:rPr>
              <w:t>Pasta (all</w:t>
            </w:r>
            <w:r>
              <w:rPr>
                <w:spacing w:val="-26"/>
                <w:sz w:val="20"/>
                <w:szCs w:val="20"/>
              </w:rPr>
              <w:t xml:space="preserve"> </w:t>
            </w:r>
            <w:r>
              <w:rPr>
                <w:sz w:val="20"/>
                <w:szCs w:val="20"/>
              </w:rPr>
              <w:t>shapes)</w:t>
            </w:r>
          </w:p>
          <w:p w:rsidR="00DB2D67" w:rsidRDefault="00DB2D67">
            <w:pPr>
              <w:pStyle w:val="TableParagraph"/>
              <w:numPr>
                <w:ilvl w:val="0"/>
                <w:numId w:val="3"/>
              </w:numPr>
              <w:tabs>
                <w:tab w:val="left" w:pos="459"/>
              </w:tabs>
              <w:kinsoku w:val="0"/>
              <w:overflowPunct w:val="0"/>
              <w:spacing w:before="1" w:line="272" w:lineRule="exact"/>
              <w:rPr>
                <w:sz w:val="20"/>
                <w:szCs w:val="20"/>
              </w:rPr>
            </w:pPr>
            <w:r>
              <w:rPr>
                <w:sz w:val="20"/>
                <w:szCs w:val="20"/>
              </w:rPr>
              <w:t>Ravioli (noodle</w:t>
            </w:r>
            <w:r>
              <w:rPr>
                <w:spacing w:val="-35"/>
                <w:sz w:val="20"/>
                <w:szCs w:val="20"/>
              </w:rPr>
              <w:t xml:space="preserve"> </w:t>
            </w:r>
            <w:r>
              <w:rPr>
                <w:sz w:val="20"/>
                <w:szCs w:val="20"/>
              </w:rPr>
              <w:t>only)</w:t>
            </w:r>
          </w:p>
          <w:p w:rsidR="00DB2D67" w:rsidRDefault="00DB2D67">
            <w:pPr>
              <w:pStyle w:val="TableParagraph"/>
              <w:numPr>
                <w:ilvl w:val="0"/>
                <w:numId w:val="3"/>
              </w:numPr>
              <w:tabs>
                <w:tab w:val="left" w:pos="459"/>
              </w:tabs>
              <w:kinsoku w:val="0"/>
              <w:overflowPunct w:val="0"/>
              <w:spacing w:line="272" w:lineRule="exact"/>
              <w:rPr>
                <w:rFonts w:ascii="Times New Roman" w:hAnsi="Times New Roman" w:cs="Times New Roman"/>
              </w:rPr>
            </w:pPr>
            <w:r>
              <w:rPr>
                <w:sz w:val="20"/>
                <w:szCs w:val="20"/>
              </w:rPr>
              <w:t>Rice (enriched white or</w:t>
            </w:r>
            <w:r>
              <w:rPr>
                <w:spacing w:val="-32"/>
                <w:sz w:val="20"/>
                <w:szCs w:val="20"/>
              </w:rPr>
              <w:t xml:space="preserve"> </w:t>
            </w:r>
            <w:r>
              <w:rPr>
                <w:sz w:val="20"/>
                <w:szCs w:val="20"/>
              </w:rPr>
              <w:t>brown)</w:t>
            </w:r>
          </w:p>
        </w:tc>
        <w:tc>
          <w:tcPr>
            <w:tcW w:w="3420" w:type="dxa"/>
            <w:tcBorders>
              <w:top w:val="single" w:sz="4" w:space="0" w:color="000000"/>
              <w:left w:val="single" w:sz="4" w:space="0" w:color="000000"/>
              <w:bottom w:val="single" w:sz="10" w:space="0" w:color="000000"/>
              <w:right w:val="single" w:sz="10" w:space="0" w:color="000000"/>
            </w:tcBorders>
          </w:tcPr>
          <w:p w:rsidR="00DB2D67" w:rsidRDefault="00DB2D67">
            <w:pPr>
              <w:pStyle w:val="TableParagraph"/>
              <w:kinsoku w:val="0"/>
              <w:overflowPunct w:val="0"/>
              <w:rPr>
                <w:sz w:val="26"/>
                <w:szCs w:val="26"/>
              </w:rPr>
            </w:pPr>
          </w:p>
          <w:p w:rsidR="00DB2D67" w:rsidRDefault="00DB2D67">
            <w:pPr>
              <w:pStyle w:val="TableParagraph"/>
              <w:kinsoku w:val="0"/>
              <w:overflowPunct w:val="0"/>
              <w:spacing w:before="7"/>
              <w:rPr>
                <w:sz w:val="36"/>
                <w:szCs w:val="36"/>
              </w:rPr>
            </w:pPr>
          </w:p>
          <w:p w:rsidR="00DB2D67" w:rsidRDefault="00DB2D67">
            <w:pPr>
              <w:pStyle w:val="TableParagraph"/>
              <w:kinsoku w:val="0"/>
              <w:overflowPunct w:val="0"/>
              <w:ind w:left="1070" w:right="270" w:hanging="706"/>
              <w:rPr>
                <w:rFonts w:ascii="Times New Roman" w:hAnsi="Times New Roman" w:cs="Times New Roman"/>
              </w:rPr>
            </w:pPr>
            <w:r>
              <w:rPr>
                <w:sz w:val="20"/>
                <w:szCs w:val="20"/>
              </w:rPr>
              <w:t>1 oz. eq. = 1/2 cup cooked or 1 oz. (28 g) dry</w:t>
            </w:r>
          </w:p>
        </w:tc>
      </w:tr>
    </w:tbl>
    <w:p w:rsidR="00DB2D67" w:rsidRDefault="00DB2D67">
      <w:pPr>
        <w:rPr>
          <w:rFonts w:ascii="Times New Roman" w:hAnsi="Times New Roman" w:cs="Times New Roman"/>
        </w:rPr>
        <w:sectPr w:rsidR="00DB2D67">
          <w:footerReference w:type="default" r:id="rId29"/>
          <w:pgSz w:w="12240" w:h="15840"/>
          <w:pgMar w:top="1500" w:right="280" w:bottom="1320" w:left="620" w:header="0" w:footer="1122" w:gutter="0"/>
          <w:pgNumType w:start="51"/>
          <w:cols w:space="720"/>
          <w:noEndnote/>
        </w:sectPr>
      </w:pPr>
    </w:p>
    <w:p w:rsidR="00DB2D67" w:rsidRDefault="00DB2D67">
      <w:pPr>
        <w:pStyle w:val="BodyText"/>
        <w:kinsoku w:val="0"/>
        <w:overflowPunct w:val="0"/>
        <w:rPr>
          <w:sz w:val="20"/>
          <w:szCs w:val="20"/>
        </w:rPr>
      </w:pPr>
    </w:p>
    <w:p w:rsidR="00DB2D67" w:rsidRDefault="00DB2D67">
      <w:pPr>
        <w:pStyle w:val="BodyText"/>
        <w:kinsoku w:val="0"/>
        <w:overflowPunct w:val="0"/>
        <w:spacing w:before="5"/>
        <w:rPr>
          <w:sz w:val="14"/>
          <w:szCs w:val="14"/>
        </w:rPr>
      </w:pPr>
    </w:p>
    <w:p w:rsidR="00DB2D67" w:rsidRDefault="00DB2D67">
      <w:pPr>
        <w:pStyle w:val="BodyText"/>
        <w:kinsoku w:val="0"/>
        <w:overflowPunct w:val="0"/>
        <w:spacing w:before="101"/>
        <w:ind w:right="1158"/>
        <w:jc w:val="right"/>
      </w:pPr>
      <w:r>
        <w:t>Exhibit C-4 (Cont’d.)</w:t>
      </w:r>
    </w:p>
    <w:p w:rsidR="00DB2D67" w:rsidRDefault="00DB2D67">
      <w:pPr>
        <w:pStyle w:val="BodyText"/>
        <w:kinsoku w:val="0"/>
        <w:overflowPunct w:val="0"/>
        <w:rPr>
          <w:sz w:val="20"/>
          <w:szCs w:val="20"/>
        </w:rPr>
      </w:pPr>
    </w:p>
    <w:p w:rsidR="00DB2D67" w:rsidRDefault="00DB2D67">
      <w:pPr>
        <w:pStyle w:val="BodyText"/>
        <w:kinsoku w:val="0"/>
        <w:overflowPunct w:val="0"/>
        <w:spacing w:before="13"/>
        <w:rPr>
          <w:sz w:val="21"/>
          <w:szCs w:val="21"/>
        </w:rPr>
      </w:pPr>
    </w:p>
    <w:tbl>
      <w:tblPr>
        <w:tblW w:w="0" w:type="auto"/>
        <w:tblInd w:w="124" w:type="dxa"/>
        <w:tblLayout w:type="fixed"/>
        <w:tblCellMar>
          <w:left w:w="0" w:type="dxa"/>
          <w:right w:w="0" w:type="dxa"/>
        </w:tblCellMar>
        <w:tblLook w:val="0000" w:firstRow="0" w:lastRow="0" w:firstColumn="0" w:lastColumn="0" w:noHBand="0" w:noVBand="0"/>
      </w:tblPr>
      <w:tblGrid>
        <w:gridCol w:w="7651"/>
        <w:gridCol w:w="3420"/>
      </w:tblGrid>
      <w:tr w:rsidR="00DB2D67">
        <w:tblPrEx>
          <w:tblCellMar>
            <w:top w:w="0" w:type="dxa"/>
            <w:left w:w="0" w:type="dxa"/>
            <w:bottom w:w="0" w:type="dxa"/>
            <w:right w:w="0" w:type="dxa"/>
          </w:tblCellMar>
        </w:tblPrEx>
        <w:trPr>
          <w:trHeight w:hRule="exact" w:val="410"/>
        </w:trPr>
        <w:tc>
          <w:tcPr>
            <w:tcW w:w="7651" w:type="dxa"/>
            <w:tcBorders>
              <w:top w:val="single" w:sz="10"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7"/>
              <w:ind w:left="436" w:right="440"/>
              <w:jc w:val="center"/>
              <w:rPr>
                <w:rFonts w:ascii="Times New Roman" w:hAnsi="Times New Roman" w:cs="Times New Roman"/>
              </w:rPr>
            </w:pPr>
            <w:r>
              <w:rPr>
                <w:sz w:val="22"/>
                <w:szCs w:val="22"/>
              </w:rPr>
              <w:t>Group</w:t>
            </w:r>
            <w:r>
              <w:rPr>
                <w:spacing w:val="-9"/>
                <w:sz w:val="22"/>
                <w:szCs w:val="22"/>
              </w:rPr>
              <w:t xml:space="preserve"> </w:t>
            </w:r>
            <w:r>
              <w:rPr>
                <w:sz w:val="22"/>
                <w:szCs w:val="22"/>
              </w:rPr>
              <w:t>I</w:t>
            </w:r>
          </w:p>
        </w:tc>
        <w:tc>
          <w:tcPr>
            <w:tcW w:w="3420" w:type="dxa"/>
            <w:tcBorders>
              <w:top w:val="single" w:sz="10"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7"/>
              <w:ind w:left="751"/>
              <w:rPr>
                <w:rFonts w:ascii="Times New Roman" w:hAnsi="Times New Roman" w:cs="Times New Roman"/>
              </w:rPr>
            </w:pPr>
            <w:r>
              <w:rPr>
                <w:sz w:val="22"/>
                <w:szCs w:val="22"/>
              </w:rPr>
              <w:t>Oz. Eq. for Group I</w:t>
            </w:r>
          </w:p>
        </w:tc>
      </w:tr>
      <w:tr w:rsidR="00DB2D67">
        <w:tblPrEx>
          <w:tblCellMar>
            <w:top w:w="0" w:type="dxa"/>
            <w:left w:w="0" w:type="dxa"/>
            <w:bottom w:w="0" w:type="dxa"/>
            <w:right w:w="0" w:type="dxa"/>
          </w:tblCellMar>
        </w:tblPrEx>
        <w:trPr>
          <w:trHeight w:hRule="exact" w:val="1826"/>
        </w:trPr>
        <w:tc>
          <w:tcPr>
            <w:tcW w:w="7651" w:type="dxa"/>
            <w:tcBorders>
              <w:top w:val="single" w:sz="4" w:space="0" w:color="000000"/>
              <w:left w:val="single" w:sz="10" w:space="0" w:color="000000"/>
              <w:bottom w:val="single" w:sz="10" w:space="0" w:color="000000"/>
              <w:right w:val="single" w:sz="4" w:space="0" w:color="000000"/>
            </w:tcBorders>
          </w:tcPr>
          <w:p w:rsidR="00DB2D67" w:rsidRDefault="00DB2D67">
            <w:pPr>
              <w:pStyle w:val="TableParagraph"/>
              <w:kinsoku w:val="0"/>
              <w:overflowPunct w:val="0"/>
              <w:rPr>
                <w:sz w:val="26"/>
                <w:szCs w:val="26"/>
              </w:rPr>
            </w:pPr>
          </w:p>
          <w:p w:rsidR="00DB2D67" w:rsidRDefault="00DB2D67">
            <w:pPr>
              <w:pStyle w:val="TableParagraph"/>
              <w:kinsoku w:val="0"/>
              <w:overflowPunct w:val="0"/>
              <w:spacing w:before="12"/>
              <w:rPr>
                <w:sz w:val="30"/>
                <w:szCs w:val="30"/>
              </w:rPr>
            </w:pPr>
          </w:p>
          <w:p w:rsidR="00DB2D67" w:rsidRDefault="00DB2D67">
            <w:pPr>
              <w:pStyle w:val="TableParagraph"/>
              <w:numPr>
                <w:ilvl w:val="0"/>
                <w:numId w:val="2"/>
              </w:numPr>
              <w:tabs>
                <w:tab w:val="left" w:pos="459"/>
              </w:tabs>
              <w:kinsoku w:val="0"/>
              <w:overflowPunct w:val="0"/>
              <w:rPr>
                <w:rFonts w:ascii="Times New Roman" w:hAnsi="Times New Roman" w:cs="Times New Roman"/>
              </w:rPr>
            </w:pPr>
            <w:r>
              <w:rPr>
                <w:sz w:val="20"/>
                <w:szCs w:val="20"/>
              </w:rPr>
              <w:t>Ready-to-eat</w:t>
            </w:r>
            <w:r>
              <w:rPr>
                <w:spacing w:val="-12"/>
                <w:sz w:val="20"/>
                <w:szCs w:val="20"/>
              </w:rPr>
              <w:t xml:space="preserve"> </w:t>
            </w:r>
            <w:r>
              <w:rPr>
                <w:sz w:val="20"/>
                <w:szCs w:val="20"/>
              </w:rPr>
              <w:t>breakfast</w:t>
            </w:r>
            <w:r>
              <w:rPr>
                <w:spacing w:val="-13"/>
                <w:sz w:val="20"/>
                <w:szCs w:val="20"/>
              </w:rPr>
              <w:t xml:space="preserve"> </w:t>
            </w:r>
            <w:r>
              <w:rPr>
                <w:sz w:val="20"/>
                <w:szCs w:val="20"/>
              </w:rPr>
              <w:t>cereal</w:t>
            </w:r>
            <w:r>
              <w:rPr>
                <w:spacing w:val="-13"/>
                <w:sz w:val="20"/>
                <w:szCs w:val="20"/>
              </w:rPr>
              <w:t xml:space="preserve"> </w:t>
            </w:r>
            <w:r>
              <w:rPr>
                <w:sz w:val="20"/>
                <w:szCs w:val="20"/>
              </w:rPr>
              <w:t>(cold,</w:t>
            </w:r>
            <w:r>
              <w:rPr>
                <w:spacing w:val="-12"/>
                <w:sz w:val="20"/>
                <w:szCs w:val="20"/>
              </w:rPr>
              <w:t xml:space="preserve"> </w:t>
            </w:r>
            <w:r>
              <w:rPr>
                <w:sz w:val="20"/>
                <w:szCs w:val="20"/>
              </w:rPr>
              <w:t>dry)</w:t>
            </w:r>
            <w:r>
              <w:rPr>
                <w:spacing w:val="-10"/>
                <w:sz w:val="20"/>
                <w:szCs w:val="20"/>
              </w:rPr>
              <w:t xml:space="preserve"> </w:t>
            </w:r>
            <w:r>
              <w:rPr>
                <w:position w:val="7"/>
                <w:sz w:val="13"/>
                <w:szCs w:val="13"/>
              </w:rPr>
              <w:t>5,</w:t>
            </w:r>
            <w:r>
              <w:rPr>
                <w:spacing w:val="-8"/>
                <w:position w:val="7"/>
                <w:sz w:val="13"/>
                <w:szCs w:val="13"/>
              </w:rPr>
              <w:t xml:space="preserve"> </w:t>
            </w:r>
            <w:r>
              <w:rPr>
                <w:position w:val="7"/>
                <w:sz w:val="13"/>
                <w:szCs w:val="13"/>
              </w:rPr>
              <w:t>6</w:t>
            </w:r>
          </w:p>
        </w:tc>
        <w:tc>
          <w:tcPr>
            <w:tcW w:w="3420" w:type="dxa"/>
            <w:tcBorders>
              <w:top w:val="single" w:sz="4" w:space="0" w:color="000000"/>
              <w:left w:val="single" w:sz="4" w:space="0" w:color="000000"/>
              <w:bottom w:val="single" w:sz="10" w:space="0" w:color="000000"/>
              <w:right w:val="single" w:sz="10" w:space="0" w:color="000000"/>
            </w:tcBorders>
          </w:tcPr>
          <w:p w:rsidR="00DB2D67" w:rsidRDefault="00DB2D67">
            <w:pPr>
              <w:pStyle w:val="TableParagraph"/>
              <w:kinsoku w:val="0"/>
              <w:overflowPunct w:val="0"/>
              <w:spacing w:before="76"/>
              <w:ind w:left="292" w:right="207"/>
              <w:jc w:val="center"/>
              <w:rPr>
                <w:sz w:val="20"/>
                <w:szCs w:val="20"/>
              </w:rPr>
            </w:pPr>
            <w:r>
              <w:rPr>
                <w:sz w:val="20"/>
                <w:szCs w:val="20"/>
              </w:rPr>
              <w:t>1 oz. eq. = 1 cup or 1 oz. for flakes and rounds</w:t>
            </w:r>
          </w:p>
          <w:p w:rsidR="00DB2D67" w:rsidRDefault="00DB2D67">
            <w:pPr>
              <w:pStyle w:val="TableParagraph"/>
              <w:kinsoku w:val="0"/>
              <w:overflowPunct w:val="0"/>
              <w:spacing w:before="17"/>
              <w:ind w:left="356" w:right="270"/>
              <w:jc w:val="center"/>
              <w:rPr>
                <w:sz w:val="20"/>
                <w:szCs w:val="20"/>
              </w:rPr>
            </w:pPr>
            <w:r>
              <w:rPr>
                <w:sz w:val="20"/>
                <w:szCs w:val="20"/>
              </w:rPr>
              <w:t>1 oz. eq. = 1.25 cups or 1 oz. for puffed cereal</w:t>
            </w:r>
          </w:p>
          <w:p w:rsidR="00DB2D67" w:rsidRDefault="00DB2D67">
            <w:pPr>
              <w:pStyle w:val="TableParagraph"/>
              <w:kinsoku w:val="0"/>
              <w:overflowPunct w:val="0"/>
              <w:spacing w:before="17"/>
              <w:ind w:left="292" w:right="208"/>
              <w:jc w:val="center"/>
              <w:rPr>
                <w:rFonts w:ascii="Times New Roman" w:hAnsi="Times New Roman" w:cs="Times New Roman"/>
              </w:rPr>
            </w:pPr>
            <w:r>
              <w:rPr>
                <w:sz w:val="20"/>
                <w:szCs w:val="20"/>
              </w:rPr>
              <w:t>1 oz. eq. = 1/4 cup or 1 oz. for granola</w:t>
            </w:r>
          </w:p>
        </w:tc>
      </w:tr>
    </w:tbl>
    <w:p w:rsidR="00DB2D67" w:rsidRDefault="00DB2D67">
      <w:pPr>
        <w:pStyle w:val="BodyText"/>
        <w:kinsoku w:val="0"/>
        <w:overflowPunct w:val="0"/>
        <w:spacing w:before="1"/>
        <w:rPr>
          <w:sz w:val="28"/>
          <w:szCs w:val="28"/>
        </w:rPr>
      </w:pPr>
    </w:p>
    <w:p w:rsidR="00DB2D67" w:rsidRDefault="00DB2D67">
      <w:pPr>
        <w:pStyle w:val="BodyText"/>
        <w:kinsoku w:val="0"/>
        <w:overflowPunct w:val="0"/>
        <w:spacing w:before="100" w:line="242" w:lineRule="auto"/>
        <w:ind w:left="1108" w:right="1246" w:hanging="188"/>
        <w:rPr>
          <w:sz w:val="20"/>
          <w:szCs w:val="20"/>
        </w:rPr>
      </w:pPr>
      <w:r>
        <w:rPr>
          <w:position w:val="9"/>
          <w:sz w:val="14"/>
          <w:szCs w:val="14"/>
        </w:rPr>
        <w:t xml:space="preserve">1 </w:t>
      </w:r>
      <w:r>
        <w:rPr>
          <w:sz w:val="20"/>
          <w:szCs w:val="20"/>
        </w:rPr>
        <w:t>The following food quantities from Groups A–G must contain at least 16 grams of whole grain or can be made with 8 grams of whole grain and 8 grams of enriched meal and/or enriched flour to be considered whole grain-rich.</w:t>
      </w:r>
    </w:p>
    <w:p w:rsidR="00DB2D67" w:rsidRDefault="00DB2D67">
      <w:pPr>
        <w:pStyle w:val="BodyText"/>
        <w:kinsoku w:val="0"/>
        <w:overflowPunct w:val="0"/>
        <w:spacing w:line="247" w:lineRule="auto"/>
        <w:ind w:left="1107" w:right="1092" w:hanging="188"/>
        <w:rPr>
          <w:sz w:val="20"/>
          <w:szCs w:val="20"/>
        </w:rPr>
      </w:pPr>
      <w:r>
        <w:rPr>
          <w:position w:val="9"/>
          <w:sz w:val="14"/>
          <w:szCs w:val="14"/>
        </w:rPr>
        <w:t xml:space="preserve">2 </w:t>
      </w:r>
      <w:r>
        <w:rPr>
          <w:sz w:val="20"/>
          <w:szCs w:val="20"/>
        </w:rPr>
        <w:t>Some of the following grains may contain more sugar, salt, and/or fat than others. This should be a consideration when deciding how often to serve them.</w:t>
      </w:r>
    </w:p>
    <w:p w:rsidR="00DB2D67" w:rsidRDefault="00DB2D67">
      <w:pPr>
        <w:pStyle w:val="BodyText"/>
        <w:kinsoku w:val="0"/>
        <w:overflowPunct w:val="0"/>
        <w:spacing w:before="8" w:line="282" w:lineRule="exact"/>
        <w:ind w:left="920"/>
        <w:rPr>
          <w:sz w:val="20"/>
          <w:szCs w:val="20"/>
        </w:rPr>
      </w:pPr>
      <w:r>
        <w:rPr>
          <w:position w:val="9"/>
          <w:sz w:val="14"/>
          <w:szCs w:val="14"/>
        </w:rPr>
        <w:t xml:space="preserve">3 </w:t>
      </w:r>
      <w:r>
        <w:rPr>
          <w:sz w:val="20"/>
          <w:szCs w:val="20"/>
        </w:rPr>
        <w:t>Allowed only as dessert at lunch as specified in §210.10.</w:t>
      </w:r>
    </w:p>
    <w:p w:rsidR="00DB2D67" w:rsidRDefault="00DB2D67">
      <w:pPr>
        <w:pStyle w:val="BodyText"/>
        <w:kinsoku w:val="0"/>
        <w:overflowPunct w:val="0"/>
        <w:spacing w:before="1"/>
        <w:ind w:left="920"/>
        <w:rPr>
          <w:sz w:val="20"/>
          <w:szCs w:val="20"/>
        </w:rPr>
      </w:pPr>
      <w:r>
        <w:rPr>
          <w:position w:val="9"/>
          <w:sz w:val="14"/>
          <w:szCs w:val="14"/>
        </w:rPr>
        <w:t xml:space="preserve">4 </w:t>
      </w:r>
      <w:r>
        <w:rPr>
          <w:sz w:val="20"/>
          <w:szCs w:val="20"/>
        </w:rPr>
        <w:t>Allowed for desserts at lunch as specified in §210.10, and for breakfasts served under the SBP.</w:t>
      </w:r>
    </w:p>
    <w:p w:rsidR="00DB2D67" w:rsidRDefault="00DB2D67">
      <w:pPr>
        <w:pStyle w:val="BodyText"/>
        <w:kinsoku w:val="0"/>
        <w:overflowPunct w:val="0"/>
        <w:spacing w:before="1" w:line="242" w:lineRule="auto"/>
        <w:ind w:left="1106" w:right="1335" w:hanging="186"/>
        <w:jc w:val="both"/>
        <w:rPr>
          <w:sz w:val="20"/>
          <w:szCs w:val="20"/>
        </w:rPr>
      </w:pPr>
      <w:r>
        <w:rPr>
          <w:position w:val="9"/>
          <w:sz w:val="14"/>
          <w:szCs w:val="14"/>
        </w:rPr>
        <w:t>5</w:t>
      </w:r>
      <w:r>
        <w:rPr>
          <w:spacing w:val="-9"/>
          <w:position w:val="9"/>
          <w:sz w:val="14"/>
          <w:szCs w:val="14"/>
        </w:rPr>
        <w:t xml:space="preserve"> </w:t>
      </w:r>
      <w:r>
        <w:rPr>
          <w:sz w:val="20"/>
          <w:szCs w:val="20"/>
        </w:rPr>
        <w:t>Refer</w:t>
      </w:r>
      <w:r>
        <w:rPr>
          <w:spacing w:val="-6"/>
          <w:sz w:val="20"/>
          <w:szCs w:val="20"/>
        </w:rPr>
        <w:t xml:space="preserve"> </w:t>
      </w:r>
      <w:r>
        <w:rPr>
          <w:sz w:val="20"/>
          <w:szCs w:val="20"/>
        </w:rPr>
        <w:t>to</w:t>
      </w:r>
      <w:r>
        <w:rPr>
          <w:spacing w:val="-7"/>
          <w:sz w:val="20"/>
          <w:szCs w:val="20"/>
        </w:rPr>
        <w:t xml:space="preserve"> </w:t>
      </w:r>
      <w:r>
        <w:rPr>
          <w:sz w:val="20"/>
          <w:szCs w:val="20"/>
        </w:rPr>
        <w:t>program</w:t>
      </w:r>
      <w:r>
        <w:rPr>
          <w:spacing w:val="-7"/>
          <w:sz w:val="20"/>
          <w:szCs w:val="20"/>
        </w:rPr>
        <w:t xml:space="preserve"> </w:t>
      </w:r>
      <w:r>
        <w:rPr>
          <w:sz w:val="20"/>
          <w:szCs w:val="20"/>
        </w:rPr>
        <w:t>regulations</w:t>
      </w:r>
      <w:r>
        <w:rPr>
          <w:spacing w:val="-6"/>
          <w:sz w:val="20"/>
          <w:szCs w:val="20"/>
        </w:rPr>
        <w:t xml:space="preserve"> </w:t>
      </w:r>
      <w:r>
        <w:rPr>
          <w:sz w:val="20"/>
          <w:szCs w:val="20"/>
        </w:rPr>
        <w:t>for</w:t>
      </w:r>
      <w:r>
        <w:rPr>
          <w:spacing w:val="-6"/>
          <w:sz w:val="20"/>
          <w:szCs w:val="20"/>
        </w:rPr>
        <w:t xml:space="preserve"> </w:t>
      </w:r>
      <w:r>
        <w:rPr>
          <w:sz w:val="20"/>
          <w:szCs w:val="20"/>
        </w:rPr>
        <w:t>the</w:t>
      </w:r>
      <w:r>
        <w:rPr>
          <w:spacing w:val="-6"/>
          <w:sz w:val="20"/>
          <w:szCs w:val="20"/>
        </w:rPr>
        <w:t xml:space="preserve"> </w:t>
      </w:r>
      <w:r>
        <w:rPr>
          <w:sz w:val="20"/>
          <w:szCs w:val="20"/>
        </w:rPr>
        <w:t>appropriate</w:t>
      </w:r>
      <w:r>
        <w:rPr>
          <w:spacing w:val="-8"/>
          <w:sz w:val="20"/>
          <w:szCs w:val="20"/>
        </w:rPr>
        <w:t xml:space="preserve"> </w:t>
      </w:r>
      <w:r>
        <w:rPr>
          <w:sz w:val="20"/>
          <w:szCs w:val="20"/>
        </w:rPr>
        <w:t>serving</w:t>
      </w:r>
      <w:r>
        <w:rPr>
          <w:spacing w:val="-12"/>
          <w:sz w:val="20"/>
          <w:szCs w:val="20"/>
        </w:rPr>
        <w:t xml:space="preserve"> </w:t>
      </w:r>
      <w:r>
        <w:rPr>
          <w:sz w:val="20"/>
          <w:szCs w:val="20"/>
        </w:rPr>
        <w:t>size</w:t>
      </w:r>
      <w:r>
        <w:rPr>
          <w:spacing w:val="-8"/>
          <w:sz w:val="20"/>
          <w:szCs w:val="20"/>
        </w:rPr>
        <w:t xml:space="preserve"> </w:t>
      </w:r>
      <w:r>
        <w:rPr>
          <w:sz w:val="20"/>
          <w:szCs w:val="20"/>
        </w:rPr>
        <w:t>for</w:t>
      </w:r>
      <w:r>
        <w:rPr>
          <w:spacing w:val="-6"/>
          <w:sz w:val="20"/>
          <w:szCs w:val="20"/>
        </w:rPr>
        <w:t xml:space="preserve"> </w:t>
      </w:r>
      <w:r>
        <w:rPr>
          <w:sz w:val="20"/>
          <w:szCs w:val="20"/>
        </w:rPr>
        <w:t>supplements</w:t>
      </w:r>
      <w:r>
        <w:rPr>
          <w:spacing w:val="-8"/>
          <w:sz w:val="20"/>
          <w:szCs w:val="20"/>
        </w:rPr>
        <w:t xml:space="preserve"> </w:t>
      </w:r>
      <w:r>
        <w:rPr>
          <w:sz w:val="20"/>
          <w:szCs w:val="20"/>
        </w:rPr>
        <w:t>served</w:t>
      </w:r>
      <w:r>
        <w:rPr>
          <w:spacing w:val="-8"/>
          <w:sz w:val="20"/>
          <w:szCs w:val="20"/>
        </w:rPr>
        <w:t xml:space="preserve"> </w:t>
      </w:r>
      <w:r>
        <w:rPr>
          <w:sz w:val="20"/>
          <w:szCs w:val="20"/>
        </w:rPr>
        <w:t>to</w:t>
      </w:r>
      <w:r>
        <w:rPr>
          <w:spacing w:val="-9"/>
          <w:sz w:val="20"/>
          <w:szCs w:val="20"/>
        </w:rPr>
        <w:t xml:space="preserve"> </w:t>
      </w:r>
      <w:r>
        <w:rPr>
          <w:sz w:val="20"/>
          <w:szCs w:val="20"/>
        </w:rPr>
        <w:t>children aged</w:t>
      </w:r>
      <w:r>
        <w:rPr>
          <w:spacing w:val="-7"/>
          <w:sz w:val="20"/>
          <w:szCs w:val="20"/>
        </w:rPr>
        <w:t xml:space="preserve"> </w:t>
      </w:r>
      <w:r>
        <w:rPr>
          <w:sz w:val="20"/>
          <w:szCs w:val="20"/>
        </w:rPr>
        <w:t>1–5</w:t>
      </w:r>
      <w:r>
        <w:rPr>
          <w:spacing w:val="-6"/>
          <w:sz w:val="20"/>
          <w:szCs w:val="20"/>
        </w:rPr>
        <w:t xml:space="preserve"> </w:t>
      </w:r>
      <w:r>
        <w:rPr>
          <w:sz w:val="20"/>
          <w:szCs w:val="20"/>
        </w:rPr>
        <w:t>in</w:t>
      </w:r>
      <w:r>
        <w:rPr>
          <w:spacing w:val="-4"/>
          <w:sz w:val="20"/>
          <w:szCs w:val="20"/>
        </w:rPr>
        <w:t xml:space="preserve"> </w:t>
      </w:r>
      <w:r>
        <w:rPr>
          <w:sz w:val="20"/>
          <w:szCs w:val="20"/>
        </w:rPr>
        <w:t>the</w:t>
      </w:r>
      <w:r>
        <w:rPr>
          <w:spacing w:val="-8"/>
          <w:sz w:val="20"/>
          <w:szCs w:val="20"/>
        </w:rPr>
        <w:t xml:space="preserve"> </w:t>
      </w:r>
      <w:r>
        <w:rPr>
          <w:sz w:val="20"/>
          <w:szCs w:val="20"/>
        </w:rPr>
        <w:t>NSLP</w:t>
      </w:r>
      <w:r>
        <w:rPr>
          <w:spacing w:val="-2"/>
          <w:sz w:val="20"/>
          <w:szCs w:val="20"/>
        </w:rPr>
        <w:t xml:space="preserve"> </w:t>
      </w:r>
      <w:r>
        <w:rPr>
          <w:sz w:val="20"/>
          <w:szCs w:val="20"/>
        </w:rPr>
        <w:t>and</w:t>
      </w:r>
      <w:r>
        <w:rPr>
          <w:spacing w:val="-7"/>
          <w:sz w:val="20"/>
          <w:szCs w:val="20"/>
        </w:rPr>
        <w:t xml:space="preserve"> </w:t>
      </w:r>
      <w:r>
        <w:rPr>
          <w:sz w:val="20"/>
          <w:szCs w:val="20"/>
        </w:rPr>
        <w:t>meals</w:t>
      </w:r>
      <w:r>
        <w:rPr>
          <w:spacing w:val="-6"/>
          <w:sz w:val="20"/>
          <w:szCs w:val="20"/>
        </w:rPr>
        <w:t xml:space="preserve"> </w:t>
      </w:r>
      <w:r>
        <w:rPr>
          <w:sz w:val="20"/>
          <w:szCs w:val="20"/>
        </w:rPr>
        <w:t>served</w:t>
      </w:r>
      <w:r>
        <w:rPr>
          <w:spacing w:val="-4"/>
          <w:sz w:val="20"/>
          <w:szCs w:val="20"/>
        </w:rPr>
        <w:t xml:space="preserve"> </w:t>
      </w:r>
      <w:r>
        <w:rPr>
          <w:sz w:val="20"/>
          <w:szCs w:val="20"/>
        </w:rPr>
        <w:t>to</w:t>
      </w:r>
      <w:r>
        <w:rPr>
          <w:spacing w:val="-7"/>
          <w:sz w:val="20"/>
          <w:szCs w:val="20"/>
        </w:rPr>
        <w:t xml:space="preserve"> </w:t>
      </w:r>
      <w:r>
        <w:rPr>
          <w:sz w:val="20"/>
          <w:szCs w:val="20"/>
        </w:rPr>
        <w:t>children</w:t>
      </w:r>
      <w:r>
        <w:rPr>
          <w:spacing w:val="-7"/>
          <w:sz w:val="20"/>
          <w:szCs w:val="20"/>
        </w:rPr>
        <w:t xml:space="preserve"> </w:t>
      </w:r>
      <w:r>
        <w:rPr>
          <w:sz w:val="20"/>
          <w:szCs w:val="20"/>
        </w:rPr>
        <w:t>ages</w:t>
      </w:r>
      <w:r>
        <w:rPr>
          <w:spacing w:val="-6"/>
          <w:sz w:val="20"/>
          <w:szCs w:val="20"/>
        </w:rPr>
        <w:t xml:space="preserve"> </w:t>
      </w:r>
      <w:r>
        <w:rPr>
          <w:sz w:val="20"/>
          <w:szCs w:val="20"/>
        </w:rPr>
        <w:t>1–5</w:t>
      </w:r>
      <w:r>
        <w:rPr>
          <w:spacing w:val="-6"/>
          <w:sz w:val="20"/>
          <w:szCs w:val="20"/>
        </w:rPr>
        <w:t xml:space="preserve"> </w:t>
      </w:r>
      <w:r>
        <w:rPr>
          <w:sz w:val="20"/>
          <w:szCs w:val="20"/>
        </w:rPr>
        <w:t>and</w:t>
      </w:r>
      <w:r>
        <w:rPr>
          <w:spacing w:val="-4"/>
          <w:sz w:val="20"/>
          <w:szCs w:val="20"/>
        </w:rPr>
        <w:t xml:space="preserve"> </w:t>
      </w:r>
      <w:r>
        <w:rPr>
          <w:sz w:val="20"/>
          <w:szCs w:val="20"/>
        </w:rPr>
        <w:t>adult</w:t>
      </w:r>
      <w:r>
        <w:rPr>
          <w:spacing w:val="-8"/>
          <w:sz w:val="20"/>
          <w:szCs w:val="20"/>
        </w:rPr>
        <w:t xml:space="preserve"> </w:t>
      </w:r>
      <w:r>
        <w:rPr>
          <w:sz w:val="20"/>
          <w:szCs w:val="20"/>
        </w:rPr>
        <w:t>participants</w:t>
      </w:r>
      <w:r>
        <w:rPr>
          <w:spacing w:val="-4"/>
          <w:sz w:val="20"/>
          <w:szCs w:val="20"/>
        </w:rPr>
        <w:t xml:space="preserve"> </w:t>
      </w:r>
      <w:r>
        <w:rPr>
          <w:sz w:val="20"/>
          <w:szCs w:val="20"/>
        </w:rPr>
        <w:t>in</w:t>
      </w:r>
      <w:r>
        <w:rPr>
          <w:spacing w:val="-5"/>
          <w:sz w:val="20"/>
          <w:szCs w:val="20"/>
        </w:rPr>
        <w:t xml:space="preserve"> </w:t>
      </w:r>
      <w:r>
        <w:rPr>
          <w:sz w:val="20"/>
          <w:szCs w:val="20"/>
        </w:rPr>
        <w:t>the</w:t>
      </w:r>
      <w:r>
        <w:rPr>
          <w:spacing w:val="-4"/>
          <w:sz w:val="20"/>
          <w:szCs w:val="20"/>
        </w:rPr>
        <w:t xml:space="preserve"> </w:t>
      </w:r>
      <w:r>
        <w:rPr>
          <w:sz w:val="20"/>
          <w:szCs w:val="20"/>
        </w:rPr>
        <w:t>CACFP. Breakfast cereals are traditionally served as a breakfast menu item but may be served in meals other than</w:t>
      </w:r>
      <w:r>
        <w:rPr>
          <w:spacing w:val="-25"/>
          <w:sz w:val="20"/>
          <w:szCs w:val="20"/>
        </w:rPr>
        <w:t xml:space="preserve"> </w:t>
      </w:r>
      <w:r>
        <w:rPr>
          <w:sz w:val="20"/>
          <w:szCs w:val="20"/>
        </w:rPr>
        <w:t>breakfast.</w:t>
      </w:r>
    </w:p>
    <w:p w:rsidR="00DB2D67" w:rsidRDefault="00DB2D67">
      <w:pPr>
        <w:pStyle w:val="BodyText"/>
        <w:kinsoku w:val="0"/>
        <w:overflowPunct w:val="0"/>
        <w:spacing w:line="288" w:lineRule="exact"/>
        <w:ind w:left="920"/>
        <w:rPr>
          <w:sz w:val="20"/>
          <w:szCs w:val="20"/>
        </w:rPr>
      </w:pPr>
      <w:r>
        <w:rPr>
          <w:position w:val="9"/>
          <w:sz w:val="14"/>
          <w:szCs w:val="14"/>
        </w:rPr>
        <w:t xml:space="preserve">6 </w:t>
      </w:r>
      <w:r>
        <w:rPr>
          <w:sz w:val="20"/>
          <w:szCs w:val="20"/>
        </w:rPr>
        <w:t>Cereals must be whole grain, or whole grain and enriched or fortified cereal.</w:t>
      </w:r>
    </w:p>
    <w:p w:rsidR="00DB2D67" w:rsidRDefault="00DB2D67">
      <w:pPr>
        <w:pStyle w:val="BodyText"/>
        <w:kinsoku w:val="0"/>
        <w:overflowPunct w:val="0"/>
        <w:spacing w:line="288" w:lineRule="exact"/>
        <w:ind w:left="920"/>
        <w:rPr>
          <w:sz w:val="20"/>
          <w:szCs w:val="20"/>
        </w:rPr>
        <w:sectPr w:rsidR="00DB2D67">
          <w:pgSz w:w="12240" w:h="15840"/>
          <w:pgMar w:top="1500" w:right="280" w:bottom="1320" w:left="620" w:header="0" w:footer="1122" w:gutter="0"/>
          <w:cols w:space="720"/>
          <w:noEndnote/>
        </w:sectPr>
      </w:pPr>
    </w:p>
    <w:p w:rsidR="00DB2D67" w:rsidRDefault="00DB2D67">
      <w:pPr>
        <w:pStyle w:val="BodyText"/>
        <w:kinsoku w:val="0"/>
        <w:overflowPunct w:val="0"/>
        <w:spacing w:before="80"/>
        <w:ind w:right="118"/>
        <w:jc w:val="right"/>
        <w:rPr>
          <w:sz w:val="24"/>
          <w:szCs w:val="24"/>
        </w:rPr>
      </w:pPr>
      <w:r>
        <w:rPr>
          <w:sz w:val="24"/>
          <w:szCs w:val="24"/>
        </w:rPr>
        <w:lastRenderedPageBreak/>
        <w:t>Exhibit D</w:t>
      </w:r>
    </w:p>
    <w:p w:rsidR="00DB2D67" w:rsidRDefault="00DB2D67">
      <w:pPr>
        <w:pStyle w:val="BodyText"/>
        <w:kinsoku w:val="0"/>
        <w:overflowPunct w:val="0"/>
        <w:spacing w:before="9"/>
        <w:rPr>
          <w:sz w:val="23"/>
          <w:szCs w:val="23"/>
        </w:rPr>
      </w:pPr>
    </w:p>
    <w:p w:rsidR="00DB2D67" w:rsidRDefault="00DB2D67">
      <w:pPr>
        <w:pStyle w:val="BodyText"/>
        <w:kinsoku w:val="0"/>
        <w:overflowPunct w:val="0"/>
        <w:ind w:left="3584" w:right="848" w:hanging="2839"/>
        <w:rPr>
          <w:rFonts w:ascii="PermianSlabSerifTypeface" w:hAnsi="PermianSlabSerifTypeface" w:cs="PermianSlabSerifTypeface"/>
          <w:sz w:val="36"/>
          <w:szCs w:val="36"/>
        </w:rPr>
      </w:pPr>
      <w:r>
        <w:rPr>
          <w:rFonts w:ascii="PermianSlabSerifTypeface" w:hAnsi="PermianSlabSerifTypeface" w:cs="PermianSlabSerifTypeface"/>
          <w:sz w:val="36"/>
          <w:szCs w:val="36"/>
        </w:rPr>
        <w:t>SFA/LEA Claims for Reimbursement for School Year 20</w:t>
      </w:r>
      <w:r w:rsidR="00DF402C">
        <w:rPr>
          <w:rFonts w:ascii="PermianSlabSerifTypeface" w:hAnsi="PermianSlabSerifTypeface" w:cs="PermianSlabSerifTypeface"/>
          <w:sz w:val="36"/>
          <w:szCs w:val="36"/>
        </w:rPr>
        <w:t>2</w:t>
      </w:r>
      <w:r w:rsidR="00144EA5">
        <w:rPr>
          <w:rFonts w:ascii="PermianSlabSerifTypeface" w:hAnsi="PermianSlabSerifTypeface" w:cs="PermianSlabSerifTypeface"/>
          <w:sz w:val="36"/>
          <w:szCs w:val="36"/>
        </w:rPr>
        <w:t>1</w:t>
      </w:r>
      <w:r>
        <w:rPr>
          <w:rFonts w:ascii="PermianSlabSerifTypeface" w:hAnsi="PermianSlabSerifTypeface" w:cs="PermianSlabSerifTypeface"/>
          <w:sz w:val="36"/>
          <w:szCs w:val="36"/>
        </w:rPr>
        <w:t>–</w:t>
      </w:r>
      <w:r w:rsidR="00DF402C">
        <w:rPr>
          <w:rFonts w:ascii="PermianSlabSerifTypeface" w:hAnsi="PermianSlabSerifTypeface" w:cs="PermianSlabSerifTypeface"/>
          <w:sz w:val="36"/>
          <w:szCs w:val="36"/>
        </w:rPr>
        <w:t>2</w:t>
      </w:r>
      <w:r w:rsidR="00144EA5">
        <w:rPr>
          <w:rFonts w:ascii="PermianSlabSerifTypeface" w:hAnsi="PermianSlabSerifTypeface" w:cs="PermianSlabSerifTypeface"/>
          <w:sz w:val="36"/>
          <w:szCs w:val="36"/>
        </w:rPr>
        <w:t>2</w:t>
      </w:r>
    </w:p>
    <w:p w:rsidR="00DB2D67" w:rsidRDefault="00DB2D67">
      <w:pPr>
        <w:pStyle w:val="BodyText"/>
        <w:kinsoku w:val="0"/>
        <w:overflowPunct w:val="0"/>
        <w:rPr>
          <w:rFonts w:ascii="PermianSlabSerifTypeface" w:hAnsi="PermianSlabSerifTypeface" w:cs="PermianSlabSerifTypeface"/>
          <w:sz w:val="20"/>
          <w:szCs w:val="20"/>
        </w:rPr>
      </w:pPr>
    </w:p>
    <w:p w:rsidR="00DB2D67" w:rsidRDefault="00DB2D67">
      <w:pPr>
        <w:pStyle w:val="BodyText"/>
        <w:kinsoku w:val="0"/>
        <w:overflowPunct w:val="0"/>
        <w:spacing w:before="2"/>
        <w:rPr>
          <w:rFonts w:ascii="PermianSlabSerifTypeface" w:hAnsi="PermianSlabSerifTypeface" w:cs="PermianSlabSerifTypeface"/>
          <w:sz w:val="16"/>
          <w:szCs w:val="16"/>
        </w:rPr>
      </w:pPr>
    </w:p>
    <w:tbl>
      <w:tblPr>
        <w:tblW w:w="0" w:type="auto"/>
        <w:tblInd w:w="114" w:type="dxa"/>
        <w:tblLayout w:type="fixed"/>
        <w:tblCellMar>
          <w:left w:w="0" w:type="dxa"/>
          <w:right w:w="0" w:type="dxa"/>
        </w:tblCellMar>
        <w:tblLook w:val="0000" w:firstRow="0" w:lastRow="0" w:firstColumn="0" w:lastColumn="0" w:noHBand="0" w:noVBand="0"/>
      </w:tblPr>
      <w:tblGrid>
        <w:gridCol w:w="1049"/>
        <w:gridCol w:w="835"/>
        <w:gridCol w:w="830"/>
        <w:gridCol w:w="821"/>
        <w:gridCol w:w="843"/>
        <w:gridCol w:w="835"/>
        <w:gridCol w:w="806"/>
        <w:gridCol w:w="828"/>
        <w:gridCol w:w="879"/>
        <w:gridCol w:w="844"/>
        <w:gridCol w:w="761"/>
      </w:tblGrid>
      <w:tr w:rsidR="00DB2D67">
        <w:tblPrEx>
          <w:tblCellMar>
            <w:top w:w="0" w:type="dxa"/>
            <w:left w:w="0" w:type="dxa"/>
            <w:bottom w:w="0" w:type="dxa"/>
            <w:right w:w="0" w:type="dxa"/>
          </w:tblCellMar>
        </w:tblPrEx>
        <w:trPr>
          <w:trHeight w:hRule="exact" w:val="622"/>
        </w:trPr>
        <w:tc>
          <w:tcPr>
            <w:tcW w:w="1049" w:type="dxa"/>
            <w:tcBorders>
              <w:top w:val="single" w:sz="10"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line="297" w:lineRule="exact"/>
              <w:ind w:left="75" w:right="82"/>
              <w:jc w:val="center"/>
              <w:rPr>
                <w:sz w:val="22"/>
                <w:szCs w:val="22"/>
              </w:rPr>
            </w:pPr>
            <w:r>
              <w:rPr>
                <w:sz w:val="22"/>
                <w:szCs w:val="22"/>
              </w:rPr>
              <w:t>SFA/LEA</w:t>
            </w:r>
          </w:p>
          <w:p w:rsidR="00DB2D67" w:rsidRDefault="00DB2D67">
            <w:pPr>
              <w:pStyle w:val="TableParagraph"/>
              <w:kinsoku w:val="0"/>
              <w:overflowPunct w:val="0"/>
              <w:ind w:left="74" w:right="82"/>
              <w:jc w:val="center"/>
              <w:rPr>
                <w:rFonts w:ascii="Times New Roman" w:hAnsi="Times New Roman" w:cs="Times New Roman"/>
              </w:rPr>
            </w:pPr>
            <w:r>
              <w:rPr>
                <w:sz w:val="22"/>
                <w:szCs w:val="22"/>
              </w:rPr>
              <w:t>Name</w:t>
            </w:r>
          </w:p>
        </w:tc>
        <w:tc>
          <w:tcPr>
            <w:tcW w:w="835" w:type="dxa"/>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182"/>
              <w:rPr>
                <w:rFonts w:ascii="Times New Roman" w:hAnsi="Times New Roman" w:cs="Times New Roman"/>
              </w:rPr>
            </w:pPr>
            <w:r>
              <w:rPr>
                <w:sz w:val="22"/>
                <w:szCs w:val="22"/>
              </w:rPr>
              <w:t>Aug.</w:t>
            </w:r>
          </w:p>
        </w:tc>
        <w:tc>
          <w:tcPr>
            <w:tcW w:w="830" w:type="dxa"/>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189"/>
              <w:rPr>
                <w:rFonts w:ascii="Times New Roman" w:hAnsi="Times New Roman" w:cs="Times New Roman"/>
              </w:rPr>
            </w:pPr>
            <w:r>
              <w:rPr>
                <w:sz w:val="22"/>
                <w:szCs w:val="22"/>
              </w:rPr>
              <w:t>Sep.</w:t>
            </w:r>
          </w:p>
        </w:tc>
        <w:tc>
          <w:tcPr>
            <w:tcW w:w="821" w:type="dxa"/>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196"/>
              <w:rPr>
                <w:rFonts w:ascii="Times New Roman" w:hAnsi="Times New Roman" w:cs="Times New Roman"/>
              </w:rPr>
            </w:pPr>
            <w:r>
              <w:rPr>
                <w:sz w:val="22"/>
                <w:szCs w:val="22"/>
              </w:rPr>
              <w:t>Oct.</w:t>
            </w:r>
          </w:p>
        </w:tc>
        <w:tc>
          <w:tcPr>
            <w:tcW w:w="843" w:type="dxa"/>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179"/>
              <w:rPr>
                <w:rFonts w:ascii="Times New Roman" w:hAnsi="Times New Roman" w:cs="Times New Roman"/>
              </w:rPr>
            </w:pPr>
            <w:r>
              <w:rPr>
                <w:sz w:val="22"/>
                <w:szCs w:val="22"/>
              </w:rPr>
              <w:t>Nov.</w:t>
            </w:r>
          </w:p>
        </w:tc>
        <w:tc>
          <w:tcPr>
            <w:tcW w:w="835" w:type="dxa"/>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187"/>
              <w:rPr>
                <w:rFonts w:ascii="Times New Roman" w:hAnsi="Times New Roman" w:cs="Times New Roman"/>
              </w:rPr>
            </w:pPr>
            <w:r>
              <w:rPr>
                <w:sz w:val="22"/>
                <w:szCs w:val="22"/>
              </w:rPr>
              <w:t>Dec.</w:t>
            </w:r>
          </w:p>
        </w:tc>
        <w:tc>
          <w:tcPr>
            <w:tcW w:w="806" w:type="dxa"/>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208"/>
              <w:rPr>
                <w:rFonts w:ascii="Times New Roman" w:hAnsi="Times New Roman" w:cs="Times New Roman"/>
              </w:rPr>
            </w:pPr>
            <w:r>
              <w:rPr>
                <w:sz w:val="22"/>
                <w:szCs w:val="22"/>
              </w:rPr>
              <w:t>Jan.</w:t>
            </w:r>
          </w:p>
        </w:tc>
        <w:tc>
          <w:tcPr>
            <w:tcW w:w="828" w:type="dxa"/>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191"/>
              <w:rPr>
                <w:rFonts w:ascii="Times New Roman" w:hAnsi="Times New Roman" w:cs="Times New Roman"/>
              </w:rPr>
            </w:pPr>
            <w:r>
              <w:rPr>
                <w:sz w:val="22"/>
                <w:szCs w:val="22"/>
              </w:rPr>
              <w:t>Feb.</w:t>
            </w:r>
          </w:p>
        </w:tc>
        <w:tc>
          <w:tcPr>
            <w:tcW w:w="879" w:type="dxa"/>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105"/>
              <w:rPr>
                <w:rFonts w:ascii="Times New Roman" w:hAnsi="Times New Roman" w:cs="Times New Roman"/>
              </w:rPr>
            </w:pPr>
            <w:r>
              <w:rPr>
                <w:sz w:val="22"/>
                <w:szCs w:val="22"/>
              </w:rPr>
              <w:t>March</w:t>
            </w:r>
          </w:p>
        </w:tc>
        <w:tc>
          <w:tcPr>
            <w:tcW w:w="844" w:type="dxa"/>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177"/>
              <w:rPr>
                <w:rFonts w:ascii="Times New Roman" w:hAnsi="Times New Roman" w:cs="Times New Roman"/>
              </w:rPr>
            </w:pPr>
            <w:r>
              <w:rPr>
                <w:sz w:val="22"/>
                <w:szCs w:val="22"/>
              </w:rPr>
              <w:t>April</w:t>
            </w:r>
          </w:p>
        </w:tc>
        <w:tc>
          <w:tcPr>
            <w:tcW w:w="761" w:type="dxa"/>
            <w:tcBorders>
              <w:top w:val="single" w:sz="10"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49"/>
              <w:ind w:left="156"/>
              <w:rPr>
                <w:rFonts w:ascii="Times New Roman" w:hAnsi="Times New Roman" w:cs="Times New Roman"/>
              </w:rPr>
            </w:pPr>
            <w:r>
              <w:rPr>
                <w:sz w:val="22"/>
                <w:szCs w:val="22"/>
              </w:rPr>
              <w:t>May</w:t>
            </w:r>
          </w:p>
        </w:tc>
      </w:tr>
      <w:tr w:rsidR="00DB2D67">
        <w:tblPrEx>
          <w:tblCellMar>
            <w:top w:w="0" w:type="dxa"/>
            <w:left w:w="0" w:type="dxa"/>
            <w:bottom w:w="0" w:type="dxa"/>
            <w:right w:w="0" w:type="dxa"/>
          </w:tblCellMar>
        </w:tblPrEx>
        <w:trPr>
          <w:trHeight w:hRule="exact" w:val="1130"/>
        </w:trPr>
        <w:tc>
          <w:tcPr>
            <w:tcW w:w="1049" w:type="dxa"/>
            <w:tcBorders>
              <w:top w:val="single" w:sz="4" w:space="0" w:color="000000"/>
              <w:left w:val="single" w:sz="10"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835"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830"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821"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843"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835"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806"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828"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879"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844"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761" w:type="dxa"/>
            <w:tcBorders>
              <w:top w:val="single" w:sz="4" w:space="0" w:color="000000"/>
              <w:left w:val="single" w:sz="4" w:space="0" w:color="000000"/>
              <w:bottom w:val="single" w:sz="10" w:space="0" w:color="000000"/>
              <w:right w:val="single" w:sz="10" w:space="0" w:color="000000"/>
            </w:tcBorders>
          </w:tcPr>
          <w:p w:rsidR="00DB2D67" w:rsidRDefault="00DB2D67">
            <w:pPr>
              <w:rPr>
                <w:rFonts w:ascii="Times New Roman" w:hAnsi="Times New Roman" w:cs="Times New Roman"/>
              </w:rPr>
            </w:pPr>
          </w:p>
        </w:tc>
      </w:tr>
    </w:tbl>
    <w:p w:rsidR="00DB2D67" w:rsidRDefault="00DB2D67">
      <w:pPr>
        <w:rPr>
          <w:rFonts w:ascii="Times New Roman" w:hAnsi="Times New Roman" w:cs="Times New Roman"/>
        </w:rPr>
        <w:sectPr w:rsidR="00DB2D67">
          <w:pgSz w:w="12240" w:h="15840"/>
          <w:pgMar w:top="1360" w:right="1320" w:bottom="1320" w:left="1340" w:header="0" w:footer="1122" w:gutter="0"/>
          <w:cols w:space="720" w:equalWidth="0">
            <w:col w:w="9580"/>
          </w:cols>
          <w:noEndnote/>
        </w:sectPr>
      </w:pPr>
    </w:p>
    <w:p w:rsidR="00DB2D67" w:rsidRDefault="00DB2D67">
      <w:pPr>
        <w:pStyle w:val="BodyText"/>
        <w:kinsoku w:val="0"/>
        <w:overflowPunct w:val="0"/>
        <w:spacing w:before="80"/>
        <w:ind w:right="118"/>
        <w:jc w:val="right"/>
        <w:rPr>
          <w:sz w:val="24"/>
          <w:szCs w:val="24"/>
        </w:rPr>
      </w:pPr>
      <w:r>
        <w:rPr>
          <w:sz w:val="24"/>
          <w:szCs w:val="24"/>
        </w:rPr>
        <w:lastRenderedPageBreak/>
        <w:t>Exhibit E</w:t>
      </w:r>
    </w:p>
    <w:p w:rsidR="00DB2D67" w:rsidRDefault="00DB2D67">
      <w:pPr>
        <w:pStyle w:val="BodyText"/>
        <w:kinsoku w:val="0"/>
        <w:overflowPunct w:val="0"/>
        <w:spacing w:before="9"/>
        <w:rPr>
          <w:sz w:val="23"/>
          <w:szCs w:val="23"/>
        </w:rPr>
      </w:pPr>
    </w:p>
    <w:p w:rsidR="00DB2D67" w:rsidRDefault="00DB2D67">
      <w:pPr>
        <w:pStyle w:val="BodyText"/>
        <w:kinsoku w:val="0"/>
        <w:overflowPunct w:val="0"/>
        <w:ind w:left="3027" w:right="994" w:hanging="2040"/>
        <w:rPr>
          <w:rFonts w:ascii="PermianSlabSerifTypeface" w:hAnsi="PermianSlabSerifTypeface" w:cs="PermianSlabSerifTypeface"/>
          <w:sz w:val="36"/>
          <w:szCs w:val="36"/>
        </w:rPr>
      </w:pPr>
      <w:r>
        <w:rPr>
          <w:rFonts w:ascii="PermianSlabSerifTypeface" w:hAnsi="PermianSlabSerifTypeface" w:cs="PermianSlabSerifTypeface"/>
          <w:sz w:val="36"/>
          <w:szCs w:val="36"/>
        </w:rPr>
        <w:t>SFA/LEA/Site Claims for Reimbursement for School Year 20</w:t>
      </w:r>
      <w:r w:rsidR="00DF402C">
        <w:rPr>
          <w:rFonts w:ascii="PermianSlabSerifTypeface" w:hAnsi="PermianSlabSerifTypeface" w:cs="PermianSlabSerifTypeface"/>
          <w:sz w:val="36"/>
          <w:szCs w:val="36"/>
        </w:rPr>
        <w:t>2</w:t>
      </w:r>
      <w:r w:rsidR="00144EA5">
        <w:rPr>
          <w:rFonts w:ascii="PermianSlabSerifTypeface" w:hAnsi="PermianSlabSerifTypeface" w:cs="PermianSlabSerifTypeface"/>
          <w:sz w:val="36"/>
          <w:szCs w:val="36"/>
        </w:rPr>
        <w:t>1</w:t>
      </w:r>
      <w:r>
        <w:rPr>
          <w:rFonts w:ascii="PermianSlabSerifTypeface" w:hAnsi="PermianSlabSerifTypeface" w:cs="PermianSlabSerifTypeface"/>
          <w:sz w:val="36"/>
          <w:szCs w:val="36"/>
        </w:rPr>
        <w:t>–</w:t>
      </w:r>
      <w:r w:rsidR="00DF402C">
        <w:rPr>
          <w:rFonts w:ascii="PermianSlabSerifTypeface" w:hAnsi="PermianSlabSerifTypeface" w:cs="PermianSlabSerifTypeface"/>
          <w:sz w:val="36"/>
          <w:szCs w:val="36"/>
        </w:rPr>
        <w:t>2</w:t>
      </w:r>
      <w:r w:rsidR="00144EA5">
        <w:rPr>
          <w:rFonts w:ascii="PermianSlabSerifTypeface" w:hAnsi="PermianSlabSerifTypeface" w:cs="PermianSlabSerifTypeface"/>
          <w:sz w:val="36"/>
          <w:szCs w:val="36"/>
        </w:rPr>
        <w:t>2</w:t>
      </w:r>
    </w:p>
    <w:p w:rsidR="00DB2D67" w:rsidRDefault="00DB2D67">
      <w:pPr>
        <w:pStyle w:val="BodyText"/>
        <w:kinsoku w:val="0"/>
        <w:overflowPunct w:val="0"/>
        <w:rPr>
          <w:rFonts w:ascii="PermianSlabSerifTypeface" w:hAnsi="PermianSlabSerifTypeface" w:cs="PermianSlabSerifTypeface"/>
          <w:sz w:val="20"/>
          <w:szCs w:val="20"/>
        </w:rPr>
      </w:pPr>
    </w:p>
    <w:p w:rsidR="00DB2D67" w:rsidRDefault="00DB2D67">
      <w:pPr>
        <w:pStyle w:val="BodyText"/>
        <w:kinsoku w:val="0"/>
        <w:overflowPunct w:val="0"/>
        <w:spacing w:before="11"/>
        <w:rPr>
          <w:rFonts w:ascii="PermianSlabSerifTypeface" w:hAnsi="PermianSlabSerifTypeface" w:cs="PermianSlabSerifTypeface"/>
          <w:sz w:val="25"/>
          <w:szCs w:val="25"/>
        </w:rPr>
      </w:pPr>
    </w:p>
    <w:tbl>
      <w:tblPr>
        <w:tblW w:w="0" w:type="auto"/>
        <w:tblInd w:w="114" w:type="dxa"/>
        <w:tblLayout w:type="fixed"/>
        <w:tblCellMar>
          <w:left w:w="0" w:type="dxa"/>
          <w:right w:w="0" w:type="dxa"/>
        </w:tblCellMar>
        <w:tblLook w:val="0000" w:firstRow="0" w:lastRow="0" w:firstColumn="0" w:lastColumn="0" w:noHBand="0" w:noVBand="0"/>
      </w:tblPr>
      <w:tblGrid>
        <w:gridCol w:w="1906"/>
        <w:gridCol w:w="744"/>
        <w:gridCol w:w="732"/>
        <w:gridCol w:w="715"/>
        <w:gridCol w:w="753"/>
        <w:gridCol w:w="740"/>
        <w:gridCol w:w="693"/>
        <w:gridCol w:w="730"/>
        <w:gridCol w:w="866"/>
        <w:gridCol w:w="739"/>
        <w:gridCol w:w="713"/>
      </w:tblGrid>
      <w:tr w:rsidR="00DB2D67">
        <w:tblPrEx>
          <w:tblCellMar>
            <w:top w:w="0" w:type="dxa"/>
            <w:left w:w="0" w:type="dxa"/>
            <w:bottom w:w="0" w:type="dxa"/>
            <w:right w:w="0" w:type="dxa"/>
          </w:tblCellMar>
        </w:tblPrEx>
        <w:trPr>
          <w:trHeight w:hRule="exact" w:val="317"/>
        </w:trPr>
        <w:tc>
          <w:tcPr>
            <w:tcW w:w="9331" w:type="dxa"/>
            <w:gridSpan w:val="11"/>
            <w:tcBorders>
              <w:top w:val="single" w:sz="6" w:space="0" w:color="000000"/>
              <w:left w:val="single" w:sz="10" w:space="0" w:color="000000"/>
              <w:bottom w:val="single" w:sz="4" w:space="0" w:color="000000"/>
              <w:right w:val="single" w:sz="10" w:space="0" w:color="000000"/>
            </w:tcBorders>
          </w:tcPr>
          <w:p w:rsidR="00DB2D67" w:rsidRDefault="00DB2D67">
            <w:pPr>
              <w:pStyle w:val="TableParagraph"/>
              <w:kinsoku w:val="0"/>
              <w:overflowPunct w:val="0"/>
              <w:ind w:left="403"/>
              <w:rPr>
                <w:rFonts w:ascii="Times New Roman" w:hAnsi="Times New Roman" w:cs="Times New Roman"/>
              </w:rPr>
            </w:pPr>
            <w:r>
              <w:rPr>
                <w:sz w:val="22"/>
                <w:szCs w:val="22"/>
              </w:rPr>
              <w:t>Sponsor Claims for Reimbursement for All Months to Date for School Year 2018–19</w:t>
            </w:r>
          </w:p>
        </w:tc>
      </w:tr>
      <w:tr w:rsidR="00DB2D67">
        <w:tblPrEx>
          <w:tblCellMar>
            <w:top w:w="0" w:type="dxa"/>
            <w:left w:w="0" w:type="dxa"/>
            <w:bottom w:w="0" w:type="dxa"/>
            <w:right w:w="0" w:type="dxa"/>
          </w:tblCellMar>
        </w:tblPrEx>
        <w:trPr>
          <w:trHeight w:hRule="exact" w:val="610"/>
        </w:trPr>
        <w:tc>
          <w:tcPr>
            <w:tcW w:w="1906" w:type="dxa"/>
            <w:tcBorders>
              <w:top w:val="single" w:sz="4"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line="297" w:lineRule="exact"/>
              <w:ind w:left="391" w:right="400"/>
              <w:jc w:val="center"/>
              <w:rPr>
                <w:sz w:val="22"/>
                <w:szCs w:val="22"/>
              </w:rPr>
            </w:pPr>
            <w:r>
              <w:rPr>
                <w:sz w:val="22"/>
                <w:szCs w:val="22"/>
              </w:rPr>
              <w:t>SFA/LEA</w:t>
            </w:r>
          </w:p>
          <w:p w:rsidR="00DB2D67" w:rsidRDefault="00DB2D67">
            <w:pPr>
              <w:pStyle w:val="TableParagraph"/>
              <w:kinsoku w:val="0"/>
              <w:overflowPunct w:val="0"/>
              <w:ind w:left="392" w:right="400"/>
              <w:jc w:val="center"/>
              <w:rPr>
                <w:rFonts w:ascii="Times New Roman" w:hAnsi="Times New Roman" w:cs="Times New Roman"/>
              </w:rPr>
            </w:pPr>
            <w:r>
              <w:rPr>
                <w:sz w:val="22"/>
                <w:szCs w:val="22"/>
              </w:rPr>
              <w:t>Site Name</w:t>
            </w:r>
          </w:p>
        </w:tc>
        <w:tc>
          <w:tcPr>
            <w:tcW w:w="744"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6"/>
              <w:ind w:left="136"/>
              <w:rPr>
                <w:rFonts w:ascii="Times New Roman" w:hAnsi="Times New Roman" w:cs="Times New Roman"/>
              </w:rPr>
            </w:pPr>
            <w:r>
              <w:rPr>
                <w:sz w:val="22"/>
                <w:szCs w:val="22"/>
              </w:rPr>
              <w:t>Aug.</w:t>
            </w:r>
          </w:p>
        </w:tc>
        <w:tc>
          <w:tcPr>
            <w:tcW w:w="732"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6"/>
              <w:ind w:left="139"/>
              <w:rPr>
                <w:rFonts w:ascii="Times New Roman" w:hAnsi="Times New Roman" w:cs="Times New Roman"/>
              </w:rPr>
            </w:pPr>
            <w:r>
              <w:rPr>
                <w:sz w:val="22"/>
                <w:szCs w:val="22"/>
              </w:rPr>
              <w:t>Sep.</w:t>
            </w:r>
          </w:p>
        </w:tc>
        <w:tc>
          <w:tcPr>
            <w:tcW w:w="715"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6"/>
              <w:ind w:left="143"/>
              <w:rPr>
                <w:rFonts w:ascii="Times New Roman" w:hAnsi="Times New Roman" w:cs="Times New Roman"/>
              </w:rPr>
            </w:pPr>
            <w:r>
              <w:rPr>
                <w:sz w:val="22"/>
                <w:szCs w:val="22"/>
              </w:rPr>
              <w:t>Oct.</w:t>
            </w:r>
          </w:p>
        </w:tc>
        <w:tc>
          <w:tcPr>
            <w:tcW w:w="753"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6"/>
              <w:ind w:left="134"/>
              <w:rPr>
                <w:rFonts w:ascii="Times New Roman" w:hAnsi="Times New Roman" w:cs="Times New Roman"/>
              </w:rPr>
            </w:pPr>
            <w:r>
              <w:rPr>
                <w:sz w:val="22"/>
                <w:szCs w:val="22"/>
              </w:rPr>
              <w:t>Nov.</w:t>
            </w:r>
          </w:p>
        </w:tc>
        <w:tc>
          <w:tcPr>
            <w:tcW w:w="740"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6"/>
              <w:ind w:left="139"/>
              <w:rPr>
                <w:rFonts w:ascii="Times New Roman" w:hAnsi="Times New Roman" w:cs="Times New Roman"/>
              </w:rPr>
            </w:pPr>
            <w:r>
              <w:rPr>
                <w:sz w:val="22"/>
                <w:szCs w:val="22"/>
              </w:rPr>
              <w:t>Dec.</w:t>
            </w:r>
          </w:p>
        </w:tc>
        <w:tc>
          <w:tcPr>
            <w:tcW w:w="693"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6"/>
              <w:ind w:left="151"/>
              <w:rPr>
                <w:rFonts w:ascii="Times New Roman" w:hAnsi="Times New Roman" w:cs="Times New Roman"/>
              </w:rPr>
            </w:pPr>
            <w:r>
              <w:rPr>
                <w:sz w:val="22"/>
                <w:szCs w:val="22"/>
              </w:rPr>
              <w:t>Jan.</w:t>
            </w:r>
          </w:p>
        </w:tc>
        <w:tc>
          <w:tcPr>
            <w:tcW w:w="730"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6"/>
              <w:ind w:left="141"/>
              <w:rPr>
                <w:rFonts w:ascii="Times New Roman" w:hAnsi="Times New Roman" w:cs="Times New Roman"/>
              </w:rPr>
            </w:pPr>
            <w:r>
              <w:rPr>
                <w:sz w:val="22"/>
                <w:szCs w:val="22"/>
              </w:rPr>
              <w:t>Feb.</w:t>
            </w:r>
          </w:p>
        </w:tc>
        <w:tc>
          <w:tcPr>
            <w:tcW w:w="866"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6"/>
              <w:ind w:left="100"/>
              <w:rPr>
                <w:rFonts w:ascii="Times New Roman" w:hAnsi="Times New Roman" w:cs="Times New Roman"/>
              </w:rPr>
            </w:pPr>
            <w:r>
              <w:rPr>
                <w:sz w:val="22"/>
                <w:szCs w:val="22"/>
              </w:rPr>
              <w:t>March</w:t>
            </w:r>
          </w:p>
        </w:tc>
        <w:tc>
          <w:tcPr>
            <w:tcW w:w="739"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6"/>
              <w:ind w:left="125"/>
              <w:rPr>
                <w:rFonts w:ascii="Times New Roman" w:hAnsi="Times New Roman" w:cs="Times New Roman"/>
              </w:rPr>
            </w:pPr>
            <w:r>
              <w:rPr>
                <w:sz w:val="22"/>
                <w:szCs w:val="22"/>
              </w:rPr>
              <w:t>April</w:t>
            </w:r>
          </w:p>
        </w:tc>
        <w:tc>
          <w:tcPr>
            <w:tcW w:w="713" w:type="dxa"/>
            <w:tcBorders>
              <w:top w:val="single" w:sz="4"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46"/>
              <w:ind w:left="132"/>
              <w:rPr>
                <w:rFonts w:ascii="Times New Roman" w:hAnsi="Times New Roman" w:cs="Times New Roman"/>
              </w:rPr>
            </w:pPr>
            <w:r>
              <w:rPr>
                <w:sz w:val="22"/>
                <w:szCs w:val="22"/>
              </w:rPr>
              <w:t>May</w:t>
            </w:r>
          </w:p>
        </w:tc>
      </w:tr>
      <w:tr w:rsidR="00DB2D67">
        <w:tblPrEx>
          <w:tblCellMar>
            <w:top w:w="0" w:type="dxa"/>
            <w:left w:w="0" w:type="dxa"/>
            <w:bottom w:w="0" w:type="dxa"/>
            <w:right w:w="0" w:type="dxa"/>
          </w:tblCellMar>
        </w:tblPrEx>
        <w:trPr>
          <w:trHeight w:hRule="exact" w:val="319"/>
        </w:trPr>
        <w:tc>
          <w:tcPr>
            <w:tcW w:w="1906"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744"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715"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75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74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69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730"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866"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739"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713"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324"/>
        </w:trPr>
        <w:tc>
          <w:tcPr>
            <w:tcW w:w="1906" w:type="dxa"/>
            <w:tcBorders>
              <w:top w:val="single" w:sz="4" w:space="0" w:color="000000"/>
              <w:left w:val="single" w:sz="10"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744"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732"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715"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753"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740"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693"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730"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866"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739"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713" w:type="dxa"/>
            <w:tcBorders>
              <w:top w:val="single" w:sz="4" w:space="0" w:color="000000"/>
              <w:left w:val="single" w:sz="4" w:space="0" w:color="000000"/>
              <w:bottom w:val="single" w:sz="10" w:space="0" w:color="000000"/>
              <w:right w:val="single" w:sz="10" w:space="0" w:color="000000"/>
            </w:tcBorders>
          </w:tcPr>
          <w:p w:rsidR="00DB2D67" w:rsidRDefault="00DB2D67">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p w:rsidR="008A41B2" w:rsidRPr="008A41B2" w:rsidRDefault="008A41B2" w:rsidP="008A41B2">
            <w:pPr>
              <w:rPr>
                <w:rFonts w:ascii="Times New Roman" w:hAnsi="Times New Roman" w:cs="Times New Roman"/>
              </w:rPr>
            </w:pPr>
          </w:p>
        </w:tc>
      </w:tr>
    </w:tbl>
    <w:p w:rsidR="00DB2D67" w:rsidRDefault="00DB2D67">
      <w:pPr>
        <w:rPr>
          <w:rFonts w:ascii="Times New Roman" w:hAnsi="Times New Roman" w:cs="Times New Roman"/>
        </w:rPr>
        <w:sectPr w:rsidR="00DB2D67">
          <w:pgSz w:w="12240" w:h="15840"/>
          <w:pgMar w:top="1360" w:right="1320" w:bottom="1320" w:left="1340" w:header="0" w:footer="1122" w:gutter="0"/>
          <w:cols w:space="720"/>
          <w:noEndnote/>
        </w:sectPr>
      </w:pPr>
    </w:p>
    <w:p w:rsidR="00DB2D67" w:rsidRDefault="00DB2D67">
      <w:pPr>
        <w:pStyle w:val="BodyText"/>
        <w:kinsoku w:val="0"/>
        <w:overflowPunct w:val="0"/>
        <w:spacing w:before="11"/>
        <w:rPr>
          <w:rFonts w:ascii="PermianSlabSerifTypeface" w:hAnsi="PermianSlabSerifTypeface" w:cs="PermianSlabSerifTypeface"/>
          <w:sz w:val="53"/>
          <w:szCs w:val="53"/>
        </w:rPr>
      </w:pPr>
    </w:p>
    <w:p w:rsidR="00DB2D67" w:rsidRDefault="00DB2D67">
      <w:pPr>
        <w:pStyle w:val="BodyText"/>
        <w:kinsoku w:val="0"/>
        <w:overflowPunct w:val="0"/>
        <w:ind w:left="2400"/>
        <w:rPr>
          <w:rFonts w:ascii="PermianSlabSerifTypeface" w:hAnsi="PermianSlabSerifTypeface" w:cs="PermianSlabSerifTypeface"/>
          <w:sz w:val="40"/>
          <w:szCs w:val="40"/>
        </w:rPr>
      </w:pPr>
      <w:r>
        <w:rPr>
          <w:rFonts w:ascii="PermianSlabSerifTypeface" w:hAnsi="PermianSlabSerifTypeface" w:cs="PermianSlabSerifTypeface"/>
          <w:sz w:val="40"/>
          <w:szCs w:val="40"/>
        </w:rPr>
        <w:t>“Buy American” Certification</w:t>
      </w:r>
    </w:p>
    <w:p w:rsidR="00DB2D67" w:rsidRDefault="00DB2D67">
      <w:pPr>
        <w:pStyle w:val="BodyText"/>
        <w:kinsoku w:val="0"/>
        <w:overflowPunct w:val="0"/>
        <w:spacing w:before="74"/>
        <w:ind w:left="1295"/>
        <w:rPr>
          <w:sz w:val="24"/>
          <w:szCs w:val="24"/>
        </w:rPr>
      </w:pPr>
      <w:r>
        <w:rPr>
          <w:rFonts w:ascii="Times New Roman" w:hAnsi="Times New Roman" w:cs="Times New Roman"/>
          <w:sz w:val="24"/>
          <w:szCs w:val="24"/>
        </w:rPr>
        <w:br w:type="column"/>
      </w:r>
      <w:r>
        <w:rPr>
          <w:sz w:val="24"/>
          <w:szCs w:val="24"/>
        </w:rPr>
        <w:t>Exhibit F</w:t>
      </w:r>
    </w:p>
    <w:p w:rsidR="00DB2D67" w:rsidRDefault="00DB2D67">
      <w:pPr>
        <w:pStyle w:val="BodyText"/>
        <w:kinsoku w:val="0"/>
        <w:overflowPunct w:val="0"/>
        <w:spacing w:before="74"/>
        <w:ind w:left="1295"/>
        <w:rPr>
          <w:sz w:val="24"/>
          <w:szCs w:val="24"/>
        </w:rPr>
        <w:sectPr w:rsidR="00DB2D67">
          <w:footerReference w:type="default" r:id="rId30"/>
          <w:pgSz w:w="12240" w:h="15840"/>
          <w:pgMar w:top="920" w:right="960" w:bottom="280" w:left="960" w:header="0" w:footer="0" w:gutter="0"/>
          <w:cols w:num="2" w:space="720" w:equalWidth="0">
            <w:col w:w="7919" w:space="40"/>
            <w:col w:w="2361"/>
          </w:cols>
          <w:noEndnote/>
        </w:sectPr>
      </w:pPr>
    </w:p>
    <w:p w:rsidR="00DB2D67" w:rsidRDefault="00DB2D67">
      <w:pPr>
        <w:pStyle w:val="BodyText"/>
        <w:kinsoku w:val="0"/>
        <w:overflowPunct w:val="0"/>
        <w:rPr>
          <w:sz w:val="13"/>
          <w:szCs w:val="13"/>
        </w:rPr>
      </w:pPr>
    </w:p>
    <w:p w:rsidR="00DB2D67" w:rsidRDefault="00DB2D67">
      <w:pPr>
        <w:pStyle w:val="BodyText"/>
        <w:kinsoku w:val="0"/>
        <w:overflowPunct w:val="0"/>
        <w:spacing w:before="101"/>
        <w:ind w:left="120"/>
      </w:pPr>
      <w:r>
        <w:t>We require that suppliers comply with the “Buy American” provision in all program meals and:</w:t>
      </w:r>
    </w:p>
    <w:p w:rsidR="00DB2D67" w:rsidRDefault="00DB2D67">
      <w:pPr>
        <w:pStyle w:val="ListParagraph"/>
        <w:numPr>
          <w:ilvl w:val="0"/>
          <w:numId w:val="1"/>
        </w:numPr>
        <w:tabs>
          <w:tab w:val="left" w:pos="841"/>
        </w:tabs>
        <w:kinsoku w:val="0"/>
        <w:overflowPunct w:val="0"/>
        <w:rPr>
          <w:sz w:val="22"/>
          <w:szCs w:val="22"/>
        </w:rPr>
      </w:pPr>
      <w:r>
        <w:rPr>
          <w:sz w:val="22"/>
          <w:szCs w:val="22"/>
        </w:rPr>
        <w:t>certify that the products they are offering are domestic;</w:t>
      </w:r>
      <w:r>
        <w:rPr>
          <w:spacing w:val="-24"/>
          <w:sz w:val="22"/>
          <w:szCs w:val="22"/>
        </w:rPr>
        <w:t xml:space="preserve"> </w:t>
      </w:r>
      <w:r>
        <w:rPr>
          <w:sz w:val="22"/>
          <w:szCs w:val="22"/>
        </w:rPr>
        <w:t>or</w:t>
      </w:r>
    </w:p>
    <w:p w:rsidR="00DB2D67" w:rsidRDefault="00DB2D67">
      <w:pPr>
        <w:pStyle w:val="ListParagraph"/>
        <w:numPr>
          <w:ilvl w:val="0"/>
          <w:numId w:val="1"/>
        </w:numPr>
        <w:tabs>
          <w:tab w:val="left" w:pos="841"/>
        </w:tabs>
        <w:kinsoku w:val="0"/>
        <w:overflowPunct w:val="0"/>
        <w:ind w:right="700"/>
        <w:rPr>
          <w:sz w:val="22"/>
          <w:szCs w:val="22"/>
        </w:rPr>
      </w:pPr>
      <w:r>
        <w:rPr>
          <w:sz w:val="22"/>
          <w:szCs w:val="22"/>
        </w:rPr>
        <w:t>request permission to provide an alternative item when domestic is not available or is priced substantially higher than the non-domestic</w:t>
      </w:r>
      <w:r>
        <w:rPr>
          <w:spacing w:val="-25"/>
          <w:sz w:val="22"/>
          <w:szCs w:val="22"/>
        </w:rPr>
        <w:t xml:space="preserve"> </w:t>
      </w:r>
      <w:r>
        <w:rPr>
          <w:sz w:val="22"/>
          <w:szCs w:val="22"/>
        </w:rPr>
        <w:t>item.</w:t>
      </w:r>
    </w:p>
    <w:p w:rsidR="00DB2D67" w:rsidRDefault="00DB2D67">
      <w:pPr>
        <w:pStyle w:val="BodyText"/>
        <w:kinsoku w:val="0"/>
        <w:overflowPunct w:val="0"/>
        <w:spacing w:before="8"/>
        <w:rPr>
          <w:sz w:val="20"/>
          <w:szCs w:val="20"/>
        </w:rPr>
      </w:pPr>
    </w:p>
    <w:p w:rsidR="00DB2D67" w:rsidRDefault="00DB2D67">
      <w:pPr>
        <w:pStyle w:val="BodyText"/>
        <w:kinsoku w:val="0"/>
        <w:overflowPunct w:val="0"/>
        <w:spacing w:before="1"/>
        <w:ind w:left="120" w:right="220"/>
      </w:pPr>
      <w:r>
        <w:t>Requests for alternatives or exceptions should be made as a last resort. However, if you do not have a domestic item to provide for any line item specification on this bid, we will entertain a request for exception at the time of bid. Requests for exceptions during the bid period must be made in writing using this same form. All requests must be submitted at least (_) days prior to the scheduled delivery date.</w:t>
      </w:r>
    </w:p>
    <w:p w:rsidR="00DB2D67" w:rsidRDefault="00DB2D67">
      <w:pPr>
        <w:pStyle w:val="BodyText"/>
        <w:kinsoku w:val="0"/>
        <w:overflowPunct w:val="0"/>
        <w:spacing w:before="8"/>
        <w:rPr>
          <w:sz w:val="20"/>
          <w:szCs w:val="20"/>
        </w:rPr>
      </w:pPr>
    </w:p>
    <w:tbl>
      <w:tblPr>
        <w:tblW w:w="0" w:type="auto"/>
        <w:tblInd w:w="134" w:type="dxa"/>
        <w:tblLayout w:type="fixed"/>
        <w:tblCellMar>
          <w:left w:w="0" w:type="dxa"/>
          <w:right w:w="0" w:type="dxa"/>
        </w:tblCellMar>
        <w:tblLook w:val="0000" w:firstRow="0" w:lastRow="0" w:firstColumn="0" w:lastColumn="0" w:noHBand="0" w:noVBand="0"/>
      </w:tblPr>
      <w:tblGrid>
        <w:gridCol w:w="1906"/>
        <w:gridCol w:w="2436"/>
        <w:gridCol w:w="892"/>
        <w:gridCol w:w="2283"/>
        <w:gridCol w:w="1224"/>
        <w:gridCol w:w="1310"/>
      </w:tblGrid>
      <w:tr w:rsidR="00DB2D67">
        <w:tblPrEx>
          <w:tblCellMar>
            <w:top w:w="0" w:type="dxa"/>
            <w:left w:w="0" w:type="dxa"/>
            <w:bottom w:w="0" w:type="dxa"/>
            <w:right w:w="0" w:type="dxa"/>
          </w:tblCellMar>
        </w:tblPrEx>
        <w:trPr>
          <w:trHeight w:hRule="exact" w:val="922"/>
        </w:trPr>
        <w:tc>
          <w:tcPr>
            <w:tcW w:w="1906" w:type="dxa"/>
            <w:vMerge w:val="restart"/>
            <w:tcBorders>
              <w:top w:val="single" w:sz="10"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spacing w:before="156"/>
              <w:ind w:left="139" w:right="147" w:hanging="2"/>
              <w:jc w:val="center"/>
              <w:rPr>
                <w:rFonts w:ascii="Times New Roman" w:hAnsi="Times New Roman" w:cs="Times New Roman"/>
              </w:rPr>
            </w:pPr>
            <w:r>
              <w:rPr>
                <w:sz w:val="22"/>
                <w:szCs w:val="22"/>
              </w:rPr>
              <w:t>Item as specified (include vendor number)</w:t>
            </w:r>
          </w:p>
        </w:tc>
        <w:tc>
          <w:tcPr>
            <w:tcW w:w="3328" w:type="dxa"/>
            <w:gridSpan w:val="2"/>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ind w:left="218" w:right="217"/>
              <w:jc w:val="center"/>
              <w:rPr>
                <w:rFonts w:ascii="Times New Roman" w:hAnsi="Times New Roman" w:cs="Times New Roman"/>
              </w:rPr>
            </w:pPr>
            <w:r>
              <w:rPr>
                <w:sz w:val="22"/>
                <w:szCs w:val="22"/>
              </w:rPr>
              <w:t>Reason for exception (check one: “Limited or lack of availability” or “Price”)</w:t>
            </w:r>
          </w:p>
        </w:tc>
        <w:tc>
          <w:tcPr>
            <w:tcW w:w="2283" w:type="dxa"/>
            <w:vMerge w:val="restart"/>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56"/>
              <w:ind w:left="335" w:right="334"/>
              <w:jc w:val="center"/>
              <w:rPr>
                <w:rFonts w:ascii="Times New Roman" w:hAnsi="Times New Roman" w:cs="Times New Roman"/>
              </w:rPr>
            </w:pPr>
            <w:r>
              <w:rPr>
                <w:sz w:val="22"/>
                <w:szCs w:val="22"/>
              </w:rPr>
              <w:t>Alternative substitute item (include vendor number)</w:t>
            </w:r>
          </w:p>
        </w:tc>
        <w:tc>
          <w:tcPr>
            <w:tcW w:w="1224" w:type="dxa"/>
            <w:vMerge w:val="restart"/>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rPr>
                <w:sz w:val="22"/>
                <w:szCs w:val="22"/>
              </w:rPr>
            </w:pPr>
          </w:p>
          <w:p w:rsidR="00DB2D67" w:rsidRDefault="00DB2D67">
            <w:pPr>
              <w:pStyle w:val="TableParagraph"/>
              <w:kinsoku w:val="0"/>
              <w:overflowPunct w:val="0"/>
              <w:ind w:left="146" w:right="145" w:firstLine="2"/>
              <w:jc w:val="center"/>
              <w:rPr>
                <w:rFonts w:ascii="Times New Roman" w:hAnsi="Times New Roman" w:cs="Times New Roman"/>
              </w:rPr>
            </w:pPr>
            <w:r>
              <w:rPr>
                <w:sz w:val="22"/>
                <w:szCs w:val="22"/>
              </w:rPr>
              <w:t>Price of specified item</w:t>
            </w:r>
          </w:p>
        </w:tc>
        <w:tc>
          <w:tcPr>
            <w:tcW w:w="1310" w:type="dxa"/>
            <w:vMerge w:val="restart"/>
            <w:tcBorders>
              <w:top w:val="single" w:sz="10"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rPr>
                <w:sz w:val="22"/>
                <w:szCs w:val="22"/>
              </w:rPr>
            </w:pPr>
          </w:p>
          <w:p w:rsidR="00DB2D67" w:rsidRDefault="00DB2D67">
            <w:pPr>
              <w:pStyle w:val="TableParagraph"/>
              <w:kinsoku w:val="0"/>
              <w:overflowPunct w:val="0"/>
              <w:ind w:left="100" w:right="92" w:firstLine="2"/>
              <w:jc w:val="center"/>
              <w:rPr>
                <w:rFonts w:ascii="Times New Roman" w:hAnsi="Times New Roman" w:cs="Times New Roman"/>
              </w:rPr>
            </w:pPr>
            <w:r>
              <w:rPr>
                <w:sz w:val="22"/>
                <w:szCs w:val="22"/>
              </w:rPr>
              <w:t>Price of alternative item</w:t>
            </w:r>
          </w:p>
        </w:tc>
      </w:tr>
      <w:tr w:rsidR="00DB2D67">
        <w:tblPrEx>
          <w:tblCellMar>
            <w:top w:w="0" w:type="dxa"/>
            <w:left w:w="0" w:type="dxa"/>
            <w:bottom w:w="0" w:type="dxa"/>
            <w:right w:w="0" w:type="dxa"/>
          </w:tblCellMar>
        </w:tblPrEx>
        <w:trPr>
          <w:trHeight w:hRule="exact" w:val="614"/>
        </w:trPr>
        <w:tc>
          <w:tcPr>
            <w:tcW w:w="1906" w:type="dxa"/>
            <w:vMerge/>
            <w:tcBorders>
              <w:top w:val="single" w:sz="10" w:space="0" w:color="000000"/>
              <w:left w:val="single" w:sz="10" w:space="0" w:color="000000"/>
              <w:bottom w:val="single" w:sz="4" w:space="0" w:color="000000"/>
              <w:right w:val="single" w:sz="4" w:space="0" w:color="000000"/>
            </w:tcBorders>
          </w:tcPr>
          <w:p w:rsidR="00DB2D67" w:rsidRDefault="00DB2D67">
            <w:pPr>
              <w:pStyle w:val="TableParagraph"/>
              <w:kinsoku w:val="0"/>
              <w:overflowPunct w:val="0"/>
              <w:ind w:left="100" w:right="92" w:firstLine="2"/>
              <w:jc w:val="center"/>
              <w:rPr>
                <w:rFonts w:ascii="Times New Roman" w:hAnsi="Times New Roman" w:cs="Times New Roman"/>
              </w:rPr>
            </w:pPr>
          </w:p>
        </w:tc>
        <w:tc>
          <w:tcPr>
            <w:tcW w:w="2436"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ind w:left="671" w:right="310" w:hanging="346"/>
              <w:rPr>
                <w:rFonts w:ascii="Times New Roman" w:hAnsi="Times New Roman" w:cs="Times New Roman"/>
              </w:rPr>
            </w:pPr>
            <w:r>
              <w:rPr>
                <w:sz w:val="22"/>
                <w:szCs w:val="22"/>
              </w:rPr>
              <w:t>Limited or lack of availability</w:t>
            </w:r>
          </w:p>
        </w:tc>
        <w:tc>
          <w:tcPr>
            <w:tcW w:w="892" w:type="dxa"/>
            <w:tcBorders>
              <w:top w:val="single" w:sz="4"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184"/>
              <w:rPr>
                <w:rFonts w:ascii="Times New Roman" w:hAnsi="Times New Roman" w:cs="Times New Roman"/>
              </w:rPr>
            </w:pPr>
            <w:r>
              <w:rPr>
                <w:sz w:val="22"/>
                <w:szCs w:val="22"/>
              </w:rPr>
              <w:t>Price</w:t>
            </w:r>
          </w:p>
        </w:tc>
        <w:tc>
          <w:tcPr>
            <w:tcW w:w="2283" w:type="dxa"/>
            <w:vMerge/>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184"/>
              <w:rPr>
                <w:rFonts w:ascii="Times New Roman" w:hAnsi="Times New Roman" w:cs="Times New Roman"/>
              </w:rPr>
            </w:pPr>
          </w:p>
        </w:tc>
        <w:tc>
          <w:tcPr>
            <w:tcW w:w="1224" w:type="dxa"/>
            <w:vMerge/>
            <w:tcBorders>
              <w:top w:val="single" w:sz="10" w:space="0" w:color="000000"/>
              <w:left w:val="single" w:sz="4" w:space="0" w:color="000000"/>
              <w:bottom w:val="single" w:sz="4" w:space="0" w:color="000000"/>
              <w:right w:val="single" w:sz="4" w:space="0" w:color="000000"/>
            </w:tcBorders>
          </w:tcPr>
          <w:p w:rsidR="00DB2D67" w:rsidRDefault="00DB2D67">
            <w:pPr>
              <w:pStyle w:val="TableParagraph"/>
              <w:kinsoku w:val="0"/>
              <w:overflowPunct w:val="0"/>
              <w:spacing w:before="149"/>
              <w:ind w:left="184"/>
              <w:rPr>
                <w:rFonts w:ascii="Times New Roman" w:hAnsi="Times New Roman" w:cs="Times New Roman"/>
              </w:rPr>
            </w:pPr>
          </w:p>
        </w:tc>
        <w:tc>
          <w:tcPr>
            <w:tcW w:w="1310" w:type="dxa"/>
            <w:vMerge/>
            <w:tcBorders>
              <w:top w:val="single" w:sz="10" w:space="0" w:color="000000"/>
              <w:left w:val="single" w:sz="4" w:space="0" w:color="000000"/>
              <w:bottom w:val="single" w:sz="4" w:space="0" w:color="000000"/>
              <w:right w:val="single" w:sz="10" w:space="0" w:color="000000"/>
            </w:tcBorders>
          </w:tcPr>
          <w:p w:rsidR="00DB2D67" w:rsidRDefault="00DB2D67">
            <w:pPr>
              <w:pStyle w:val="TableParagraph"/>
              <w:kinsoku w:val="0"/>
              <w:overflowPunct w:val="0"/>
              <w:spacing w:before="149"/>
              <w:ind w:left="184"/>
              <w:rPr>
                <w:rFonts w:ascii="Times New Roman" w:hAnsi="Times New Roman" w:cs="Times New Roman"/>
              </w:rPr>
            </w:pPr>
          </w:p>
        </w:tc>
      </w:tr>
      <w:tr w:rsidR="00DB2D67">
        <w:tblPrEx>
          <w:tblCellMar>
            <w:top w:w="0" w:type="dxa"/>
            <w:left w:w="0" w:type="dxa"/>
            <w:bottom w:w="0" w:type="dxa"/>
            <w:right w:w="0" w:type="dxa"/>
          </w:tblCellMar>
        </w:tblPrEx>
        <w:trPr>
          <w:trHeight w:hRule="exact" w:val="734"/>
        </w:trPr>
        <w:tc>
          <w:tcPr>
            <w:tcW w:w="1906"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2436"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892"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228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224"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737"/>
        </w:trPr>
        <w:tc>
          <w:tcPr>
            <w:tcW w:w="1906"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2436"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892"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228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224"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734"/>
        </w:trPr>
        <w:tc>
          <w:tcPr>
            <w:tcW w:w="1906"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2436"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892"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228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224"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734"/>
        </w:trPr>
        <w:tc>
          <w:tcPr>
            <w:tcW w:w="1906" w:type="dxa"/>
            <w:tcBorders>
              <w:top w:val="single" w:sz="4" w:space="0" w:color="000000"/>
              <w:left w:val="single" w:sz="10"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2436"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892"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2283"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224" w:type="dxa"/>
            <w:tcBorders>
              <w:top w:val="single" w:sz="4" w:space="0" w:color="000000"/>
              <w:left w:val="single" w:sz="4" w:space="0" w:color="000000"/>
              <w:bottom w:val="single" w:sz="4" w:space="0" w:color="000000"/>
              <w:right w:val="single" w:sz="4" w:space="0" w:color="000000"/>
            </w:tcBorders>
          </w:tcPr>
          <w:p w:rsidR="00DB2D67" w:rsidRDefault="00DB2D67">
            <w:pPr>
              <w:rPr>
                <w:rFonts w:ascii="Times New Roman" w:hAnsi="Times New Roman" w:cs="Times New Roman"/>
              </w:rPr>
            </w:pPr>
          </w:p>
        </w:tc>
        <w:tc>
          <w:tcPr>
            <w:tcW w:w="1310" w:type="dxa"/>
            <w:tcBorders>
              <w:top w:val="single" w:sz="4" w:space="0" w:color="000000"/>
              <w:left w:val="single" w:sz="4" w:space="0" w:color="000000"/>
              <w:bottom w:val="single" w:sz="4" w:space="0" w:color="000000"/>
              <w:right w:val="single" w:sz="10" w:space="0" w:color="000000"/>
            </w:tcBorders>
          </w:tcPr>
          <w:p w:rsidR="00DB2D67" w:rsidRDefault="00DB2D67">
            <w:pPr>
              <w:rPr>
                <w:rFonts w:ascii="Times New Roman" w:hAnsi="Times New Roman" w:cs="Times New Roman"/>
              </w:rPr>
            </w:pPr>
          </w:p>
        </w:tc>
      </w:tr>
      <w:tr w:rsidR="00DB2D67">
        <w:tblPrEx>
          <w:tblCellMar>
            <w:top w:w="0" w:type="dxa"/>
            <w:left w:w="0" w:type="dxa"/>
            <w:bottom w:w="0" w:type="dxa"/>
            <w:right w:w="0" w:type="dxa"/>
          </w:tblCellMar>
        </w:tblPrEx>
        <w:trPr>
          <w:trHeight w:hRule="exact" w:val="742"/>
        </w:trPr>
        <w:tc>
          <w:tcPr>
            <w:tcW w:w="1906" w:type="dxa"/>
            <w:tcBorders>
              <w:top w:val="single" w:sz="4" w:space="0" w:color="000000"/>
              <w:left w:val="single" w:sz="10"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2436"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892"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2283"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224" w:type="dxa"/>
            <w:tcBorders>
              <w:top w:val="single" w:sz="4" w:space="0" w:color="000000"/>
              <w:left w:val="single" w:sz="4" w:space="0" w:color="000000"/>
              <w:bottom w:val="single" w:sz="10" w:space="0" w:color="000000"/>
              <w:right w:val="single" w:sz="4" w:space="0" w:color="000000"/>
            </w:tcBorders>
          </w:tcPr>
          <w:p w:rsidR="00DB2D67" w:rsidRDefault="00DB2D67">
            <w:pPr>
              <w:rPr>
                <w:rFonts w:ascii="Times New Roman" w:hAnsi="Times New Roman" w:cs="Times New Roman"/>
              </w:rPr>
            </w:pPr>
          </w:p>
        </w:tc>
        <w:tc>
          <w:tcPr>
            <w:tcW w:w="1310" w:type="dxa"/>
            <w:tcBorders>
              <w:top w:val="single" w:sz="4" w:space="0" w:color="000000"/>
              <w:left w:val="single" w:sz="4" w:space="0" w:color="000000"/>
              <w:bottom w:val="single" w:sz="10" w:space="0" w:color="000000"/>
              <w:right w:val="single" w:sz="10" w:space="0" w:color="000000"/>
            </w:tcBorders>
          </w:tcPr>
          <w:p w:rsidR="00DB2D67" w:rsidRDefault="00DB2D67">
            <w:pPr>
              <w:rPr>
                <w:rFonts w:ascii="Times New Roman" w:hAnsi="Times New Roman" w:cs="Times New Roman"/>
              </w:rPr>
            </w:pPr>
          </w:p>
        </w:tc>
      </w:tr>
    </w:tbl>
    <w:p w:rsidR="00DB2D67" w:rsidRDefault="00DB2D67">
      <w:pPr>
        <w:pStyle w:val="BodyText"/>
        <w:kinsoku w:val="0"/>
        <w:overflowPunct w:val="0"/>
        <w:spacing w:before="8"/>
        <w:rPr>
          <w:sz w:val="20"/>
          <w:szCs w:val="20"/>
        </w:rPr>
      </w:pPr>
    </w:p>
    <w:p w:rsidR="00DB2D67" w:rsidRDefault="00DB2D67">
      <w:pPr>
        <w:pStyle w:val="BodyText"/>
        <w:kinsoku w:val="0"/>
        <w:overflowPunct w:val="0"/>
        <w:ind w:left="119" w:right="244"/>
      </w:pPr>
      <w:r>
        <w:t>In all cases, the school food authority is the determining official that makes the decision to accept non-domestic items. Unless a specific exception has been granted, non-domestic items may not be shipped.</w:t>
      </w:r>
    </w:p>
    <w:p w:rsidR="00DB2D67" w:rsidRDefault="00DB2D67">
      <w:pPr>
        <w:pStyle w:val="BodyText"/>
        <w:kinsoku w:val="0"/>
        <w:overflowPunct w:val="0"/>
        <w:spacing w:before="8"/>
        <w:rPr>
          <w:sz w:val="20"/>
          <w:szCs w:val="20"/>
        </w:rPr>
      </w:pPr>
    </w:p>
    <w:p w:rsidR="00DB2D67" w:rsidRDefault="00DB2D67">
      <w:pPr>
        <w:pStyle w:val="BodyText"/>
        <w:tabs>
          <w:tab w:val="left" w:pos="3208"/>
          <w:tab w:val="left" w:pos="8604"/>
        </w:tabs>
        <w:kinsoku w:val="0"/>
        <w:overflowPunct w:val="0"/>
        <w:ind w:left="119" w:right="414"/>
      </w:pPr>
      <w:r>
        <w:t>I/We</w:t>
      </w:r>
      <w:r>
        <w:rPr>
          <w:u w:val="single" w:color="000000"/>
        </w:rPr>
        <w:t xml:space="preserve"> </w:t>
      </w:r>
      <w:r>
        <w:rPr>
          <w:u w:val="single" w:color="000000"/>
        </w:rPr>
        <w:tab/>
      </w:r>
      <w:r>
        <w:t>certify that all food items on this bid have</w:t>
      </w:r>
      <w:r>
        <w:rPr>
          <w:spacing w:val="-13"/>
        </w:rPr>
        <w:t xml:space="preserve"> </w:t>
      </w:r>
      <w:r>
        <w:t>at</w:t>
      </w:r>
      <w:r>
        <w:rPr>
          <w:spacing w:val="-2"/>
        </w:rPr>
        <w:t xml:space="preserve"> </w:t>
      </w:r>
      <w:r>
        <w:t>least</w:t>
      </w:r>
      <w:r>
        <w:rPr>
          <w:u w:val="single" w:color="000000"/>
        </w:rPr>
        <w:tab/>
      </w:r>
      <w:r>
        <w:t>percent</w:t>
      </w:r>
      <w:r>
        <w:rPr>
          <w:spacing w:val="-2"/>
        </w:rPr>
        <w:t xml:space="preserve"> </w:t>
      </w:r>
      <w:r>
        <w:t>U.S. content and were processed in the U.S., except for those listed</w:t>
      </w:r>
      <w:r>
        <w:rPr>
          <w:spacing w:val="-29"/>
        </w:rPr>
        <w:t xml:space="preserve"> </w:t>
      </w:r>
      <w:r>
        <w:t>above.</w:t>
      </w:r>
    </w:p>
    <w:p w:rsidR="00DB2D67" w:rsidRDefault="00DB2D67">
      <w:pPr>
        <w:pStyle w:val="BodyText"/>
        <w:kinsoku w:val="0"/>
        <w:overflowPunct w:val="0"/>
        <w:spacing w:before="6"/>
        <w:rPr>
          <w:sz w:val="20"/>
          <w:szCs w:val="20"/>
        </w:rPr>
      </w:pPr>
    </w:p>
    <w:p w:rsidR="00DB2D67" w:rsidRDefault="00DB2D67">
      <w:pPr>
        <w:pStyle w:val="BodyText"/>
        <w:kinsoku w:val="0"/>
        <w:overflowPunct w:val="0"/>
        <w:ind w:left="119"/>
      </w:pPr>
      <w:r>
        <w:t>Vendor Certification</w:t>
      </w:r>
    </w:p>
    <w:p w:rsidR="00DB2D67" w:rsidRDefault="00DB2D67">
      <w:pPr>
        <w:pStyle w:val="BodyText"/>
        <w:kinsoku w:val="0"/>
        <w:overflowPunct w:val="0"/>
        <w:rPr>
          <w:sz w:val="20"/>
          <w:szCs w:val="20"/>
        </w:rPr>
      </w:pPr>
    </w:p>
    <w:p w:rsidR="00DB2D67" w:rsidRDefault="00ED43E0">
      <w:pPr>
        <w:pStyle w:val="BodyText"/>
        <w:kinsoku w:val="0"/>
        <w:overflowPunct w:val="0"/>
        <w:spacing w:before="9"/>
        <w:rPr>
          <w:sz w:val="18"/>
          <w:szCs w:val="18"/>
        </w:rPr>
      </w:pPr>
      <w:r>
        <w:rPr>
          <w:noProof/>
        </w:rPr>
        <mc:AlternateContent>
          <mc:Choice Requires="wps">
            <w:drawing>
              <wp:anchor distT="0" distB="0" distL="0" distR="0" simplePos="0" relativeHeight="251658240" behindDoc="0" locked="0" layoutInCell="0" allowOverlap="1">
                <wp:simplePos x="0" y="0"/>
                <wp:positionH relativeFrom="page">
                  <wp:posOffset>709295</wp:posOffset>
                </wp:positionH>
                <wp:positionV relativeFrom="paragraph">
                  <wp:posOffset>192405</wp:posOffset>
                </wp:positionV>
                <wp:extent cx="2687320" cy="12700"/>
                <wp:effectExtent l="0" t="0" r="0" b="0"/>
                <wp:wrapTopAndBottom/>
                <wp:docPr id="1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7320" cy="12700"/>
                        </a:xfrm>
                        <a:custGeom>
                          <a:avLst/>
                          <a:gdLst>
                            <a:gd name="T0" fmla="*/ 0 w 4232"/>
                            <a:gd name="T1" fmla="*/ 0 h 20"/>
                            <a:gd name="T2" fmla="*/ 4232 w 4232"/>
                            <a:gd name="T3" fmla="*/ 0 h 20"/>
                          </a:gdLst>
                          <a:ahLst/>
                          <a:cxnLst>
                            <a:cxn ang="0">
                              <a:pos x="T0" y="T1"/>
                            </a:cxn>
                            <a:cxn ang="0">
                              <a:pos x="T2" y="T3"/>
                            </a:cxn>
                          </a:cxnLst>
                          <a:rect l="0" t="0" r="r" b="b"/>
                          <a:pathLst>
                            <a:path w="4232" h="20">
                              <a:moveTo>
                                <a:pt x="0" y="0"/>
                              </a:moveTo>
                              <a:lnTo>
                                <a:pt x="42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E1A1DC" id="Freeform 4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5.85pt,15.15pt,267.45pt,15.15pt" coordsize="4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" o:allowincell="f" filled="f" strokeweight=".5pt">
                <v:path arrowok="t" o:connecttype="custom" o:connectlocs="0,0;2687320,0" o:connectangles="0,0"/>
                <w10:wrap type="topAndBottom" anchorx="page"/>
              </v:polylin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3762375</wp:posOffset>
                </wp:positionH>
                <wp:positionV relativeFrom="paragraph">
                  <wp:posOffset>189230</wp:posOffset>
                </wp:positionV>
                <wp:extent cx="2281555" cy="12700"/>
                <wp:effectExtent l="0" t="0" r="0" b="0"/>
                <wp:wrapTopAndBottom/>
                <wp:docPr id="1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1555" cy="12700"/>
                        </a:xfrm>
                        <a:custGeom>
                          <a:avLst/>
                          <a:gdLst>
                            <a:gd name="T0" fmla="*/ 0 w 3593"/>
                            <a:gd name="T1" fmla="*/ 0 h 20"/>
                            <a:gd name="T2" fmla="*/ 3593 w 3593"/>
                            <a:gd name="T3" fmla="*/ 0 h 20"/>
                          </a:gdLst>
                          <a:ahLst/>
                          <a:cxnLst>
                            <a:cxn ang="0">
                              <a:pos x="T0" y="T1"/>
                            </a:cxn>
                            <a:cxn ang="0">
                              <a:pos x="T2" y="T3"/>
                            </a:cxn>
                          </a:cxnLst>
                          <a:rect l="0" t="0" r="r" b="b"/>
                          <a:pathLst>
                            <a:path w="3593" h="20">
                              <a:moveTo>
                                <a:pt x="0" y="0"/>
                              </a:moveTo>
                              <a:lnTo>
                                <a:pt x="359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74CEA4" id="Freeform 4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96.25pt,14.9pt,475.9pt,14.9pt" coordsize="35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" o:allowincell="f" filled="f" strokeweight=".5pt">
                <v:path arrowok="t" o:connecttype="custom" o:connectlocs="0,0;2281555,0" o:connectangles="0,0"/>
                <w10:wrap type="topAndBottom" anchorx="page"/>
              </v:polyline>
            </w:pict>
          </mc:Fallback>
        </mc:AlternateContent>
      </w:r>
    </w:p>
    <w:p w:rsidR="00DB2D67" w:rsidRDefault="00DB2D67">
      <w:pPr>
        <w:pStyle w:val="BodyText"/>
        <w:tabs>
          <w:tab w:val="left" w:pos="6453"/>
        </w:tabs>
        <w:kinsoku w:val="0"/>
        <w:overflowPunct w:val="0"/>
        <w:spacing w:line="268" w:lineRule="exact"/>
        <w:ind w:left="1127"/>
        <w:rPr>
          <w:i/>
          <w:iCs/>
        </w:rPr>
      </w:pPr>
      <w:r>
        <w:rPr>
          <w:i/>
          <w:iCs/>
        </w:rPr>
        <w:t>Authorized</w:t>
      </w:r>
      <w:r>
        <w:rPr>
          <w:i/>
          <w:iCs/>
          <w:spacing w:val="-3"/>
        </w:rPr>
        <w:t xml:space="preserve"> </w:t>
      </w:r>
      <w:r>
        <w:rPr>
          <w:i/>
          <w:iCs/>
        </w:rPr>
        <w:t>signature</w:t>
      </w:r>
      <w:r>
        <w:rPr>
          <w:i/>
          <w:iCs/>
        </w:rPr>
        <w:tab/>
        <w:t>Date</w:t>
      </w:r>
    </w:p>
    <w:p w:rsidR="00144EA5" w:rsidRDefault="00144EA5">
      <w:pPr>
        <w:pStyle w:val="BodyText"/>
        <w:tabs>
          <w:tab w:val="left" w:pos="6453"/>
        </w:tabs>
        <w:kinsoku w:val="0"/>
        <w:overflowPunct w:val="0"/>
        <w:spacing w:line="268" w:lineRule="exact"/>
        <w:ind w:left="1127"/>
        <w:rPr>
          <w:i/>
          <w:iCs/>
        </w:rPr>
      </w:pPr>
    </w:p>
    <w:p w:rsidR="00144EA5" w:rsidRDefault="00144EA5">
      <w:pPr>
        <w:pStyle w:val="BodyText"/>
        <w:tabs>
          <w:tab w:val="left" w:pos="6453"/>
        </w:tabs>
        <w:kinsoku w:val="0"/>
        <w:overflowPunct w:val="0"/>
        <w:spacing w:line="268" w:lineRule="exact"/>
        <w:ind w:left="1127"/>
        <w:rPr>
          <w:i/>
          <w:iCs/>
        </w:rPr>
      </w:pPr>
    </w:p>
    <w:p w:rsidR="00144EA5" w:rsidRDefault="00DB2D67" w:rsidP="00144EA5">
      <w:pPr>
        <w:pStyle w:val="BodyText"/>
        <w:kinsoku w:val="0"/>
        <w:overflowPunct w:val="0"/>
        <w:spacing w:before="110"/>
        <w:ind w:right="119"/>
        <w:jc w:val="right"/>
        <w:rPr>
          <w:sz w:val="24"/>
          <w:szCs w:val="24"/>
        </w:rPr>
      </w:pPr>
      <w:r>
        <w:rPr>
          <w:sz w:val="24"/>
          <w:szCs w:val="24"/>
        </w:rPr>
        <w:t>55</w:t>
      </w:r>
    </w:p>
    <w:p w:rsidR="00144EA5" w:rsidRDefault="00144EA5" w:rsidP="00144EA5">
      <w:pPr>
        <w:pStyle w:val="BodyText"/>
        <w:kinsoku w:val="0"/>
        <w:overflowPunct w:val="0"/>
        <w:spacing w:before="110"/>
        <w:ind w:right="119"/>
        <w:jc w:val="right"/>
        <w:rPr>
          <w:sz w:val="24"/>
          <w:szCs w:val="24"/>
        </w:rPr>
      </w:pPr>
      <w:r>
        <w:rPr>
          <w:sz w:val="24"/>
          <w:szCs w:val="24"/>
        </w:rPr>
        <w:lastRenderedPageBreak/>
        <w:tab/>
        <w:t>Exhibit G</w:t>
      </w:r>
    </w:p>
    <w:p w:rsidR="00144EA5" w:rsidRPr="00826AF6" w:rsidRDefault="00144EA5" w:rsidP="00826AF6">
      <w:pPr>
        <w:pStyle w:val="BodyText"/>
        <w:kinsoku w:val="0"/>
        <w:overflowPunct w:val="0"/>
        <w:ind w:left="3584" w:right="848" w:hanging="2839"/>
        <w:jc w:val="center"/>
        <w:rPr>
          <w:rFonts w:ascii="PermianSlabSerifTypeface" w:hAnsi="PermianSlabSerifTypeface" w:cs="PermianSlabSerifTypeface"/>
          <w:sz w:val="36"/>
          <w:szCs w:val="36"/>
        </w:rPr>
      </w:pPr>
      <w:r w:rsidRPr="00826AF6">
        <w:rPr>
          <w:rFonts w:ascii="PermianSlabSerifTypeface" w:hAnsi="PermianSlabSerifTypeface" w:cs="PermianSlabSerifTypeface"/>
          <w:sz w:val="36"/>
          <w:szCs w:val="36"/>
        </w:rPr>
        <w:t>Civil Rights Assurance Statement</w:t>
      </w:r>
    </w:p>
    <w:p w:rsidR="00144EA5" w:rsidRPr="00144EA5" w:rsidRDefault="00144EA5" w:rsidP="00144EA5">
      <w:pPr>
        <w:spacing w:line="259" w:lineRule="auto"/>
        <w:rPr>
          <w:rFonts w:eastAsia="Times New Roman" w:cs="Arial"/>
          <w:sz w:val="20"/>
          <w:szCs w:val="20"/>
        </w:rPr>
      </w:pPr>
      <w:r w:rsidRPr="00144EA5">
        <w:rPr>
          <w:rFonts w:eastAsia="Times New Roman" w:cs="Arial"/>
          <w:sz w:val="20"/>
          <w:szCs w:val="20"/>
        </w:rPr>
        <w:t>FSMC Name:</w:t>
      </w:r>
    </w:p>
    <w:p w:rsidR="00144EA5" w:rsidRPr="00144EA5" w:rsidRDefault="00144EA5" w:rsidP="00144EA5">
      <w:pPr>
        <w:spacing w:line="259" w:lineRule="auto"/>
        <w:rPr>
          <w:rFonts w:eastAsia="Times New Roman" w:cs="Arial"/>
          <w:sz w:val="20"/>
          <w:szCs w:val="20"/>
        </w:rPr>
      </w:pPr>
    </w:p>
    <w:p w:rsidR="00144EA5" w:rsidRPr="00144EA5" w:rsidRDefault="00144EA5" w:rsidP="00144EA5">
      <w:pPr>
        <w:spacing w:line="259" w:lineRule="auto"/>
        <w:rPr>
          <w:rFonts w:eastAsia="Times New Roman" w:cs="Arial"/>
          <w:sz w:val="20"/>
          <w:szCs w:val="20"/>
        </w:rPr>
      </w:pPr>
      <w:r w:rsidRPr="00144EA5">
        <w:rPr>
          <w:rFonts w:eastAsia="Times New Roman" w:cs="Arial"/>
          <w:sz w:val="20"/>
          <w:szCs w:val="20"/>
        </w:rPr>
        <w:t>By indication of the authorized signature below, the FSMC does hereby make certification and assurance of the FSMC’s compliance with:</w:t>
      </w:r>
    </w:p>
    <w:p w:rsidR="00144EA5" w:rsidRPr="00144EA5" w:rsidRDefault="00144EA5" w:rsidP="00144EA5">
      <w:pPr>
        <w:spacing w:line="259" w:lineRule="auto"/>
        <w:rPr>
          <w:rFonts w:eastAsia="Times New Roman" w:cs="Arial"/>
          <w:sz w:val="20"/>
          <w:szCs w:val="20"/>
        </w:rPr>
      </w:pPr>
    </w:p>
    <w:p w:rsidR="00144EA5" w:rsidRDefault="00144EA5" w:rsidP="00144EA5">
      <w:pPr>
        <w:pStyle w:val="ListParagraph"/>
        <w:widowControl/>
        <w:numPr>
          <w:ilvl w:val="0"/>
          <w:numId w:val="51"/>
        </w:numPr>
        <w:adjustRightInd/>
        <w:spacing w:before="109"/>
        <w:rPr>
          <w:sz w:val="18"/>
          <w:szCs w:val="18"/>
        </w:rPr>
      </w:pPr>
      <w:r>
        <w:rPr>
          <w:sz w:val="18"/>
          <w:szCs w:val="18"/>
        </w:rPr>
        <w:t>Title VI of the Civil Rights Act of 1964 (42 U.S.C. 2000d et</w:t>
      </w:r>
      <w:r>
        <w:rPr>
          <w:spacing w:val="-34"/>
          <w:sz w:val="18"/>
          <w:szCs w:val="18"/>
        </w:rPr>
        <w:t xml:space="preserve"> </w:t>
      </w:r>
      <w:r>
        <w:rPr>
          <w:sz w:val="18"/>
          <w:szCs w:val="18"/>
        </w:rPr>
        <w:t>seq.);</w:t>
      </w:r>
    </w:p>
    <w:p w:rsidR="00144EA5" w:rsidRDefault="00144EA5" w:rsidP="00144EA5">
      <w:pPr>
        <w:pStyle w:val="ListParagraph"/>
        <w:widowControl/>
        <w:numPr>
          <w:ilvl w:val="0"/>
          <w:numId w:val="51"/>
        </w:numPr>
        <w:adjustRightInd/>
        <w:spacing w:before="109"/>
        <w:rPr>
          <w:sz w:val="18"/>
          <w:szCs w:val="18"/>
        </w:rPr>
      </w:pPr>
      <w:r>
        <w:rPr>
          <w:sz w:val="18"/>
          <w:szCs w:val="18"/>
        </w:rPr>
        <w:t>Title IX of the Education Amendments of 1972 (20 U.S.C. 1681 et</w:t>
      </w:r>
      <w:r>
        <w:rPr>
          <w:spacing w:val="-22"/>
          <w:sz w:val="18"/>
          <w:szCs w:val="18"/>
        </w:rPr>
        <w:t xml:space="preserve"> </w:t>
      </w:r>
      <w:r>
        <w:rPr>
          <w:sz w:val="18"/>
          <w:szCs w:val="18"/>
        </w:rPr>
        <w:t>seq.);</w:t>
      </w:r>
    </w:p>
    <w:p w:rsidR="00144EA5" w:rsidRDefault="00144EA5" w:rsidP="00144EA5">
      <w:pPr>
        <w:pStyle w:val="ListParagraph"/>
        <w:widowControl/>
        <w:numPr>
          <w:ilvl w:val="0"/>
          <w:numId w:val="51"/>
        </w:numPr>
        <w:adjustRightInd/>
        <w:spacing w:before="109"/>
        <w:rPr>
          <w:sz w:val="18"/>
          <w:szCs w:val="18"/>
        </w:rPr>
      </w:pPr>
      <w:r>
        <w:rPr>
          <w:sz w:val="18"/>
          <w:szCs w:val="18"/>
        </w:rPr>
        <w:t>Section</w:t>
      </w:r>
      <w:r>
        <w:rPr>
          <w:spacing w:val="-4"/>
          <w:sz w:val="18"/>
          <w:szCs w:val="18"/>
        </w:rPr>
        <w:t xml:space="preserve"> </w:t>
      </w:r>
      <w:r>
        <w:rPr>
          <w:sz w:val="18"/>
          <w:szCs w:val="18"/>
        </w:rPr>
        <w:t>504</w:t>
      </w:r>
      <w:r>
        <w:rPr>
          <w:spacing w:val="-5"/>
          <w:sz w:val="18"/>
          <w:szCs w:val="18"/>
        </w:rPr>
        <w:t xml:space="preserve"> </w:t>
      </w:r>
      <w:r>
        <w:rPr>
          <w:sz w:val="18"/>
          <w:szCs w:val="18"/>
        </w:rPr>
        <w:t>of</w:t>
      </w:r>
      <w:r>
        <w:rPr>
          <w:spacing w:val="-5"/>
          <w:sz w:val="18"/>
          <w:szCs w:val="18"/>
        </w:rPr>
        <w:t xml:space="preserve"> </w:t>
      </w:r>
      <w:r>
        <w:rPr>
          <w:sz w:val="18"/>
          <w:szCs w:val="18"/>
        </w:rPr>
        <w:t>the</w:t>
      </w:r>
      <w:r>
        <w:rPr>
          <w:spacing w:val="-4"/>
          <w:sz w:val="18"/>
          <w:szCs w:val="18"/>
        </w:rPr>
        <w:t xml:space="preserve"> </w:t>
      </w:r>
      <w:r>
        <w:rPr>
          <w:sz w:val="18"/>
          <w:szCs w:val="18"/>
        </w:rPr>
        <w:t>Rehabilitation</w:t>
      </w:r>
      <w:r>
        <w:rPr>
          <w:spacing w:val="-5"/>
          <w:sz w:val="18"/>
          <w:szCs w:val="18"/>
        </w:rPr>
        <w:t xml:space="preserve"> </w:t>
      </w:r>
      <w:r>
        <w:rPr>
          <w:sz w:val="18"/>
          <w:szCs w:val="18"/>
        </w:rPr>
        <w:t>Act</w:t>
      </w:r>
      <w:r>
        <w:rPr>
          <w:spacing w:val="-4"/>
          <w:sz w:val="18"/>
          <w:szCs w:val="18"/>
        </w:rPr>
        <w:t xml:space="preserve"> </w:t>
      </w:r>
      <w:r>
        <w:rPr>
          <w:sz w:val="18"/>
          <w:szCs w:val="18"/>
        </w:rPr>
        <w:t>of</w:t>
      </w:r>
      <w:r>
        <w:rPr>
          <w:spacing w:val="-5"/>
          <w:sz w:val="18"/>
          <w:szCs w:val="18"/>
        </w:rPr>
        <w:t xml:space="preserve"> </w:t>
      </w:r>
      <w:r>
        <w:rPr>
          <w:sz w:val="18"/>
          <w:szCs w:val="18"/>
        </w:rPr>
        <w:t>1973</w:t>
      </w:r>
      <w:r>
        <w:rPr>
          <w:spacing w:val="-5"/>
          <w:sz w:val="18"/>
          <w:szCs w:val="18"/>
        </w:rPr>
        <w:t xml:space="preserve"> </w:t>
      </w:r>
      <w:r>
        <w:rPr>
          <w:sz w:val="18"/>
          <w:szCs w:val="18"/>
        </w:rPr>
        <w:t>(29</w:t>
      </w:r>
      <w:r>
        <w:rPr>
          <w:spacing w:val="-4"/>
          <w:sz w:val="18"/>
          <w:szCs w:val="18"/>
        </w:rPr>
        <w:t xml:space="preserve"> </w:t>
      </w:r>
      <w:r>
        <w:rPr>
          <w:sz w:val="18"/>
          <w:szCs w:val="18"/>
        </w:rPr>
        <w:t>U.S.C.</w:t>
      </w:r>
      <w:r>
        <w:rPr>
          <w:spacing w:val="-5"/>
          <w:sz w:val="18"/>
          <w:szCs w:val="18"/>
        </w:rPr>
        <w:t xml:space="preserve"> </w:t>
      </w:r>
      <w:r>
        <w:rPr>
          <w:sz w:val="18"/>
          <w:szCs w:val="18"/>
        </w:rPr>
        <w:t>794);</w:t>
      </w:r>
    </w:p>
    <w:p w:rsidR="00144EA5" w:rsidRDefault="00144EA5" w:rsidP="00144EA5">
      <w:pPr>
        <w:pStyle w:val="ListParagraph"/>
        <w:widowControl/>
        <w:numPr>
          <w:ilvl w:val="0"/>
          <w:numId w:val="51"/>
        </w:numPr>
        <w:adjustRightInd/>
        <w:spacing w:before="109"/>
        <w:rPr>
          <w:sz w:val="18"/>
          <w:szCs w:val="18"/>
        </w:rPr>
      </w:pPr>
      <w:r>
        <w:rPr>
          <w:sz w:val="18"/>
          <w:szCs w:val="18"/>
        </w:rPr>
        <w:t>Age Discrimination Act of 1975 (42 U.S.C. 6101 et</w:t>
      </w:r>
      <w:r>
        <w:rPr>
          <w:spacing w:val="-34"/>
          <w:sz w:val="18"/>
          <w:szCs w:val="18"/>
        </w:rPr>
        <w:t xml:space="preserve"> </w:t>
      </w:r>
      <w:r>
        <w:rPr>
          <w:sz w:val="18"/>
          <w:szCs w:val="18"/>
        </w:rPr>
        <w:t>seq.);</w:t>
      </w:r>
    </w:p>
    <w:p w:rsidR="00144EA5" w:rsidRDefault="00144EA5" w:rsidP="00144EA5">
      <w:pPr>
        <w:pStyle w:val="ListParagraph"/>
        <w:widowControl/>
        <w:numPr>
          <w:ilvl w:val="0"/>
          <w:numId w:val="51"/>
        </w:numPr>
        <w:adjustRightInd/>
        <w:spacing w:before="109" w:line="242" w:lineRule="auto"/>
        <w:ind w:left="720" w:right="584" w:hanging="601"/>
        <w:rPr>
          <w:sz w:val="18"/>
          <w:szCs w:val="18"/>
        </w:rPr>
      </w:pPr>
      <w:r>
        <w:rPr>
          <w:sz w:val="18"/>
          <w:szCs w:val="18"/>
        </w:rPr>
        <w:t>Title II and Title III of the Americans with Disabilities Act (ADA) of 1990 as amended by the ADA Amendment Act of 2008 (42 U.S.C.</w:t>
      </w:r>
      <w:r>
        <w:rPr>
          <w:spacing w:val="-21"/>
          <w:sz w:val="18"/>
          <w:szCs w:val="18"/>
        </w:rPr>
        <w:t xml:space="preserve"> </w:t>
      </w:r>
      <w:r>
        <w:rPr>
          <w:sz w:val="18"/>
          <w:szCs w:val="18"/>
        </w:rPr>
        <w:t>12131-12189);</w:t>
      </w:r>
    </w:p>
    <w:p w:rsidR="00144EA5" w:rsidRDefault="00144EA5" w:rsidP="00144EA5">
      <w:pPr>
        <w:pStyle w:val="ListParagraph"/>
        <w:widowControl/>
        <w:numPr>
          <w:ilvl w:val="0"/>
          <w:numId w:val="51"/>
        </w:numPr>
        <w:adjustRightInd/>
        <w:spacing w:before="100"/>
        <w:ind w:left="720" w:hanging="601"/>
        <w:rPr>
          <w:sz w:val="18"/>
          <w:szCs w:val="18"/>
        </w:rPr>
      </w:pPr>
      <w:r>
        <w:rPr>
          <w:sz w:val="18"/>
          <w:szCs w:val="18"/>
        </w:rPr>
        <w:t>Executive Order 13166, "Improving Access to Services for Persons with Limited English Proficiency." (August 11,</w:t>
      </w:r>
      <w:r>
        <w:rPr>
          <w:spacing w:val="-32"/>
          <w:sz w:val="18"/>
          <w:szCs w:val="18"/>
        </w:rPr>
        <w:t xml:space="preserve"> </w:t>
      </w:r>
      <w:r>
        <w:rPr>
          <w:sz w:val="18"/>
          <w:szCs w:val="18"/>
        </w:rPr>
        <w:t>2000);</w:t>
      </w:r>
    </w:p>
    <w:p w:rsidR="00144EA5" w:rsidRDefault="00144EA5" w:rsidP="00144EA5">
      <w:pPr>
        <w:pStyle w:val="ListParagraph"/>
        <w:widowControl/>
        <w:numPr>
          <w:ilvl w:val="0"/>
          <w:numId w:val="51"/>
        </w:numPr>
        <w:adjustRightInd/>
        <w:spacing w:before="108"/>
        <w:ind w:left="720" w:hanging="601"/>
        <w:rPr>
          <w:sz w:val="18"/>
          <w:szCs w:val="18"/>
        </w:rPr>
      </w:pPr>
      <w:r>
        <w:rPr>
          <w:sz w:val="18"/>
          <w:szCs w:val="18"/>
        </w:rPr>
        <w:t>All</w:t>
      </w:r>
      <w:r>
        <w:rPr>
          <w:spacing w:val="-4"/>
          <w:sz w:val="18"/>
          <w:szCs w:val="18"/>
        </w:rPr>
        <w:t xml:space="preserve"> </w:t>
      </w:r>
      <w:r>
        <w:rPr>
          <w:sz w:val="18"/>
          <w:szCs w:val="18"/>
        </w:rPr>
        <w:t>provisions</w:t>
      </w:r>
      <w:r>
        <w:rPr>
          <w:spacing w:val="-5"/>
          <w:sz w:val="18"/>
          <w:szCs w:val="18"/>
        </w:rPr>
        <w:t xml:space="preserve"> </w:t>
      </w:r>
      <w:r>
        <w:rPr>
          <w:sz w:val="18"/>
          <w:szCs w:val="18"/>
        </w:rPr>
        <w:t>required</w:t>
      </w:r>
      <w:r>
        <w:rPr>
          <w:spacing w:val="-4"/>
          <w:sz w:val="18"/>
          <w:szCs w:val="18"/>
        </w:rPr>
        <w:t xml:space="preserve"> </w:t>
      </w:r>
      <w:r>
        <w:rPr>
          <w:sz w:val="18"/>
          <w:szCs w:val="18"/>
        </w:rPr>
        <w:t>by</w:t>
      </w:r>
      <w:r>
        <w:rPr>
          <w:spacing w:val="-5"/>
          <w:sz w:val="18"/>
          <w:szCs w:val="18"/>
        </w:rPr>
        <w:t xml:space="preserve"> </w:t>
      </w:r>
      <w:r>
        <w:rPr>
          <w:sz w:val="18"/>
          <w:szCs w:val="18"/>
        </w:rPr>
        <w:t>the</w:t>
      </w:r>
      <w:r>
        <w:rPr>
          <w:spacing w:val="-4"/>
          <w:sz w:val="18"/>
          <w:szCs w:val="18"/>
        </w:rPr>
        <w:t xml:space="preserve"> </w:t>
      </w:r>
      <w:r>
        <w:rPr>
          <w:sz w:val="18"/>
          <w:szCs w:val="18"/>
        </w:rPr>
        <w:t>implementing</w:t>
      </w:r>
      <w:r>
        <w:rPr>
          <w:spacing w:val="-5"/>
          <w:sz w:val="18"/>
          <w:szCs w:val="18"/>
        </w:rPr>
        <w:t xml:space="preserve"> </w:t>
      </w:r>
      <w:r>
        <w:rPr>
          <w:sz w:val="18"/>
          <w:szCs w:val="18"/>
        </w:rPr>
        <w:t>regulations</w:t>
      </w:r>
      <w:r>
        <w:rPr>
          <w:spacing w:val="-4"/>
          <w:sz w:val="18"/>
          <w:szCs w:val="18"/>
        </w:rPr>
        <w:t xml:space="preserve"> </w:t>
      </w:r>
      <w:r>
        <w:rPr>
          <w:sz w:val="18"/>
          <w:szCs w:val="18"/>
        </w:rPr>
        <w:t>of</w:t>
      </w:r>
      <w:r>
        <w:rPr>
          <w:spacing w:val="-5"/>
          <w:sz w:val="18"/>
          <w:szCs w:val="18"/>
        </w:rPr>
        <w:t xml:space="preserve"> </w:t>
      </w:r>
      <w:r>
        <w:rPr>
          <w:sz w:val="18"/>
          <w:szCs w:val="18"/>
        </w:rPr>
        <w:t>the</w:t>
      </w:r>
      <w:r>
        <w:rPr>
          <w:spacing w:val="-4"/>
          <w:sz w:val="18"/>
          <w:szCs w:val="18"/>
        </w:rPr>
        <w:t xml:space="preserve"> </w:t>
      </w:r>
      <w:r>
        <w:rPr>
          <w:sz w:val="18"/>
          <w:szCs w:val="18"/>
        </w:rPr>
        <w:t>Department</w:t>
      </w:r>
      <w:r>
        <w:rPr>
          <w:spacing w:val="-5"/>
          <w:sz w:val="18"/>
          <w:szCs w:val="18"/>
        </w:rPr>
        <w:t xml:space="preserve"> </w:t>
      </w:r>
      <w:r>
        <w:rPr>
          <w:sz w:val="18"/>
          <w:szCs w:val="18"/>
        </w:rPr>
        <w:t>of</w:t>
      </w:r>
      <w:r>
        <w:rPr>
          <w:spacing w:val="-5"/>
          <w:sz w:val="18"/>
          <w:szCs w:val="18"/>
        </w:rPr>
        <w:t xml:space="preserve"> </w:t>
      </w:r>
      <w:r>
        <w:rPr>
          <w:sz w:val="18"/>
          <w:szCs w:val="18"/>
        </w:rPr>
        <w:t>Agriculture</w:t>
      </w:r>
      <w:r>
        <w:rPr>
          <w:spacing w:val="-4"/>
          <w:sz w:val="18"/>
          <w:szCs w:val="18"/>
        </w:rPr>
        <w:t xml:space="preserve"> </w:t>
      </w:r>
      <w:r>
        <w:rPr>
          <w:sz w:val="18"/>
          <w:szCs w:val="18"/>
        </w:rPr>
        <w:t>(USDA)</w:t>
      </w:r>
      <w:r>
        <w:rPr>
          <w:spacing w:val="-4"/>
          <w:sz w:val="18"/>
          <w:szCs w:val="18"/>
        </w:rPr>
        <w:t xml:space="preserve"> </w:t>
      </w:r>
      <w:r>
        <w:rPr>
          <w:sz w:val="18"/>
          <w:szCs w:val="18"/>
        </w:rPr>
        <w:t>(7</w:t>
      </w:r>
      <w:r>
        <w:rPr>
          <w:spacing w:val="-4"/>
          <w:sz w:val="18"/>
          <w:szCs w:val="18"/>
        </w:rPr>
        <w:t xml:space="preserve"> </w:t>
      </w:r>
      <w:r>
        <w:rPr>
          <w:sz w:val="18"/>
          <w:szCs w:val="18"/>
        </w:rPr>
        <w:t>CFR</w:t>
      </w:r>
      <w:r>
        <w:rPr>
          <w:spacing w:val="-5"/>
          <w:sz w:val="18"/>
          <w:szCs w:val="18"/>
        </w:rPr>
        <w:t xml:space="preserve"> </w:t>
      </w:r>
      <w:r>
        <w:rPr>
          <w:sz w:val="18"/>
          <w:szCs w:val="18"/>
        </w:rPr>
        <w:t>Part</w:t>
      </w:r>
      <w:r>
        <w:rPr>
          <w:spacing w:val="-4"/>
          <w:sz w:val="18"/>
          <w:szCs w:val="18"/>
        </w:rPr>
        <w:t xml:space="preserve"> </w:t>
      </w:r>
      <w:r>
        <w:rPr>
          <w:sz w:val="18"/>
          <w:szCs w:val="18"/>
        </w:rPr>
        <w:t>15</w:t>
      </w:r>
      <w:r>
        <w:rPr>
          <w:spacing w:val="-5"/>
          <w:sz w:val="18"/>
          <w:szCs w:val="18"/>
        </w:rPr>
        <w:t xml:space="preserve"> </w:t>
      </w:r>
      <w:r>
        <w:rPr>
          <w:sz w:val="18"/>
          <w:szCs w:val="18"/>
        </w:rPr>
        <w:t>et</w:t>
      </w:r>
      <w:r>
        <w:rPr>
          <w:spacing w:val="-5"/>
          <w:sz w:val="18"/>
          <w:szCs w:val="18"/>
        </w:rPr>
        <w:t xml:space="preserve"> </w:t>
      </w:r>
      <w:r>
        <w:rPr>
          <w:sz w:val="18"/>
          <w:szCs w:val="18"/>
        </w:rPr>
        <w:t>seq.);</w:t>
      </w:r>
    </w:p>
    <w:p w:rsidR="00144EA5" w:rsidRDefault="00144EA5" w:rsidP="00144EA5">
      <w:pPr>
        <w:pStyle w:val="ListParagraph"/>
        <w:widowControl/>
        <w:numPr>
          <w:ilvl w:val="0"/>
          <w:numId w:val="51"/>
        </w:numPr>
        <w:adjustRightInd/>
        <w:spacing w:before="108"/>
        <w:rPr>
          <w:sz w:val="18"/>
          <w:szCs w:val="18"/>
        </w:rPr>
      </w:pPr>
      <w:r>
        <w:rPr>
          <w:sz w:val="18"/>
          <w:szCs w:val="18"/>
        </w:rPr>
        <w:t>Department of Justice Enforcement Guidelines (28 CFR Parts 35, 42 and</w:t>
      </w:r>
      <w:r>
        <w:rPr>
          <w:spacing w:val="-31"/>
          <w:sz w:val="18"/>
          <w:szCs w:val="18"/>
        </w:rPr>
        <w:t xml:space="preserve"> </w:t>
      </w:r>
      <w:r>
        <w:rPr>
          <w:sz w:val="18"/>
          <w:szCs w:val="18"/>
        </w:rPr>
        <w:t>50.3);</w:t>
      </w:r>
    </w:p>
    <w:p w:rsidR="00144EA5" w:rsidRDefault="00144EA5" w:rsidP="00144EA5">
      <w:pPr>
        <w:pStyle w:val="ListParagraph"/>
        <w:widowControl/>
        <w:numPr>
          <w:ilvl w:val="0"/>
          <w:numId w:val="51"/>
        </w:numPr>
        <w:adjustRightInd/>
        <w:spacing w:before="108" w:line="242" w:lineRule="auto"/>
        <w:ind w:left="720" w:right="115" w:hanging="601"/>
        <w:rPr>
          <w:sz w:val="18"/>
          <w:szCs w:val="18"/>
        </w:rPr>
      </w:pPr>
      <w:r>
        <w:rPr>
          <w:sz w:val="18"/>
          <w:szCs w:val="18"/>
        </w:rPr>
        <w:t>Food and Nutrition Service (FNS) directives and guidelines to the effect that, no person shall, on the grounds of race, color, national origin, sex, age, or disability, be excluded from participation in, be denied the benefits of, or otherwise be subject to discrimination</w:t>
      </w:r>
      <w:r>
        <w:rPr>
          <w:spacing w:val="-5"/>
          <w:sz w:val="18"/>
          <w:szCs w:val="18"/>
        </w:rPr>
        <w:t xml:space="preserve"> </w:t>
      </w:r>
      <w:r>
        <w:rPr>
          <w:sz w:val="18"/>
          <w:szCs w:val="18"/>
        </w:rPr>
        <w:t>under</w:t>
      </w:r>
      <w:r>
        <w:rPr>
          <w:spacing w:val="-5"/>
          <w:sz w:val="18"/>
          <w:szCs w:val="18"/>
        </w:rPr>
        <w:t xml:space="preserve"> </w:t>
      </w:r>
      <w:r>
        <w:rPr>
          <w:sz w:val="18"/>
          <w:szCs w:val="18"/>
        </w:rPr>
        <w:t>any</w:t>
      </w:r>
      <w:r>
        <w:rPr>
          <w:spacing w:val="-5"/>
          <w:sz w:val="18"/>
          <w:szCs w:val="18"/>
        </w:rPr>
        <w:t xml:space="preserve"> </w:t>
      </w:r>
      <w:r>
        <w:rPr>
          <w:sz w:val="18"/>
          <w:szCs w:val="18"/>
        </w:rPr>
        <w:t>program</w:t>
      </w:r>
      <w:r>
        <w:rPr>
          <w:spacing w:val="-5"/>
          <w:sz w:val="18"/>
          <w:szCs w:val="18"/>
        </w:rPr>
        <w:t xml:space="preserve"> </w:t>
      </w:r>
      <w:r>
        <w:rPr>
          <w:sz w:val="18"/>
          <w:szCs w:val="18"/>
        </w:rPr>
        <w:t>or</w:t>
      </w:r>
      <w:r>
        <w:rPr>
          <w:spacing w:val="-5"/>
          <w:sz w:val="18"/>
          <w:szCs w:val="18"/>
        </w:rPr>
        <w:t xml:space="preserve"> </w:t>
      </w:r>
      <w:r>
        <w:rPr>
          <w:sz w:val="18"/>
          <w:szCs w:val="18"/>
        </w:rPr>
        <w:t>activity</w:t>
      </w:r>
      <w:r>
        <w:rPr>
          <w:spacing w:val="-5"/>
          <w:sz w:val="18"/>
          <w:szCs w:val="18"/>
        </w:rPr>
        <w:t xml:space="preserve"> </w:t>
      </w:r>
      <w:r>
        <w:rPr>
          <w:sz w:val="18"/>
          <w:szCs w:val="18"/>
        </w:rPr>
        <w:t>for</w:t>
      </w:r>
      <w:r>
        <w:rPr>
          <w:spacing w:val="-4"/>
          <w:sz w:val="18"/>
          <w:szCs w:val="18"/>
        </w:rPr>
        <w:t xml:space="preserve"> </w:t>
      </w:r>
      <w:r>
        <w:rPr>
          <w:sz w:val="18"/>
          <w:szCs w:val="18"/>
        </w:rPr>
        <w:t>which</w:t>
      </w:r>
      <w:r>
        <w:rPr>
          <w:spacing w:val="-5"/>
          <w:sz w:val="18"/>
          <w:szCs w:val="18"/>
        </w:rPr>
        <w:t xml:space="preserve"> </w:t>
      </w:r>
      <w:r>
        <w:rPr>
          <w:sz w:val="18"/>
          <w:szCs w:val="18"/>
        </w:rPr>
        <w:t>the</w:t>
      </w:r>
      <w:r>
        <w:rPr>
          <w:spacing w:val="-4"/>
          <w:sz w:val="18"/>
          <w:szCs w:val="18"/>
        </w:rPr>
        <w:t xml:space="preserve"> </w:t>
      </w:r>
      <w:r>
        <w:rPr>
          <w:sz w:val="18"/>
          <w:szCs w:val="18"/>
        </w:rPr>
        <w:t>Program</w:t>
      </w:r>
      <w:r>
        <w:rPr>
          <w:spacing w:val="-4"/>
          <w:sz w:val="18"/>
          <w:szCs w:val="18"/>
        </w:rPr>
        <w:t xml:space="preserve"> </w:t>
      </w:r>
      <w:r>
        <w:rPr>
          <w:sz w:val="18"/>
          <w:szCs w:val="18"/>
        </w:rPr>
        <w:t>applicant</w:t>
      </w:r>
      <w:r>
        <w:rPr>
          <w:spacing w:val="-5"/>
          <w:sz w:val="18"/>
          <w:szCs w:val="18"/>
        </w:rPr>
        <w:t xml:space="preserve"> </w:t>
      </w:r>
      <w:r>
        <w:rPr>
          <w:sz w:val="18"/>
          <w:szCs w:val="18"/>
        </w:rPr>
        <w:t>receives</w:t>
      </w:r>
      <w:r>
        <w:rPr>
          <w:spacing w:val="-4"/>
          <w:sz w:val="18"/>
          <w:szCs w:val="18"/>
        </w:rPr>
        <w:t xml:space="preserve"> </w:t>
      </w:r>
      <w:r>
        <w:rPr>
          <w:sz w:val="18"/>
          <w:szCs w:val="18"/>
        </w:rPr>
        <w:t>Federal</w:t>
      </w:r>
      <w:r>
        <w:rPr>
          <w:spacing w:val="-4"/>
          <w:sz w:val="18"/>
          <w:szCs w:val="18"/>
        </w:rPr>
        <w:t xml:space="preserve"> </w:t>
      </w:r>
      <w:r>
        <w:rPr>
          <w:sz w:val="18"/>
          <w:szCs w:val="18"/>
        </w:rPr>
        <w:t>financial</w:t>
      </w:r>
      <w:r>
        <w:rPr>
          <w:spacing w:val="-4"/>
          <w:sz w:val="18"/>
          <w:szCs w:val="18"/>
        </w:rPr>
        <w:t xml:space="preserve"> </w:t>
      </w:r>
      <w:r>
        <w:rPr>
          <w:sz w:val="18"/>
          <w:szCs w:val="18"/>
        </w:rPr>
        <w:t>assistance</w:t>
      </w:r>
      <w:r>
        <w:rPr>
          <w:spacing w:val="-5"/>
          <w:sz w:val="18"/>
          <w:szCs w:val="18"/>
        </w:rPr>
        <w:t xml:space="preserve"> </w:t>
      </w:r>
      <w:r>
        <w:rPr>
          <w:sz w:val="18"/>
          <w:szCs w:val="18"/>
        </w:rPr>
        <w:t>from</w:t>
      </w:r>
      <w:r>
        <w:rPr>
          <w:spacing w:val="-4"/>
          <w:sz w:val="18"/>
          <w:szCs w:val="18"/>
        </w:rPr>
        <w:t xml:space="preserve"> </w:t>
      </w:r>
      <w:r>
        <w:rPr>
          <w:sz w:val="18"/>
          <w:szCs w:val="18"/>
        </w:rPr>
        <w:t>USDA; and</w:t>
      </w:r>
      <w:r>
        <w:rPr>
          <w:spacing w:val="-6"/>
          <w:sz w:val="18"/>
          <w:szCs w:val="18"/>
        </w:rPr>
        <w:t xml:space="preserve"> </w:t>
      </w:r>
      <w:r>
        <w:rPr>
          <w:sz w:val="18"/>
          <w:szCs w:val="18"/>
        </w:rPr>
        <w:t>hereby</w:t>
      </w:r>
      <w:r>
        <w:rPr>
          <w:spacing w:val="-6"/>
          <w:sz w:val="18"/>
          <w:szCs w:val="18"/>
        </w:rPr>
        <w:t xml:space="preserve"> </w:t>
      </w:r>
      <w:r>
        <w:rPr>
          <w:sz w:val="18"/>
          <w:szCs w:val="18"/>
        </w:rPr>
        <w:t>gives</w:t>
      </w:r>
      <w:r>
        <w:rPr>
          <w:spacing w:val="-6"/>
          <w:sz w:val="18"/>
          <w:szCs w:val="18"/>
        </w:rPr>
        <w:t xml:space="preserve"> </w:t>
      </w:r>
      <w:r>
        <w:rPr>
          <w:sz w:val="18"/>
          <w:szCs w:val="18"/>
        </w:rPr>
        <w:t>assurance</w:t>
      </w:r>
      <w:r>
        <w:rPr>
          <w:spacing w:val="-6"/>
          <w:sz w:val="18"/>
          <w:szCs w:val="18"/>
        </w:rPr>
        <w:t xml:space="preserve"> </w:t>
      </w:r>
      <w:r>
        <w:rPr>
          <w:sz w:val="18"/>
          <w:szCs w:val="18"/>
        </w:rPr>
        <w:t>that</w:t>
      </w:r>
      <w:r>
        <w:rPr>
          <w:spacing w:val="-5"/>
          <w:sz w:val="18"/>
          <w:szCs w:val="18"/>
        </w:rPr>
        <w:t xml:space="preserve"> </w:t>
      </w:r>
      <w:r>
        <w:rPr>
          <w:sz w:val="18"/>
          <w:szCs w:val="18"/>
        </w:rPr>
        <w:t>it</w:t>
      </w:r>
      <w:r>
        <w:rPr>
          <w:spacing w:val="-6"/>
          <w:sz w:val="18"/>
          <w:szCs w:val="18"/>
        </w:rPr>
        <w:t xml:space="preserve"> </w:t>
      </w:r>
      <w:r>
        <w:rPr>
          <w:sz w:val="18"/>
          <w:szCs w:val="18"/>
        </w:rPr>
        <w:t>will</w:t>
      </w:r>
      <w:r>
        <w:rPr>
          <w:spacing w:val="-6"/>
          <w:sz w:val="18"/>
          <w:szCs w:val="18"/>
        </w:rPr>
        <w:t xml:space="preserve"> </w:t>
      </w:r>
      <w:r>
        <w:rPr>
          <w:sz w:val="18"/>
          <w:szCs w:val="18"/>
        </w:rPr>
        <w:t>immediately</w:t>
      </w:r>
      <w:r>
        <w:rPr>
          <w:spacing w:val="-6"/>
          <w:sz w:val="18"/>
          <w:szCs w:val="18"/>
        </w:rPr>
        <w:t xml:space="preserve"> </w:t>
      </w:r>
      <w:r>
        <w:rPr>
          <w:sz w:val="18"/>
          <w:szCs w:val="18"/>
        </w:rPr>
        <w:t>take</w:t>
      </w:r>
      <w:r>
        <w:rPr>
          <w:spacing w:val="-5"/>
          <w:sz w:val="18"/>
          <w:szCs w:val="18"/>
        </w:rPr>
        <w:t xml:space="preserve"> </w:t>
      </w:r>
      <w:r>
        <w:rPr>
          <w:sz w:val="18"/>
          <w:szCs w:val="18"/>
        </w:rPr>
        <w:t>measures</w:t>
      </w:r>
      <w:r>
        <w:rPr>
          <w:spacing w:val="-5"/>
          <w:sz w:val="18"/>
          <w:szCs w:val="18"/>
        </w:rPr>
        <w:t xml:space="preserve"> </w:t>
      </w:r>
      <w:r>
        <w:rPr>
          <w:sz w:val="18"/>
          <w:szCs w:val="18"/>
        </w:rPr>
        <w:t>necessary</w:t>
      </w:r>
      <w:r>
        <w:rPr>
          <w:spacing w:val="-6"/>
          <w:sz w:val="18"/>
          <w:szCs w:val="18"/>
        </w:rPr>
        <w:t xml:space="preserve"> </w:t>
      </w:r>
      <w:r>
        <w:rPr>
          <w:sz w:val="18"/>
          <w:szCs w:val="18"/>
        </w:rPr>
        <w:t>to</w:t>
      </w:r>
      <w:r>
        <w:rPr>
          <w:spacing w:val="-5"/>
          <w:sz w:val="18"/>
          <w:szCs w:val="18"/>
        </w:rPr>
        <w:t xml:space="preserve"> </w:t>
      </w:r>
      <w:r>
        <w:rPr>
          <w:sz w:val="18"/>
          <w:szCs w:val="18"/>
        </w:rPr>
        <w:t>effectuate</w:t>
      </w:r>
      <w:r>
        <w:rPr>
          <w:spacing w:val="-6"/>
          <w:sz w:val="18"/>
          <w:szCs w:val="18"/>
        </w:rPr>
        <w:t xml:space="preserve"> </w:t>
      </w:r>
      <w:r>
        <w:rPr>
          <w:sz w:val="18"/>
          <w:szCs w:val="18"/>
        </w:rPr>
        <w:t>this</w:t>
      </w:r>
      <w:r>
        <w:rPr>
          <w:spacing w:val="-5"/>
          <w:sz w:val="18"/>
          <w:szCs w:val="18"/>
        </w:rPr>
        <w:t xml:space="preserve"> </w:t>
      </w:r>
      <w:r>
        <w:rPr>
          <w:sz w:val="18"/>
          <w:szCs w:val="18"/>
        </w:rPr>
        <w:t>Agreement.</w:t>
      </w:r>
    </w:p>
    <w:p w:rsidR="00144EA5" w:rsidRDefault="00144EA5" w:rsidP="00144EA5">
      <w:pPr>
        <w:pStyle w:val="ListParagraph"/>
        <w:widowControl/>
        <w:numPr>
          <w:ilvl w:val="0"/>
          <w:numId w:val="51"/>
        </w:numPr>
        <w:adjustRightInd/>
        <w:spacing w:before="100" w:line="242" w:lineRule="auto"/>
        <w:ind w:left="720" w:right="156" w:hanging="601"/>
        <w:rPr>
          <w:sz w:val="18"/>
          <w:szCs w:val="18"/>
        </w:rPr>
      </w:pPr>
      <w:r>
        <w:rPr>
          <w:sz w:val="18"/>
          <w:szCs w:val="18"/>
        </w:rPr>
        <w:t>The USDA non-discrimination statement that in accordance with Federal civil rights law and U.S. Department of Agriculture (USDA)</w:t>
      </w:r>
      <w:r>
        <w:rPr>
          <w:spacing w:val="-5"/>
          <w:sz w:val="18"/>
          <w:szCs w:val="18"/>
        </w:rPr>
        <w:t xml:space="preserve"> </w:t>
      </w:r>
      <w:r>
        <w:rPr>
          <w:sz w:val="18"/>
          <w:szCs w:val="18"/>
        </w:rPr>
        <w:t>civil</w:t>
      </w:r>
      <w:r>
        <w:rPr>
          <w:spacing w:val="-5"/>
          <w:sz w:val="18"/>
          <w:szCs w:val="18"/>
        </w:rPr>
        <w:t xml:space="preserve"> </w:t>
      </w:r>
      <w:r>
        <w:rPr>
          <w:sz w:val="18"/>
          <w:szCs w:val="18"/>
        </w:rPr>
        <w:t>rights</w:t>
      </w:r>
      <w:r>
        <w:rPr>
          <w:spacing w:val="-5"/>
          <w:sz w:val="18"/>
          <w:szCs w:val="18"/>
        </w:rPr>
        <w:t xml:space="preserve"> </w:t>
      </w:r>
      <w:r>
        <w:rPr>
          <w:sz w:val="18"/>
          <w:szCs w:val="18"/>
        </w:rPr>
        <w:t>regulations</w:t>
      </w:r>
      <w:r>
        <w:rPr>
          <w:spacing w:val="-5"/>
          <w:sz w:val="18"/>
          <w:szCs w:val="18"/>
        </w:rPr>
        <w:t xml:space="preserve"> </w:t>
      </w:r>
      <w:r>
        <w:rPr>
          <w:sz w:val="18"/>
          <w:szCs w:val="18"/>
        </w:rPr>
        <w:t>and</w:t>
      </w:r>
      <w:r>
        <w:rPr>
          <w:spacing w:val="-6"/>
          <w:sz w:val="18"/>
          <w:szCs w:val="18"/>
        </w:rPr>
        <w:t xml:space="preserve"> </w:t>
      </w:r>
      <w:r>
        <w:rPr>
          <w:sz w:val="18"/>
          <w:szCs w:val="18"/>
        </w:rPr>
        <w:t>policies,</w:t>
      </w:r>
      <w:r>
        <w:rPr>
          <w:spacing w:val="-6"/>
          <w:sz w:val="18"/>
          <w:szCs w:val="18"/>
        </w:rPr>
        <w:t xml:space="preserve"> </w:t>
      </w:r>
      <w:r>
        <w:rPr>
          <w:sz w:val="18"/>
          <w:szCs w:val="18"/>
        </w:rPr>
        <w:t>the</w:t>
      </w:r>
      <w:r>
        <w:rPr>
          <w:spacing w:val="-5"/>
          <w:sz w:val="18"/>
          <w:szCs w:val="18"/>
        </w:rPr>
        <w:t xml:space="preserve"> </w:t>
      </w:r>
      <w:r>
        <w:rPr>
          <w:sz w:val="18"/>
          <w:szCs w:val="18"/>
        </w:rPr>
        <w:t>USDA,</w:t>
      </w:r>
      <w:r>
        <w:rPr>
          <w:spacing w:val="-6"/>
          <w:sz w:val="18"/>
          <w:szCs w:val="18"/>
        </w:rPr>
        <w:t xml:space="preserve"> </w:t>
      </w:r>
      <w:r>
        <w:rPr>
          <w:sz w:val="18"/>
          <w:szCs w:val="18"/>
        </w:rPr>
        <w:t>its</w:t>
      </w:r>
      <w:r>
        <w:rPr>
          <w:spacing w:val="-6"/>
          <w:sz w:val="18"/>
          <w:szCs w:val="18"/>
        </w:rPr>
        <w:t xml:space="preserve"> </w:t>
      </w:r>
      <w:r>
        <w:rPr>
          <w:sz w:val="18"/>
          <w:szCs w:val="18"/>
        </w:rPr>
        <w:t>Agencies,</w:t>
      </w:r>
      <w:r>
        <w:rPr>
          <w:spacing w:val="-5"/>
          <w:sz w:val="18"/>
          <w:szCs w:val="18"/>
        </w:rPr>
        <w:t xml:space="preserve"> </w:t>
      </w:r>
      <w:r>
        <w:rPr>
          <w:sz w:val="18"/>
          <w:szCs w:val="18"/>
        </w:rPr>
        <w:t>offices,</w:t>
      </w:r>
      <w:r>
        <w:rPr>
          <w:spacing w:val="-6"/>
          <w:sz w:val="18"/>
          <w:szCs w:val="18"/>
        </w:rPr>
        <w:t xml:space="preserve"> </w:t>
      </w:r>
      <w:r>
        <w:rPr>
          <w:sz w:val="18"/>
          <w:szCs w:val="18"/>
        </w:rPr>
        <w:t>and</w:t>
      </w:r>
      <w:r>
        <w:rPr>
          <w:spacing w:val="-6"/>
          <w:sz w:val="18"/>
          <w:szCs w:val="18"/>
        </w:rPr>
        <w:t xml:space="preserve"> </w:t>
      </w:r>
      <w:r>
        <w:rPr>
          <w:sz w:val="18"/>
          <w:szCs w:val="18"/>
        </w:rPr>
        <w:t>employees,</w:t>
      </w:r>
      <w:r>
        <w:rPr>
          <w:spacing w:val="-6"/>
          <w:sz w:val="18"/>
          <w:szCs w:val="18"/>
        </w:rPr>
        <w:t xml:space="preserve"> </w:t>
      </w:r>
      <w:r>
        <w:rPr>
          <w:sz w:val="18"/>
          <w:szCs w:val="18"/>
        </w:rPr>
        <w:t>and</w:t>
      </w:r>
      <w:r>
        <w:rPr>
          <w:spacing w:val="-6"/>
          <w:sz w:val="18"/>
          <w:szCs w:val="18"/>
        </w:rPr>
        <w:t xml:space="preserve"> </w:t>
      </w:r>
      <w:r>
        <w:rPr>
          <w:sz w:val="18"/>
          <w:szCs w:val="18"/>
        </w:rPr>
        <w:t>institutions</w:t>
      </w:r>
      <w:r>
        <w:rPr>
          <w:spacing w:val="-6"/>
          <w:sz w:val="18"/>
          <w:szCs w:val="18"/>
        </w:rPr>
        <w:t xml:space="preserve"> </w:t>
      </w:r>
      <w:r>
        <w:rPr>
          <w:sz w:val="18"/>
          <w:szCs w:val="18"/>
        </w:rPr>
        <w:t>participating</w:t>
      </w:r>
      <w:r>
        <w:rPr>
          <w:spacing w:val="-6"/>
          <w:sz w:val="18"/>
          <w:szCs w:val="18"/>
        </w:rPr>
        <w:t xml:space="preserve"> </w:t>
      </w:r>
      <w:r>
        <w:rPr>
          <w:sz w:val="18"/>
          <w:szCs w:val="18"/>
        </w:rPr>
        <w:t>in</w:t>
      </w:r>
      <w:r>
        <w:rPr>
          <w:spacing w:val="-6"/>
          <w:sz w:val="18"/>
          <w:szCs w:val="18"/>
        </w:rPr>
        <w:t xml:space="preserve"> </w:t>
      </w:r>
      <w:r>
        <w:rPr>
          <w:sz w:val="18"/>
          <w:szCs w:val="18"/>
        </w:rPr>
        <w:t>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w:t>
      </w:r>
      <w:r>
        <w:rPr>
          <w:spacing w:val="-5"/>
          <w:sz w:val="18"/>
          <w:szCs w:val="18"/>
        </w:rPr>
        <w:t xml:space="preserve"> </w:t>
      </w:r>
      <w:r>
        <w:rPr>
          <w:sz w:val="18"/>
          <w:szCs w:val="18"/>
        </w:rPr>
        <w:t>conducted</w:t>
      </w:r>
      <w:r>
        <w:rPr>
          <w:spacing w:val="-4"/>
          <w:sz w:val="18"/>
          <w:szCs w:val="18"/>
        </w:rPr>
        <w:t xml:space="preserve"> </w:t>
      </w:r>
      <w:r>
        <w:rPr>
          <w:sz w:val="18"/>
          <w:szCs w:val="18"/>
        </w:rPr>
        <w:t>or</w:t>
      </w:r>
      <w:r>
        <w:rPr>
          <w:spacing w:val="-5"/>
          <w:sz w:val="18"/>
          <w:szCs w:val="18"/>
        </w:rPr>
        <w:t xml:space="preserve"> </w:t>
      </w:r>
      <w:r>
        <w:rPr>
          <w:sz w:val="18"/>
          <w:szCs w:val="18"/>
        </w:rPr>
        <w:t>funded</w:t>
      </w:r>
      <w:r>
        <w:rPr>
          <w:spacing w:val="-4"/>
          <w:sz w:val="18"/>
          <w:szCs w:val="18"/>
        </w:rPr>
        <w:t xml:space="preserve"> </w:t>
      </w:r>
      <w:r>
        <w:rPr>
          <w:sz w:val="18"/>
          <w:szCs w:val="18"/>
        </w:rPr>
        <w:t>by</w:t>
      </w:r>
      <w:r>
        <w:rPr>
          <w:spacing w:val="-5"/>
          <w:sz w:val="18"/>
          <w:szCs w:val="18"/>
        </w:rPr>
        <w:t xml:space="preserve"> </w:t>
      </w:r>
      <w:r>
        <w:rPr>
          <w:sz w:val="18"/>
          <w:szCs w:val="18"/>
        </w:rPr>
        <w:t>USDA</w:t>
      </w:r>
      <w:r>
        <w:rPr>
          <w:spacing w:val="-5"/>
          <w:sz w:val="18"/>
          <w:szCs w:val="18"/>
        </w:rPr>
        <w:t xml:space="preserve"> </w:t>
      </w:r>
      <w:r>
        <w:rPr>
          <w:sz w:val="18"/>
          <w:szCs w:val="18"/>
        </w:rPr>
        <w:t>(not</w:t>
      </w:r>
      <w:r>
        <w:rPr>
          <w:spacing w:val="-4"/>
          <w:sz w:val="18"/>
          <w:szCs w:val="18"/>
        </w:rPr>
        <w:t xml:space="preserve"> </w:t>
      </w:r>
      <w:r>
        <w:rPr>
          <w:sz w:val="18"/>
          <w:szCs w:val="18"/>
        </w:rPr>
        <w:t>all</w:t>
      </w:r>
      <w:r>
        <w:rPr>
          <w:spacing w:val="-5"/>
          <w:sz w:val="18"/>
          <w:szCs w:val="18"/>
        </w:rPr>
        <w:t xml:space="preserve"> </w:t>
      </w:r>
      <w:r>
        <w:rPr>
          <w:sz w:val="18"/>
          <w:szCs w:val="18"/>
        </w:rPr>
        <w:t>bases</w:t>
      </w:r>
      <w:r>
        <w:rPr>
          <w:spacing w:val="-5"/>
          <w:sz w:val="18"/>
          <w:szCs w:val="18"/>
        </w:rPr>
        <w:t xml:space="preserve"> </w:t>
      </w:r>
      <w:r>
        <w:rPr>
          <w:sz w:val="18"/>
          <w:szCs w:val="18"/>
        </w:rPr>
        <w:t>apply</w:t>
      </w:r>
      <w:r>
        <w:rPr>
          <w:spacing w:val="-5"/>
          <w:sz w:val="18"/>
          <w:szCs w:val="18"/>
        </w:rPr>
        <w:t xml:space="preserve"> </w:t>
      </w:r>
      <w:r>
        <w:rPr>
          <w:sz w:val="18"/>
          <w:szCs w:val="18"/>
        </w:rPr>
        <w:t>to</w:t>
      </w:r>
      <w:r>
        <w:rPr>
          <w:spacing w:val="-4"/>
          <w:sz w:val="18"/>
          <w:szCs w:val="18"/>
        </w:rPr>
        <w:t xml:space="preserve"> </w:t>
      </w:r>
      <w:r>
        <w:rPr>
          <w:sz w:val="18"/>
          <w:szCs w:val="18"/>
        </w:rPr>
        <w:t>all</w:t>
      </w:r>
      <w:r>
        <w:rPr>
          <w:spacing w:val="-5"/>
          <w:sz w:val="18"/>
          <w:szCs w:val="18"/>
        </w:rPr>
        <w:t xml:space="preserve"> </w:t>
      </w:r>
      <w:r>
        <w:rPr>
          <w:sz w:val="18"/>
          <w:szCs w:val="18"/>
        </w:rPr>
        <w:t>programs).</w:t>
      </w:r>
    </w:p>
    <w:p w:rsidR="00144EA5" w:rsidRPr="008A41B2" w:rsidRDefault="00144EA5" w:rsidP="008A41B2">
      <w:pPr>
        <w:pStyle w:val="BodyText"/>
        <w:spacing w:before="100" w:line="242" w:lineRule="auto"/>
        <w:ind w:left="119" w:right="174"/>
      </w:pPr>
      <w:r>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w:t>
      </w:r>
    </w:p>
    <w:p w:rsidR="00144EA5" w:rsidRPr="00144EA5" w:rsidRDefault="00144EA5" w:rsidP="00144EA5">
      <w:pPr>
        <w:spacing w:line="259" w:lineRule="auto"/>
        <w:ind w:left="360" w:hanging="360"/>
        <w:rPr>
          <w:rFonts w:eastAsia="Times New Roman" w:cs="Arial"/>
          <w:sz w:val="20"/>
          <w:szCs w:val="20"/>
        </w:rPr>
      </w:pPr>
    </w:p>
    <w:p w:rsidR="00144EA5" w:rsidRPr="00144EA5" w:rsidRDefault="00144EA5" w:rsidP="00144EA5">
      <w:pPr>
        <w:spacing w:line="259" w:lineRule="auto"/>
        <w:ind w:left="360" w:hanging="360"/>
        <w:rPr>
          <w:rFonts w:eastAsia="Times New Roman" w:cs="Arial"/>
          <w:sz w:val="20"/>
          <w:szCs w:val="20"/>
        </w:rPr>
      </w:pPr>
    </w:p>
    <w:p w:rsidR="00144EA5" w:rsidRPr="00144EA5" w:rsidRDefault="00144EA5" w:rsidP="00144EA5">
      <w:pPr>
        <w:spacing w:line="259" w:lineRule="auto"/>
        <w:ind w:left="360" w:hanging="360"/>
        <w:rPr>
          <w:rFonts w:eastAsia="Times New Roman" w:cs="Arial"/>
          <w:sz w:val="20"/>
          <w:szCs w:val="20"/>
        </w:rPr>
      </w:pPr>
      <w:r w:rsidRPr="00144EA5">
        <w:rPr>
          <w:rFonts w:eastAsia="Times New Roman" w:cs="Arial"/>
          <w:sz w:val="20"/>
          <w:szCs w:val="20"/>
        </w:rPr>
        <w:t>____________________________________________________________________________________</w:t>
      </w:r>
    </w:p>
    <w:p w:rsidR="00144EA5" w:rsidRPr="00144EA5" w:rsidRDefault="00144EA5" w:rsidP="008A41B2">
      <w:pPr>
        <w:spacing w:line="259" w:lineRule="auto"/>
        <w:ind w:left="360" w:hanging="360"/>
        <w:jc w:val="right"/>
        <w:rPr>
          <w:rFonts w:eastAsia="Times New Roman"/>
          <w:sz w:val="20"/>
          <w:szCs w:val="20"/>
        </w:rPr>
      </w:pPr>
      <w:r w:rsidRPr="00144EA5">
        <w:rPr>
          <w:rFonts w:eastAsia="Times New Roman" w:cs="Arial"/>
          <w:sz w:val="20"/>
          <w:szCs w:val="20"/>
        </w:rPr>
        <w:t>FSMC Signature and Date</w:t>
      </w:r>
      <w:r w:rsidR="00826AF6">
        <w:rPr>
          <w:rFonts w:eastAsia="Times New Roman" w:cs="Arial"/>
          <w:sz w:val="20"/>
          <w:szCs w:val="20"/>
        </w:rPr>
        <w:t xml:space="preserve">    </w:t>
      </w:r>
      <w:r w:rsidR="00826AF6">
        <w:rPr>
          <w:rFonts w:eastAsia="Times New Roman" w:cs="Arial"/>
          <w:sz w:val="20"/>
          <w:szCs w:val="20"/>
        </w:rPr>
        <w:tab/>
      </w:r>
      <w:r w:rsidR="00826AF6">
        <w:rPr>
          <w:rFonts w:eastAsia="Times New Roman" w:cs="Arial"/>
          <w:sz w:val="20"/>
          <w:szCs w:val="20"/>
        </w:rPr>
        <w:tab/>
      </w:r>
      <w:r w:rsidR="00826AF6">
        <w:rPr>
          <w:rFonts w:eastAsia="Times New Roman" w:cs="Arial"/>
          <w:sz w:val="20"/>
          <w:szCs w:val="20"/>
        </w:rPr>
        <w:tab/>
      </w:r>
      <w:r w:rsidR="00826AF6">
        <w:rPr>
          <w:rFonts w:eastAsia="Times New Roman" w:cs="Arial"/>
          <w:sz w:val="20"/>
          <w:szCs w:val="20"/>
        </w:rPr>
        <w:tab/>
      </w:r>
      <w:r w:rsidR="00826AF6">
        <w:rPr>
          <w:rFonts w:eastAsia="Times New Roman" w:cs="Arial"/>
          <w:sz w:val="20"/>
          <w:szCs w:val="20"/>
        </w:rPr>
        <w:tab/>
      </w:r>
      <w:r w:rsidR="00826AF6">
        <w:rPr>
          <w:rFonts w:eastAsia="Times New Roman" w:cs="Arial"/>
          <w:sz w:val="20"/>
          <w:szCs w:val="20"/>
        </w:rPr>
        <w:tab/>
      </w:r>
      <w:r w:rsidR="00826AF6">
        <w:rPr>
          <w:rFonts w:eastAsia="Times New Roman" w:cs="Arial"/>
          <w:sz w:val="20"/>
          <w:szCs w:val="20"/>
        </w:rPr>
        <w:tab/>
      </w:r>
      <w:r w:rsidR="00826AF6">
        <w:rPr>
          <w:rFonts w:eastAsia="Times New Roman" w:cs="Arial"/>
          <w:sz w:val="20"/>
          <w:szCs w:val="20"/>
        </w:rPr>
        <w:tab/>
      </w:r>
      <w:r w:rsidR="00826AF6">
        <w:rPr>
          <w:rFonts w:eastAsia="Times New Roman" w:cs="Arial"/>
          <w:sz w:val="20"/>
          <w:szCs w:val="20"/>
        </w:rPr>
        <w:tab/>
      </w:r>
      <w:r w:rsidR="00826AF6">
        <w:rPr>
          <w:rFonts w:eastAsia="Times New Roman" w:cs="Arial"/>
          <w:sz w:val="20"/>
          <w:szCs w:val="20"/>
        </w:rPr>
        <w:tab/>
      </w:r>
      <w:r w:rsidR="008A41B2" w:rsidRPr="008A41B2">
        <w:rPr>
          <w:rFonts w:eastAsia="Times New Roman" w:cs="Arial"/>
        </w:rPr>
        <w:t>56</w:t>
      </w:r>
    </w:p>
    <w:sectPr w:rsidR="00144EA5" w:rsidRPr="00144EA5">
      <w:type w:val="continuous"/>
      <w:pgSz w:w="12240" w:h="15840"/>
      <w:pgMar w:top="420" w:right="960" w:bottom="280" w:left="960" w:header="720" w:footer="720" w:gutter="0"/>
      <w:cols w:space="720" w:equalWidth="0">
        <w:col w:w="103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7FF" w:rsidRDefault="005C77FF">
      <w:r>
        <w:separator/>
      </w:r>
    </w:p>
  </w:endnote>
  <w:endnote w:type="continuationSeparator" w:id="0">
    <w:p w:rsidR="005C77FF" w:rsidRDefault="005C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ED43E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6745605</wp:posOffset>
              </wp:positionH>
              <wp:positionV relativeFrom="page">
                <wp:posOffset>9480550</wp:posOffset>
              </wp:positionV>
              <wp:extent cx="138430" cy="23304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A5" w:rsidRDefault="00144EA5">
                          <w:pPr>
                            <w:pStyle w:val="BodyText"/>
                            <w:kinsoku w:val="0"/>
                            <w:overflowPunct w:val="0"/>
                            <w:spacing w:before="2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ED43E0">
                            <w:rPr>
                              <w:noProof/>
                              <w:sz w:val="24"/>
                              <w:szCs w:val="24"/>
                            </w:rPr>
                            <w:t>9</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531.15pt;margin-top:746.5pt;width:10.9pt;height:1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fkqwIAAKk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" o:allowincell="f" filled="f" stroked="f">
              <v:textbox inset="0,0,0,0">
                <w:txbxContent>
                  <w:p w:rsidR="00144EA5" w:rsidRDefault="00144EA5">
                    <w:pPr>
                      <w:pStyle w:val="BodyText"/>
                      <w:kinsoku w:val="0"/>
                      <w:overflowPunct w:val="0"/>
                      <w:spacing w:before="2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ED43E0">
                      <w:rPr>
                        <w:noProof/>
                        <w:sz w:val="24"/>
                        <w:szCs w:val="24"/>
                      </w:rPr>
                      <w:t>9</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ED43E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4624" behindDoc="1" locked="0" layoutInCell="0" allowOverlap="1">
              <wp:simplePos x="0" y="0"/>
              <wp:positionH relativeFrom="page">
                <wp:posOffset>6671310</wp:posOffset>
              </wp:positionH>
              <wp:positionV relativeFrom="page">
                <wp:posOffset>9206230</wp:posOffset>
              </wp:positionV>
              <wp:extent cx="199390" cy="233045"/>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A5" w:rsidRDefault="00144EA5">
                          <w:pPr>
                            <w:pStyle w:val="BodyText"/>
                            <w:kinsoku w:val="0"/>
                            <w:overflowPunct w:val="0"/>
                            <w:spacing w:before="20"/>
                            <w:ind w:left="20"/>
                            <w:rPr>
                              <w:sz w:val="24"/>
                              <w:szCs w:val="24"/>
                            </w:rPr>
                          </w:pPr>
                          <w:r>
                            <w:rPr>
                              <w:sz w:val="24"/>
                              <w:szCs w:val="24"/>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2" type="#_x0000_t202" style="position:absolute;margin-left:525.3pt;margin-top:724.9pt;width:15.7pt;height:18.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zhrwIAAK8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" o:allowincell="f" filled="f" stroked="f">
              <v:textbox inset="0,0,0,0">
                <w:txbxContent>
                  <w:p w:rsidR="00144EA5" w:rsidRDefault="00144EA5">
                    <w:pPr>
                      <w:pStyle w:val="BodyText"/>
                      <w:kinsoku w:val="0"/>
                      <w:overflowPunct w:val="0"/>
                      <w:spacing w:before="20"/>
                      <w:ind w:left="20"/>
                      <w:rPr>
                        <w:sz w:val="24"/>
                        <w:szCs w:val="24"/>
                      </w:rPr>
                    </w:pPr>
                    <w:r>
                      <w:rPr>
                        <w:sz w:val="24"/>
                        <w:szCs w:val="24"/>
                      </w:rPr>
                      <w:t>40</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ED43E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6672" behindDoc="1" locked="0" layoutInCell="0" allowOverlap="1">
              <wp:simplePos x="0" y="0"/>
              <wp:positionH relativeFrom="page">
                <wp:posOffset>6671310</wp:posOffset>
              </wp:positionH>
              <wp:positionV relativeFrom="page">
                <wp:posOffset>9206230</wp:posOffset>
              </wp:positionV>
              <wp:extent cx="199390" cy="23304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A5" w:rsidRDefault="00144EA5">
                          <w:pPr>
                            <w:pStyle w:val="BodyText"/>
                            <w:kinsoku w:val="0"/>
                            <w:overflowPunct w:val="0"/>
                            <w:spacing w:before="20"/>
                            <w:ind w:left="20"/>
                            <w:rPr>
                              <w:sz w:val="24"/>
                              <w:szCs w:val="24"/>
                            </w:rPr>
                          </w:pPr>
                          <w:r>
                            <w:rPr>
                              <w:sz w:val="24"/>
                              <w:szCs w:val="24"/>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525.3pt;margin-top:724.9pt;width:15.7pt;height:18.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" o:allowincell="f" filled="f" stroked="f">
              <v:textbox inset="0,0,0,0">
                <w:txbxContent>
                  <w:p w:rsidR="00144EA5" w:rsidRDefault="00144EA5">
                    <w:pPr>
                      <w:pStyle w:val="BodyText"/>
                      <w:kinsoku w:val="0"/>
                      <w:overflowPunct w:val="0"/>
                      <w:spacing w:before="20"/>
                      <w:ind w:left="20"/>
                      <w:rPr>
                        <w:sz w:val="24"/>
                        <w:szCs w:val="24"/>
                      </w:rPr>
                    </w:pPr>
                    <w:r>
                      <w:rPr>
                        <w:sz w:val="24"/>
                        <w:szCs w:val="24"/>
                      </w:rPr>
                      <w:t>41</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144EA5">
    <w:pPr>
      <w:pStyle w:val="BodyText"/>
      <w:kinsoku w:val="0"/>
      <w:overflowPunct w:val="0"/>
      <w:spacing w:line="14" w:lineRule="auto"/>
      <w:rPr>
        <w:rFonts w:ascii="Times New Roman" w:hAnsi="Times New Roman" w:cs="Times New Roman"/>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ED43E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8720" behindDoc="1" locked="0" layoutInCell="0" allowOverlap="1">
              <wp:simplePos x="0" y="0"/>
              <wp:positionH relativeFrom="page">
                <wp:posOffset>6658610</wp:posOffset>
              </wp:positionH>
              <wp:positionV relativeFrom="page">
                <wp:posOffset>9206230</wp:posOffset>
              </wp:positionV>
              <wp:extent cx="224790" cy="23304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A5" w:rsidRDefault="00144EA5">
                          <w:pPr>
                            <w:pStyle w:val="BodyText"/>
                            <w:kinsoku w:val="0"/>
                            <w:overflowPunct w:val="0"/>
                            <w:spacing w:before="2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10A1">
                            <w:rPr>
                              <w:noProof/>
                              <w:sz w:val="24"/>
                              <w:szCs w:val="24"/>
                            </w:rPr>
                            <w:t>49</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4" type="#_x0000_t202" style="position:absolute;margin-left:524.3pt;margin-top:724.9pt;width:17.7pt;height:18.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LrwIAALE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" o:allowincell="f" filled="f" stroked="f">
              <v:textbox inset="0,0,0,0">
                <w:txbxContent>
                  <w:p w:rsidR="00144EA5" w:rsidRDefault="00144EA5">
                    <w:pPr>
                      <w:pStyle w:val="BodyText"/>
                      <w:kinsoku w:val="0"/>
                      <w:overflowPunct w:val="0"/>
                      <w:spacing w:before="2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10A1">
                      <w:rPr>
                        <w:noProof/>
                        <w:sz w:val="24"/>
                        <w:szCs w:val="24"/>
                      </w:rPr>
                      <w:t>49</w:t>
                    </w:r>
                    <w:r>
                      <w:rPr>
                        <w:sz w:val="24"/>
                        <w:szCs w:val="24"/>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ED43E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0768" behindDoc="1" locked="0" layoutInCell="0" allowOverlap="1">
              <wp:simplePos x="0" y="0"/>
              <wp:positionH relativeFrom="page">
                <wp:posOffset>6671310</wp:posOffset>
              </wp:positionH>
              <wp:positionV relativeFrom="page">
                <wp:posOffset>9206230</wp:posOffset>
              </wp:positionV>
              <wp:extent cx="199390" cy="23304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A5" w:rsidRDefault="00144EA5">
                          <w:pPr>
                            <w:pStyle w:val="BodyText"/>
                            <w:kinsoku w:val="0"/>
                            <w:overflowPunct w:val="0"/>
                            <w:spacing w:before="20"/>
                            <w:ind w:left="20"/>
                            <w:rPr>
                              <w:sz w:val="24"/>
                              <w:szCs w:val="24"/>
                            </w:rPr>
                          </w:pPr>
                          <w:r>
                            <w:rPr>
                              <w:sz w:val="24"/>
                              <w:szCs w:val="24"/>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5" type="#_x0000_t202" style="position:absolute;margin-left:525.3pt;margin-top:724.9pt;width:15.7pt;height:18.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CMsAIAALE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" o:allowincell="f" filled="f" stroked="f">
              <v:textbox inset="0,0,0,0">
                <w:txbxContent>
                  <w:p w:rsidR="00144EA5" w:rsidRDefault="00144EA5">
                    <w:pPr>
                      <w:pStyle w:val="BodyText"/>
                      <w:kinsoku w:val="0"/>
                      <w:overflowPunct w:val="0"/>
                      <w:spacing w:before="20"/>
                      <w:ind w:left="20"/>
                      <w:rPr>
                        <w:sz w:val="24"/>
                        <w:szCs w:val="24"/>
                      </w:rPr>
                    </w:pPr>
                    <w:r>
                      <w:rPr>
                        <w:sz w:val="24"/>
                        <w:szCs w:val="24"/>
                      </w:rPr>
                      <w:t>50</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ED43E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82816" behindDoc="1" locked="0" layoutInCell="0" allowOverlap="1">
              <wp:simplePos x="0" y="0"/>
              <wp:positionH relativeFrom="page">
                <wp:posOffset>6658610</wp:posOffset>
              </wp:positionH>
              <wp:positionV relativeFrom="page">
                <wp:posOffset>9206230</wp:posOffset>
              </wp:positionV>
              <wp:extent cx="224790" cy="23304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A5" w:rsidRDefault="00144EA5">
                          <w:pPr>
                            <w:pStyle w:val="BodyText"/>
                            <w:kinsoku w:val="0"/>
                            <w:overflowPunct w:val="0"/>
                            <w:spacing w:before="2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10A1">
                            <w:rPr>
                              <w:noProof/>
                              <w:sz w:val="24"/>
                              <w:szCs w:val="24"/>
                            </w:rPr>
                            <w:t>54</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6" type="#_x0000_t202" style="position:absolute;margin-left:524.3pt;margin-top:724.9pt;width:17.7pt;height:18.3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surw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" o:allowincell="f" filled="f" stroked="f">
              <v:textbox inset="0,0,0,0">
                <w:txbxContent>
                  <w:p w:rsidR="00144EA5" w:rsidRDefault="00144EA5">
                    <w:pPr>
                      <w:pStyle w:val="BodyText"/>
                      <w:kinsoku w:val="0"/>
                      <w:overflowPunct w:val="0"/>
                      <w:spacing w:before="2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10A1">
                      <w:rPr>
                        <w:noProof/>
                        <w:sz w:val="24"/>
                        <w:szCs w:val="24"/>
                      </w:rPr>
                      <w:t>54</w:t>
                    </w:r>
                    <w:r>
                      <w:rPr>
                        <w:sz w:val="24"/>
                        <w:szCs w:val="24"/>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826AF6" w:rsidP="00826AF6">
    <w:pPr>
      <w:pStyle w:val="BodyText"/>
      <w:tabs>
        <w:tab w:val="center" w:pos="5160"/>
        <w:tab w:val="right" w:pos="10320"/>
      </w:tabs>
      <w:kinsoku w:val="0"/>
      <w:overflowPunct w:val="0"/>
      <w:spacing w:line="14" w:lineRule="auto"/>
      <w:rPr>
        <w:rFonts w:ascii="Times New Roman" w:hAnsi="Times New Roman" w:cs="Times New Roman"/>
        <w:sz w:val="2"/>
        <w:szCs w:val="2"/>
      </w:rPr>
    </w:pPr>
    <w:r w:rsidRPr="00826AF6">
      <w:rPr>
        <w:rFonts w:ascii="Times New Roman" w:hAnsi="Times New Roman" w:cs="Times New Roman"/>
        <w:sz w:val="2"/>
        <w:szCs w:val="2"/>
      </w:rPr>
      <w:t>[Type here]</w:t>
    </w:r>
    <w:r w:rsidRPr="00826AF6">
      <w:rPr>
        <w:rFonts w:ascii="Times New Roman" w:hAnsi="Times New Roman" w:cs="Times New Roman"/>
        <w:sz w:val="2"/>
        <w:szCs w:val="2"/>
      </w:rPr>
      <w:tab/>
      <w:t>[Type here]</w:t>
    </w:r>
    <w:r w:rsidRPr="00826AF6">
      <w:rPr>
        <w:rFonts w:ascii="Times New Roman" w:hAnsi="Times New Roman" w:cs="Times New Roman"/>
        <w:sz w:val="2"/>
        <w:szCs w:val="2"/>
      </w:rPr>
      <w:tab/>
      <w:t>[Type here]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ED43E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6671310</wp:posOffset>
              </wp:positionH>
              <wp:positionV relativeFrom="page">
                <wp:posOffset>9480550</wp:posOffset>
              </wp:positionV>
              <wp:extent cx="199390" cy="23304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A5" w:rsidRDefault="00144EA5">
                          <w:pPr>
                            <w:pStyle w:val="BodyText"/>
                            <w:kinsoku w:val="0"/>
                            <w:overflowPunct w:val="0"/>
                            <w:spacing w:before="20"/>
                            <w:ind w:left="20"/>
                            <w:rPr>
                              <w:sz w:val="24"/>
                              <w:szCs w:val="24"/>
                            </w:rPr>
                          </w:pPr>
                          <w:r>
                            <w:rPr>
                              <w:sz w:val="24"/>
                              <w:szCs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525.3pt;margin-top:746.5pt;width:15.7pt;height:1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u7rgIAALA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" o:allowincell="f" filled="f" stroked="f">
              <v:textbox inset="0,0,0,0">
                <w:txbxContent>
                  <w:p w:rsidR="00144EA5" w:rsidRDefault="00144EA5">
                    <w:pPr>
                      <w:pStyle w:val="BodyText"/>
                      <w:kinsoku w:val="0"/>
                      <w:overflowPunct w:val="0"/>
                      <w:spacing w:before="20"/>
                      <w:ind w:left="20"/>
                      <w:rPr>
                        <w:sz w:val="24"/>
                        <w:szCs w:val="24"/>
                      </w:rPr>
                    </w:pPr>
                    <w:r>
                      <w:rPr>
                        <w:sz w:val="24"/>
                        <w:szCs w:val="24"/>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ED43E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6658610</wp:posOffset>
              </wp:positionH>
              <wp:positionV relativeFrom="page">
                <wp:posOffset>9480550</wp:posOffset>
              </wp:positionV>
              <wp:extent cx="225425" cy="23304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A5" w:rsidRDefault="00144EA5">
                          <w:pPr>
                            <w:pStyle w:val="BodyText"/>
                            <w:kinsoku w:val="0"/>
                            <w:overflowPunct w:val="0"/>
                            <w:spacing w:before="2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ED43E0">
                            <w:rPr>
                              <w:noProof/>
                              <w:sz w:val="24"/>
                              <w:szCs w:val="24"/>
                            </w:rPr>
                            <w:t>19</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6" type="#_x0000_t202" style="position:absolute;margin-left:524.3pt;margin-top:746.5pt;width:17.75pt;height:18.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XPsAIAALA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" o:allowincell="f" filled="f" stroked="f">
              <v:textbox inset="0,0,0,0">
                <w:txbxContent>
                  <w:p w:rsidR="00144EA5" w:rsidRDefault="00144EA5">
                    <w:pPr>
                      <w:pStyle w:val="BodyText"/>
                      <w:kinsoku w:val="0"/>
                      <w:overflowPunct w:val="0"/>
                      <w:spacing w:before="2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ED43E0">
                      <w:rPr>
                        <w:noProof/>
                        <w:sz w:val="24"/>
                        <w:szCs w:val="24"/>
                      </w:rPr>
                      <w:t>19</w:t>
                    </w:r>
                    <w:r>
                      <w:rPr>
                        <w:sz w:val="24"/>
                        <w:szCs w:val="24"/>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ED43E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6671310</wp:posOffset>
              </wp:positionH>
              <wp:positionV relativeFrom="page">
                <wp:posOffset>9480550</wp:posOffset>
              </wp:positionV>
              <wp:extent cx="199390" cy="23304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A5" w:rsidRDefault="00144EA5">
                          <w:pPr>
                            <w:pStyle w:val="BodyText"/>
                            <w:kinsoku w:val="0"/>
                            <w:overflowPunct w:val="0"/>
                            <w:spacing w:before="20"/>
                            <w:ind w:left="20"/>
                            <w:rPr>
                              <w:sz w:val="24"/>
                              <w:szCs w:val="24"/>
                            </w:rPr>
                          </w:pPr>
                          <w:r>
                            <w:rPr>
                              <w:sz w:val="24"/>
                              <w:szCs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7" type="#_x0000_t202" style="position:absolute;margin-left:525.3pt;margin-top:746.5pt;width:15.7pt;height:1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" o:allowincell="f" filled="f" stroked="f">
              <v:textbox inset="0,0,0,0">
                <w:txbxContent>
                  <w:p w:rsidR="00144EA5" w:rsidRDefault="00144EA5">
                    <w:pPr>
                      <w:pStyle w:val="BodyText"/>
                      <w:kinsoku w:val="0"/>
                      <w:overflowPunct w:val="0"/>
                      <w:spacing w:before="20"/>
                      <w:ind w:left="20"/>
                      <w:rPr>
                        <w:sz w:val="24"/>
                        <w:szCs w:val="24"/>
                      </w:rPr>
                    </w:pPr>
                    <w:r>
                      <w:rPr>
                        <w:sz w:val="24"/>
                        <w:szCs w:val="24"/>
                      </w:rP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ED43E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6432" behindDoc="1" locked="0" layoutInCell="0" allowOverlap="1">
              <wp:simplePos x="0" y="0"/>
              <wp:positionH relativeFrom="page">
                <wp:posOffset>6658610</wp:posOffset>
              </wp:positionH>
              <wp:positionV relativeFrom="page">
                <wp:posOffset>9480550</wp:posOffset>
              </wp:positionV>
              <wp:extent cx="224790" cy="23304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A5" w:rsidRDefault="00144EA5">
                          <w:pPr>
                            <w:pStyle w:val="BodyText"/>
                            <w:kinsoku w:val="0"/>
                            <w:overflowPunct w:val="0"/>
                            <w:spacing w:before="2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10A1">
                            <w:rPr>
                              <w:noProof/>
                              <w:sz w:val="24"/>
                              <w:szCs w:val="24"/>
                            </w:rPr>
                            <w:t>29</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8" type="#_x0000_t202" style="position:absolute;margin-left:524.3pt;margin-top:746.5pt;width:17.7pt;height:18.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" o:allowincell="f" filled="f" stroked="f">
              <v:textbox inset="0,0,0,0">
                <w:txbxContent>
                  <w:p w:rsidR="00144EA5" w:rsidRDefault="00144EA5">
                    <w:pPr>
                      <w:pStyle w:val="BodyText"/>
                      <w:kinsoku w:val="0"/>
                      <w:overflowPunct w:val="0"/>
                      <w:spacing w:before="2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10A1">
                      <w:rPr>
                        <w:noProof/>
                        <w:sz w:val="24"/>
                        <w:szCs w:val="24"/>
                      </w:rPr>
                      <w:t>29</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ED43E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8480" behindDoc="1" locked="0" layoutInCell="0" allowOverlap="1">
              <wp:simplePos x="0" y="0"/>
              <wp:positionH relativeFrom="page">
                <wp:posOffset>6671310</wp:posOffset>
              </wp:positionH>
              <wp:positionV relativeFrom="page">
                <wp:posOffset>9480550</wp:posOffset>
              </wp:positionV>
              <wp:extent cx="199390" cy="23304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A5" w:rsidRDefault="00144EA5">
                          <w:pPr>
                            <w:pStyle w:val="BodyText"/>
                            <w:kinsoku w:val="0"/>
                            <w:overflowPunct w:val="0"/>
                            <w:spacing w:before="20"/>
                            <w:ind w:left="20"/>
                            <w:rPr>
                              <w:sz w:val="24"/>
                              <w:szCs w:val="24"/>
                            </w:rPr>
                          </w:pPr>
                          <w:r>
                            <w:rPr>
                              <w:sz w:val="24"/>
                              <w:szCs w:val="24"/>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9" type="#_x0000_t202" style="position:absolute;margin-left:525.3pt;margin-top:746.5pt;width:15.7pt;height:18.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mqrgIAAK8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" o:allowincell="f" filled="f" stroked="f">
              <v:textbox inset="0,0,0,0">
                <w:txbxContent>
                  <w:p w:rsidR="00144EA5" w:rsidRDefault="00144EA5">
                    <w:pPr>
                      <w:pStyle w:val="BodyText"/>
                      <w:kinsoku w:val="0"/>
                      <w:overflowPunct w:val="0"/>
                      <w:spacing w:before="20"/>
                      <w:ind w:left="20"/>
                      <w:rPr>
                        <w:sz w:val="24"/>
                        <w:szCs w:val="24"/>
                      </w:rPr>
                    </w:pPr>
                    <w:r>
                      <w:rPr>
                        <w:sz w:val="24"/>
                        <w:szCs w:val="24"/>
                      </w:rPr>
                      <w:t>30</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ED43E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simplePos x="0" y="0"/>
              <wp:positionH relativeFrom="page">
                <wp:posOffset>6658610</wp:posOffset>
              </wp:positionH>
              <wp:positionV relativeFrom="page">
                <wp:posOffset>9480550</wp:posOffset>
              </wp:positionV>
              <wp:extent cx="224790" cy="2330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A5" w:rsidRDefault="00144EA5">
                          <w:pPr>
                            <w:pStyle w:val="BodyText"/>
                            <w:kinsoku w:val="0"/>
                            <w:overflowPunct w:val="0"/>
                            <w:spacing w:before="2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10A1">
                            <w:rPr>
                              <w:noProof/>
                              <w:sz w:val="24"/>
                              <w:szCs w:val="24"/>
                            </w:rPr>
                            <w:t>37</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0" type="#_x0000_t202" style="position:absolute;margin-left:524.3pt;margin-top:746.5pt;width:17.7pt;height:18.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eArw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" o:allowincell="f" filled="f" stroked="f">
              <v:textbox inset="0,0,0,0">
                <w:txbxContent>
                  <w:p w:rsidR="00144EA5" w:rsidRDefault="00144EA5">
                    <w:pPr>
                      <w:pStyle w:val="BodyText"/>
                      <w:kinsoku w:val="0"/>
                      <w:overflowPunct w:val="0"/>
                      <w:spacing w:before="2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10A1">
                      <w:rPr>
                        <w:noProof/>
                        <w:sz w:val="24"/>
                        <w:szCs w:val="24"/>
                      </w:rPr>
                      <w:t>37</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144EA5">
    <w:pPr>
      <w:pStyle w:val="BodyText"/>
      <w:kinsoku w:val="0"/>
      <w:overflowPunct w:val="0"/>
      <w:spacing w:line="14" w:lineRule="auto"/>
      <w:rPr>
        <w:rFonts w:ascii="Times New Roman" w:hAnsi="Times New Roman" w:cs="Times New Roman"/>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A5" w:rsidRDefault="00ED43E0">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2576" behindDoc="1" locked="0" layoutInCell="0" allowOverlap="1">
              <wp:simplePos x="0" y="0"/>
              <wp:positionH relativeFrom="page">
                <wp:posOffset>6658610</wp:posOffset>
              </wp:positionH>
              <wp:positionV relativeFrom="page">
                <wp:posOffset>9206230</wp:posOffset>
              </wp:positionV>
              <wp:extent cx="224790" cy="23304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EA5" w:rsidRDefault="00144EA5">
                          <w:pPr>
                            <w:pStyle w:val="BodyText"/>
                            <w:kinsoku w:val="0"/>
                            <w:overflowPunct w:val="0"/>
                            <w:spacing w:before="2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10A1">
                            <w:rPr>
                              <w:noProof/>
                              <w:sz w:val="24"/>
                              <w:szCs w:val="24"/>
                            </w:rPr>
                            <w:t>39</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1" type="#_x0000_t202" style="position:absolute;margin-left:524.3pt;margin-top:724.9pt;width:17.7pt;height:18.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LZ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" o:allowincell="f" filled="f" stroked="f">
              <v:textbox inset="0,0,0,0">
                <w:txbxContent>
                  <w:p w:rsidR="00144EA5" w:rsidRDefault="00144EA5">
                    <w:pPr>
                      <w:pStyle w:val="BodyText"/>
                      <w:kinsoku w:val="0"/>
                      <w:overflowPunct w:val="0"/>
                      <w:spacing w:before="20"/>
                      <w:ind w:left="40"/>
                      <w:rPr>
                        <w:sz w:val="24"/>
                        <w:szCs w:val="24"/>
                      </w:rPr>
                    </w:pPr>
                    <w:r>
                      <w:rPr>
                        <w:sz w:val="24"/>
                        <w:szCs w:val="24"/>
                      </w:rPr>
                      <w:fldChar w:fldCharType="begin"/>
                    </w:r>
                    <w:r>
                      <w:rPr>
                        <w:sz w:val="24"/>
                        <w:szCs w:val="24"/>
                      </w:rPr>
                      <w:instrText xml:space="preserve"> PAGE </w:instrText>
                    </w:r>
                    <w:r>
                      <w:rPr>
                        <w:sz w:val="24"/>
                        <w:szCs w:val="24"/>
                      </w:rPr>
                      <w:fldChar w:fldCharType="separate"/>
                    </w:r>
                    <w:r w:rsidR="00C610A1">
                      <w:rPr>
                        <w:noProof/>
                        <w:sz w:val="24"/>
                        <w:szCs w:val="24"/>
                      </w:rPr>
                      <w:t>39</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7FF" w:rsidRDefault="005C77FF">
      <w:r>
        <w:separator/>
      </w:r>
    </w:p>
  </w:footnote>
  <w:footnote w:type="continuationSeparator" w:id="0">
    <w:p w:rsidR="005C77FF" w:rsidRDefault="005C7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40" w:hanging="721"/>
      </w:pPr>
      <w:rPr>
        <w:rFonts w:cs="Times New Roman"/>
      </w:rPr>
    </w:lvl>
    <w:lvl w:ilvl="1">
      <w:start w:val="1"/>
      <w:numFmt w:val="decimal"/>
      <w:lvlText w:val="%1.%2."/>
      <w:lvlJc w:val="left"/>
      <w:pPr>
        <w:ind w:left="840" w:hanging="721"/>
      </w:pPr>
      <w:rPr>
        <w:rFonts w:ascii="Open Sans" w:hAnsi="Open Sans" w:cs="Open Sans"/>
        <w:b w:val="0"/>
        <w:bCs w:val="0"/>
        <w:spacing w:val="-2"/>
        <w:w w:val="100"/>
        <w:sz w:val="22"/>
        <w:szCs w:val="22"/>
      </w:rPr>
    </w:lvl>
    <w:lvl w:ilvl="2">
      <w:numFmt w:val="bullet"/>
      <w:lvlText w:val="•"/>
      <w:lvlJc w:val="left"/>
      <w:pPr>
        <w:ind w:left="2592" w:hanging="721"/>
      </w:pPr>
    </w:lvl>
    <w:lvl w:ilvl="3">
      <w:numFmt w:val="bullet"/>
      <w:lvlText w:val="•"/>
      <w:lvlJc w:val="left"/>
      <w:pPr>
        <w:ind w:left="3468" w:hanging="721"/>
      </w:pPr>
    </w:lvl>
    <w:lvl w:ilvl="4">
      <w:numFmt w:val="bullet"/>
      <w:lvlText w:val="•"/>
      <w:lvlJc w:val="left"/>
      <w:pPr>
        <w:ind w:left="4344" w:hanging="721"/>
      </w:pPr>
    </w:lvl>
    <w:lvl w:ilvl="5">
      <w:numFmt w:val="bullet"/>
      <w:lvlText w:val="•"/>
      <w:lvlJc w:val="left"/>
      <w:pPr>
        <w:ind w:left="5220" w:hanging="721"/>
      </w:pPr>
    </w:lvl>
    <w:lvl w:ilvl="6">
      <w:numFmt w:val="bullet"/>
      <w:lvlText w:val="•"/>
      <w:lvlJc w:val="left"/>
      <w:pPr>
        <w:ind w:left="6096" w:hanging="721"/>
      </w:pPr>
    </w:lvl>
    <w:lvl w:ilvl="7">
      <w:numFmt w:val="bullet"/>
      <w:lvlText w:val="•"/>
      <w:lvlJc w:val="left"/>
      <w:pPr>
        <w:ind w:left="6972" w:hanging="721"/>
      </w:pPr>
    </w:lvl>
    <w:lvl w:ilvl="8">
      <w:numFmt w:val="bullet"/>
      <w:lvlText w:val="•"/>
      <w:lvlJc w:val="left"/>
      <w:pPr>
        <w:ind w:left="7848" w:hanging="721"/>
      </w:pPr>
    </w:lvl>
  </w:abstractNum>
  <w:abstractNum w:abstractNumId="1" w15:restartNumberingAfterBreak="0">
    <w:nsid w:val="00000403"/>
    <w:multiLevelType w:val="multilevel"/>
    <w:tmpl w:val="0622B608"/>
    <w:lvl w:ilvl="0">
      <w:start w:val="2"/>
      <w:numFmt w:val="decimal"/>
      <w:lvlText w:val="%1"/>
      <w:lvlJc w:val="left"/>
      <w:pPr>
        <w:ind w:left="839" w:hanging="721"/>
      </w:pPr>
      <w:rPr>
        <w:rFonts w:cs="Times New Roman"/>
      </w:rPr>
    </w:lvl>
    <w:lvl w:ilvl="1">
      <w:start w:val="1"/>
      <w:numFmt w:val="decimal"/>
      <w:lvlText w:val="%1.%2"/>
      <w:lvlJc w:val="left"/>
      <w:pPr>
        <w:ind w:left="839" w:hanging="721"/>
      </w:pPr>
      <w:rPr>
        <w:rFonts w:ascii="Open Sans" w:hAnsi="Open Sans" w:cs="Open Sans"/>
        <w:b w:val="0"/>
        <w:bCs w:val="0"/>
        <w:color w:val="auto"/>
        <w:spacing w:val="-2"/>
        <w:w w:val="100"/>
        <w:sz w:val="22"/>
        <w:szCs w:val="22"/>
      </w:rPr>
    </w:lvl>
    <w:lvl w:ilvl="2">
      <w:start w:val="1"/>
      <w:numFmt w:val="decimal"/>
      <w:lvlText w:val="%3."/>
      <w:lvlJc w:val="left"/>
      <w:pPr>
        <w:ind w:left="1199" w:hanging="301"/>
      </w:pPr>
      <w:rPr>
        <w:rFonts w:ascii="Open Sans" w:hAnsi="Open Sans" w:cs="Open Sans"/>
        <w:b w:val="0"/>
        <w:bCs w:val="0"/>
        <w:color w:val="FF0000"/>
        <w:w w:val="100"/>
        <w:sz w:val="22"/>
        <w:szCs w:val="22"/>
      </w:rPr>
    </w:lvl>
    <w:lvl w:ilvl="3">
      <w:numFmt w:val="bullet"/>
      <w:lvlText w:val="•"/>
      <w:lvlJc w:val="left"/>
      <w:pPr>
        <w:ind w:left="3066" w:hanging="301"/>
      </w:pPr>
    </w:lvl>
    <w:lvl w:ilvl="4">
      <w:numFmt w:val="bullet"/>
      <w:lvlText w:val="•"/>
      <w:lvlJc w:val="left"/>
      <w:pPr>
        <w:ind w:left="4000" w:hanging="301"/>
      </w:pPr>
    </w:lvl>
    <w:lvl w:ilvl="5">
      <w:numFmt w:val="bullet"/>
      <w:lvlText w:val="•"/>
      <w:lvlJc w:val="left"/>
      <w:pPr>
        <w:ind w:left="4933" w:hanging="301"/>
      </w:pPr>
    </w:lvl>
    <w:lvl w:ilvl="6">
      <w:numFmt w:val="bullet"/>
      <w:lvlText w:val="•"/>
      <w:lvlJc w:val="left"/>
      <w:pPr>
        <w:ind w:left="5866" w:hanging="301"/>
      </w:pPr>
    </w:lvl>
    <w:lvl w:ilvl="7">
      <w:numFmt w:val="bullet"/>
      <w:lvlText w:val="•"/>
      <w:lvlJc w:val="left"/>
      <w:pPr>
        <w:ind w:left="6800" w:hanging="301"/>
      </w:pPr>
    </w:lvl>
    <w:lvl w:ilvl="8">
      <w:numFmt w:val="bullet"/>
      <w:lvlText w:val="•"/>
      <w:lvlJc w:val="left"/>
      <w:pPr>
        <w:ind w:left="7733" w:hanging="301"/>
      </w:pPr>
    </w:lvl>
  </w:abstractNum>
  <w:abstractNum w:abstractNumId="2" w15:restartNumberingAfterBreak="0">
    <w:nsid w:val="00000404"/>
    <w:multiLevelType w:val="multilevel"/>
    <w:tmpl w:val="00000887"/>
    <w:lvl w:ilvl="0">
      <w:start w:val="3"/>
      <w:numFmt w:val="decimal"/>
      <w:lvlText w:val="%1"/>
      <w:lvlJc w:val="left"/>
      <w:pPr>
        <w:ind w:left="820" w:hanging="721"/>
      </w:pPr>
      <w:rPr>
        <w:rFonts w:cs="Times New Roman"/>
      </w:rPr>
    </w:lvl>
    <w:lvl w:ilvl="1">
      <w:start w:val="1"/>
      <w:numFmt w:val="decimal"/>
      <w:lvlText w:val="%1.%2"/>
      <w:lvlJc w:val="left"/>
      <w:pPr>
        <w:ind w:left="820" w:hanging="721"/>
      </w:pPr>
      <w:rPr>
        <w:rFonts w:ascii="Open Sans" w:hAnsi="Open Sans" w:cs="Open Sans"/>
        <w:b w:val="0"/>
        <w:bCs w:val="0"/>
        <w:spacing w:val="-2"/>
        <w:w w:val="100"/>
        <w:sz w:val="22"/>
        <w:szCs w:val="22"/>
      </w:rPr>
    </w:lvl>
    <w:lvl w:ilvl="2">
      <w:numFmt w:val="bullet"/>
      <w:lvlText w:val=""/>
      <w:lvlJc w:val="left"/>
      <w:pPr>
        <w:ind w:left="1540" w:hanging="360"/>
      </w:pPr>
      <w:rPr>
        <w:rFonts w:ascii="Wingdings" w:hAnsi="Wingdings"/>
        <w:b w:val="0"/>
        <w:w w:val="100"/>
        <w:sz w:val="22"/>
      </w:r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3" w15:restartNumberingAfterBreak="0">
    <w:nsid w:val="00000405"/>
    <w:multiLevelType w:val="multilevel"/>
    <w:tmpl w:val="00000888"/>
    <w:lvl w:ilvl="0">
      <w:start w:val="4"/>
      <w:numFmt w:val="decimal"/>
      <w:lvlText w:val="%1"/>
      <w:lvlJc w:val="left"/>
      <w:pPr>
        <w:ind w:left="840" w:hanging="721"/>
      </w:pPr>
      <w:rPr>
        <w:rFonts w:cs="Times New Roman"/>
      </w:rPr>
    </w:lvl>
    <w:lvl w:ilvl="1">
      <w:start w:val="1"/>
      <w:numFmt w:val="decimal"/>
      <w:lvlText w:val="%1.%2"/>
      <w:lvlJc w:val="left"/>
      <w:pPr>
        <w:ind w:left="840" w:hanging="721"/>
      </w:pPr>
      <w:rPr>
        <w:rFonts w:ascii="Open Sans" w:hAnsi="Open Sans" w:cs="Open Sans"/>
        <w:b w:val="0"/>
        <w:bCs w:val="0"/>
        <w:spacing w:val="-2"/>
        <w:w w:val="100"/>
        <w:sz w:val="22"/>
        <w:szCs w:val="22"/>
      </w:rPr>
    </w:lvl>
    <w:lvl w:ilvl="2">
      <w:numFmt w:val="bullet"/>
      <w:lvlText w:val="•"/>
      <w:lvlJc w:val="left"/>
      <w:pPr>
        <w:ind w:left="2592" w:hanging="721"/>
      </w:pPr>
    </w:lvl>
    <w:lvl w:ilvl="3">
      <w:numFmt w:val="bullet"/>
      <w:lvlText w:val="•"/>
      <w:lvlJc w:val="left"/>
      <w:pPr>
        <w:ind w:left="3468" w:hanging="721"/>
      </w:pPr>
    </w:lvl>
    <w:lvl w:ilvl="4">
      <w:numFmt w:val="bullet"/>
      <w:lvlText w:val="•"/>
      <w:lvlJc w:val="left"/>
      <w:pPr>
        <w:ind w:left="4344" w:hanging="721"/>
      </w:pPr>
    </w:lvl>
    <w:lvl w:ilvl="5">
      <w:numFmt w:val="bullet"/>
      <w:lvlText w:val="•"/>
      <w:lvlJc w:val="left"/>
      <w:pPr>
        <w:ind w:left="5220" w:hanging="721"/>
      </w:pPr>
    </w:lvl>
    <w:lvl w:ilvl="6">
      <w:numFmt w:val="bullet"/>
      <w:lvlText w:val="•"/>
      <w:lvlJc w:val="left"/>
      <w:pPr>
        <w:ind w:left="6096" w:hanging="721"/>
      </w:pPr>
    </w:lvl>
    <w:lvl w:ilvl="7">
      <w:numFmt w:val="bullet"/>
      <w:lvlText w:val="•"/>
      <w:lvlJc w:val="left"/>
      <w:pPr>
        <w:ind w:left="6972" w:hanging="721"/>
      </w:pPr>
    </w:lvl>
    <w:lvl w:ilvl="8">
      <w:numFmt w:val="bullet"/>
      <w:lvlText w:val="•"/>
      <w:lvlJc w:val="left"/>
      <w:pPr>
        <w:ind w:left="7848" w:hanging="721"/>
      </w:pPr>
    </w:lvl>
  </w:abstractNum>
  <w:abstractNum w:abstractNumId="4" w15:restartNumberingAfterBreak="0">
    <w:nsid w:val="00000406"/>
    <w:multiLevelType w:val="multilevel"/>
    <w:tmpl w:val="00000889"/>
    <w:lvl w:ilvl="0">
      <w:start w:val="5"/>
      <w:numFmt w:val="decimal"/>
      <w:lvlText w:val="%1"/>
      <w:lvlJc w:val="left"/>
      <w:pPr>
        <w:ind w:left="839" w:hanging="721"/>
      </w:pPr>
      <w:rPr>
        <w:rFonts w:cs="Times New Roman"/>
      </w:rPr>
    </w:lvl>
    <w:lvl w:ilvl="1">
      <w:start w:val="1"/>
      <w:numFmt w:val="decimal"/>
      <w:lvlText w:val="%1.%2"/>
      <w:lvlJc w:val="left"/>
      <w:pPr>
        <w:ind w:left="839" w:hanging="721"/>
      </w:pPr>
      <w:rPr>
        <w:rFonts w:cs="Times New Roman"/>
        <w:b w:val="0"/>
        <w:bCs w:val="0"/>
        <w:spacing w:val="-2"/>
        <w:w w:val="100"/>
      </w:rPr>
    </w:lvl>
    <w:lvl w:ilvl="2">
      <w:numFmt w:val="bullet"/>
      <w:lvlText w:val=""/>
      <w:lvlJc w:val="left"/>
      <w:pPr>
        <w:ind w:left="1540" w:hanging="289"/>
      </w:pPr>
      <w:rPr>
        <w:rFonts w:ascii="Symbol" w:hAnsi="Symbol"/>
        <w:b w:val="0"/>
        <w:w w:val="100"/>
        <w:sz w:val="22"/>
      </w:rPr>
    </w:lvl>
    <w:lvl w:ilvl="3">
      <w:numFmt w:val="bullet"/>
      <w:lvlText w:val="•"/>
      <w:lvlJc w:val="left"/>
      <w:pPr>
        <w:ind w:left="3326" w:hanging="289"/>
      </w:pPr>
    </w:lvl>
    <w:lvl w:ilvl="4">
      <w:numFmt w:val="bullet"/>
      <w:lvlText w:val="•"/>
      <w:lvlJc w:val="left"/>
      <w:pPr>
        <w:ind w:left="4220" w:hanging="289"/>
      </w:pPr>
    </w:lvl>
    <w:lvl w:ilvl="5">
      <w:numFmt w:val="bullet"/>
      <w:lvlText w:val="•"/>
      <w:lvlJc w:val="left"/>
      <w:pPr>
        <w:ind w:left="5113" w:hanging="289"/>
      </w:pPr>
    </w:lvl>
    <w:lvl w:ilvl="6">
      <w:numFmt w:val="bullet"/>
      <w:lvlText w:val="•"/>
      <w:lvlJc w:val="left"/>
      <w:pPr>
        <w:ind w:left="6006" w:hanging="289"/>
      </w:pPr>
    </w:lvl>
    <w:lvl w:ilvl="7">
      <w:numFmt w:val="bullet"/>
      <w:lvlText w:val="•"/>
      <w:lvlJc w:val="left"/>
      <w:pPr>
        <w:ind w:left="6900" w:hanging="289"/>
      </w:pPr>
    </w:lvl>
    <w:lvl w:ilvl="8">
      <w:numFmt w:val="bullet"/>
      <w:lvlText w:val="•"/>
      <w:lvlJc w:val="left"/>
      <w:pPr>
        <w:ind w:left="7793" w:hanging="289"/>
      </w:pPr>
    </w:lvl>
  </w:abstractNum>
  <w:abstractNum w:abstractNumId="5" w15:restartNumberingAfterBreak="0">
    <w:nsid w:val="00000407"/>
    <w:multiLevelType w:val="multilevel"/>
    <w:tmpl w:val="0000088A"/>
    <w:lvl w:ilvl="0">
      <w:start w:val="6"/>
      <w:numFmt w:val="decimal"/>
      <w:lvlText w:val="%1"/>
      <w:lvlJc w:val="left"/>
      <w:pPr>
        <w:ind w:left="840" w:hanging="721"/>
      </w:pPr>
      <w:rPr>
        <w:rFonts w:cs="Times New Roman"/>
      </w:rPr>
    </w:lvl>
    <w:lvl w:ilvl="1">
      <w:start w:val="1"/>
      <w:numFmt w:val="decimal"/>
      <w:lvlText w:val="%1.%2"/>
      <w:lvlJc w:val="left"/>
      <w:pPr>
        <w:ind w:left="840" w:hanging="721"/>
      </w:pPr>
      <w:rPr>
        <w:rFonts w:ascii="Open Sans" w:hAnsi="Open Sans" w:cs="Open Sans"/>
        <w:b w:val="0"/>
        <w:bCs w:val="0"/>
        <w:spacing w:val="-2"/>
        <w:w w:val="100"/>
        <w:sz w:val="22"/>
        <w:szCs w:val="22"/>
      </w:rPr>
    </w:lvl>
    <w:lvl w:ilvl="2">
      <w:numFmt w:val="bullet"/>
      <w:lvlText w:val="•"/>
      <w:lvlJc w:val="left"/>
      <w:pPr>
        <w:ind w:left="2592" w:hanging="721"/>
      </w:pPr>
    </w:lvl>
    <w:lvl w:ilvl="3">
      <w:numFmt w:val="bullet"/>
      <w:lvlText w:val="•"/>
      <w:lvlJc w:val="left"/>
      <w:pPr>
        <w:ind w:left="3468" w:hanging="721"/>
      </w:pPr>
    </w:lvl>
    <w:lvl w:ilvl="4">
      <w:numFmt w:val="bullet"/>
      <w:lvlText w:val="•"/>
      <w:lvlJc w:val="left"/>
      <w:pPr>
        <w:ind w:left="4344" w:hanging="721"/>
      </w:pPr>
    </w:lvl>
    <w:lvl w:ilvl="5">
      <w:numFmt w:val="bullet"/>
      <w:lvlText w:val="•"/>
      <w:lvlJc w:val="left"/>
      <w:pPr>
        <w:ind w:left="5220" w:hanging="721"/>
      </w:pPr>
    </w:lvl>
    <w:lvl w:ilvl="6">
      <w:numFmt w:val="bullet"/>
      <w:lvlText w:val="•"/>
      <w:lvlJc w:val="left"/>
      <w:pPr>
        <w:ind w:left="6096" w:hanging="721"/>
      </w:pPr>
    </w:lvl>
    <w:lvl w:ilvl="7">
      <w:numFmt w:val="bullet"/>
      <w:lvlText w:val="•"/>
      <w:lvlJc w:val="left"/>
      <w:pPr>
        <w:ind w:left="6972" w:hanging="721"/>
      </w:pPr>
    </w:lvl>
    <w:lvl w:ilvl="8">
      <w:numFmt w:val="bullet"/>
      <w:lvlText w:val="•"/>
      <w:lvlJc w:val="left"/>
      <w:pPr>
        <w:ind w:left="7848" w:hanging="721"/>
      </w:pPr>
    </w:lvl>
  </w:abstractNum>
  <w:abstractNum w:abstractNumId="6" w15:restartNumberingAfterBreak="0">
    <w:nsid w:val="00000408"/>
    <w:multiLevelType w:val="multilevel"/>
    <w:tmpl w:val="0000088B"/>
    <w:lvl w:ilvl="0">
      <w:start w:val="7"/>
      <w:numFmt w:val="decimal"/>
      <w:lvlText w:val="%1"/>
      <w:lvlJc w:val="left"/>
      <w:pPr>
        <w:ind w:left="839" w:hanging="721"/>
      </w:pPr>
      <w:rPr>
        <w:rFonts w:cs="Times New Roman"/>
      </w:rPr>
    </w:lvl>
    <w:lvl w:ilvl="1">
      <w:start w:val="1"/>
      <w:numFmt w:val="decimal"/>
      <w:lvlText w:val="%1.%2"/>
      <w:lvlJc w:val="left"/>
      <w:pPr>
        <w:ind w:left="839" w:hanging="721"/>
      </w:pPr>
      <w:rPr>
        <w:rFonts w:ascii="Open Sans" w:hAnsi="Open Sans" w:cs="Open Sans"/>
        <w:b w:val="0"/>
        <w:bCs w:val="0"/>
        <w:spacing w:val="-2"/>
        <w:w w:val="100"/>
        <w:sz w:val="22"/>
        <w:szCs w:val="22"/>
      </w:rPr>
    </w:lvl>
    <w:lvl w:ilvl="2">
      <w:numFmt w:val="bullet"/>
      <w:lvlText w:val="•"/>
      <w:lvlJc w:val="left"/>
      <w:pPr>
        <w:ind w:left="2592" w:hanging="721"/>
      </w:pPr>
    </w:lvl>
    <w:lvl w:ilvl="3">
      <w:numFmt w:val="bullet"/>
      <w:lvlText w:val="•"/>
      <w:lvlJc w:val="left"/>
      <w:pPr>
        <w:ind w:left="3468" w:hanging="721"/>
      </w:pPr>
    </w:lvl>
    <w:lvl w:ilvl="4">
      <w:numFmt w:val="bullet"/>
      <w:lvlText w:val="•"/>
      <w:lvlJc w:val="left"/>
      <w:pPr>
        <w:ind w:left="4344" w:hanging="721"/>
      </w:pPr>
    </w:lvl>
    <w:lvl w:ilvl="5">
      <w:numFmt w:val="bullet"/>
      <w:lvlText w:val="•"/>
      <w:lvlJc w:val="left"/>
      <w:pPr>
        <w:ind w:left="5220" w:hanging="721"/>
      </w:pPr>
    </w:lvl>
    <w:lvl w:ilvl="6">
      <w:numFmt w:val="bullet"/>
      <w:lvlText w:val="•"/>
      <w:lvlJc w:val="left"/>
      <w:pPr>
        <w:ind w:left="6096" w:hanging="721"/>
      </w:pPr>
    </w:lvl>
    <w:lvl w:ilvl="7">
      <w:numFmt w:val="bullet"/>
      <w:lvlText w:val="•"/>
      <w:lvlJc w:val="left"/>
      <w:pPr>
        <w:ind w:left="6972" w:hanging="721"/>
      </w:pPr>
    </w:lvl>
    <w:lvl w:ilvl="8">
      <w:numFmt w:val="bullet"/>
      <w:lvlText w:val="•"/>
      <w:lvlJc w:val="left"/>
      <w:pPr>
        <w:ind w:left="7848" w:hanging="721"/>
      </w:pPr>
    </w:lvl>
  </w:abstractNum>
  <w:abstractNum w:abstractNumId="7" w15:restartNumberingAfterBreak="0">
    <w:nsid w:val="00000409"/>
    <w:multiLevelType w:val="multilevel"/>
    <w:tmpl w:val="0000088C"/>
    <w:lvl w:ilvl="0">
      <w:start w:val="8"/>
      <w:numFmt w:val="decimal"/>
      <w:lvlText w:val="%1"/>
      <w:lvlJc w:val="left"/>
      <w:pPr>
        <w:ind w:left="819" w:hanging="721"/>
      </w:pPr>
      <w:rPr>
        <w:rFonts w:cs="Times New Roman"/>
      </w:rPr>
    </w:lvl>
    <w:lvl w:ilvl="1">
      <w:start w:val="1"/>
      <w:numFmt w:val="decimal"/>
      <w:lvlText w:val="%1.%2"/>
      <w:lvlJc w:val="left"/>
      <w:pPr>
        <w:ind w:left="819" w:hanging="721"/>
      </w:pPr>
      <w:rPr>
        <w:rFonts w:ascii="Open Sans" w:hAnsi="Open Sans" w:cs="Open Sans"/>
        <w:b w:val="0"/>
        <w:bCs w:val="0"/>
        <w:spacing w:val="-2"/>
        <w:w w:val="100"/>
        <w:sz w:val="22"/>
        <w:szCs w:val="22"/>
      </w:rPr>
    </w:lvl>
    <w:lvl w:ilvl="2">
      <w:numFmt w:val="bullet"/>
      <w:lvlText w:val="•"/>
      <w:lvlJc w:val="left"/>
      <w:pPr>
        <w:ind w:left="2572" w:hanging="721"/>
      </w:pPr>
    </w:lvl>
    <w:lvl w:ilvl="3">
      <w:numFmt w:val="bullet"/>
      <w:lvlText w:val="•"/>
      <w:lvlJc w:val="left"/>
      <w:pPr>
        <w:ind w:left="3448" w:hanging="721"/>
      </w:pPr>
    </w:lvl>
    <w:lvl w:ilvl="4">
      <w:numFmt w:val="bullet"/>
      <w:lvlText w:val="•"/>
      <w:lvlJc w:val="left"/>
      <w:pPr>
        <w:ind w:left="4324" w:hanging="721"/>
      </w:pPr>
    </w:lvl>
    <w:lvl w:ilvl="5">
      <w:numFmt w:val="bullet"/>
      <w:lvlText w:val="•"/>
      <w:lvlJc w:val="left"/>
      <w:pPr>
        <w:ind w:left="5200" w:hanging="721"/>
      </w:pPr>
    </w:lvl>
    <w:lvl w:ilvl="6">
      <w:numFmt w:val="bullet"/>
      <w:lvlText w:val="•"/>
      <w:lvlJc w:val="left"/>
      <w:pPr>
        <w:ind w:left="6076" w:hanging="721"/>
      </w:pPr>
    </w:lvl>
    <w:lvl w:ilvl="7">
      <w:numFmt w:val="bullet"/>
      <w:lvlText w:val="•"/>
      <w:lvlJc w:val="left"/>
      <w:pPr>
        <w:ind w:left="6952" w:hanging="721"/>
      </w:pPr>
    </w:lvl>
    <w:lvl w:ilvl="8">
      <w:numFmt w:val="bullet"/>
      <w:lvlText w:val="•"/>
      <w:lvlJc w:val="left"/>
      <w:pPr>
        <w:ind w:left="7828" w:hanging="721"/>
      </w:pPr>
    </w:lvl>
  </w:abstractNum>
  <w:abstractNum w:abstractNumId="8" w15:restartNumberingAfterBreak="0">
    <w:nsid w:val="0000040A"/>
    <w:multiLevelType w:val="multilevel"/>
    <w:tmpl w:val="0000088D"/>
    <w:lvl w:ilvl="0">
      <w:start w:val="9"/>
      <w:numFmt w:val="decimal"/>
      <w:lvlText w:val="%1"/>
      <w:lvlJc w:val="left"/>
      <w:pPr>
        <w:ind w:left="840" w:hanging="721"/>
      </w:pPr>
      <w:rPr>
        <w:rFonts w:cs="Times New Roman"/>
      </w:rPr>
    </w:lvl>
    <w:lvl w:ilvl="1">
      <w:start w:val="1"/>
      <w:numFmt w:val="decimal"/>
      <w:lvlText w:val="%1.%2"/>
      <w:lvlJc w:val="left"/>
      <w:pPr>
        <w:ind w:left="840" w:hanging="721"/>
      </w:pPr>
      <w:rPr>
        <w:rFonts w:ascii="Open Sans" w:hAnsi="Open Sans" w:cs="Open Sans"/>
        <w:b w:val="0"/>
        <w:bCs w:val="0"/>
        <w:spacing w:val="-2"/>
        <w:w w:val="100"/>
        <w:sz w:val="22"/>
        <w:szCs w:val="22"/>
      </w:rPr>
    </w:lvl>
    <w:lvl w:ilvl="2">
      <w:numFmt w:val="bullet"/>
      <w:lvlText w:val="•"/>
      <w:lvlJc w:val="left"/>
      <w:pPr>
        <w:ind w:left="2592" w:hanging="721"/>
      </w:pPr>
    </w:lvl>
    <w:lvl w:ilvl="3">
      <w:numFmt w:val="bullet"/>
      <w:lvlText w:val="•"/>
      <w:lvlJc w:val="left"/>
      <w:pPr>
        <w:ind w:left="3468" w:hanging="721"/>
      </w:pPr>
    </w:lvl>
    <w:lvl w:ilvl="4">
      <w:numFmt w:val="bullet"/>
      <w:lvlText w:val="•"/>
      <w:lvlJc w:val="left"/>
      <w:pPr>
        <w:ind w:left="4344" w:hanging="721"/>
      </w:pPr>
    </w:lvl>
    <w:lvl w:ilvl="5">
      <w:numFmt w:val="bullet"/>
      <w:lvlText w:val="•"/>
      <w:lvlJc w:val="left"/>
      <w:pPr>
        <w:ind w:left="5220" w:hanging="721"/>
      </w:pPr>
    </w:lvl>
    <w:lvl w:ilvl="6">
      <w:numFmt w:val="bullet"/>
      <w:lvlText w:val="•"/>
      <w:lvlJc w:val="left"/>
      <w:pPr>
        <w:ind w:left="6096" w:hanging="721"/>
      </w:pPr>
    </w:lvl>
    <w:lvl w:ilvl="7">
      <w:numFmt w:val="bullet"/>
      <w:lvlText w:val="•"/>
      <w:lvlJc w:val="left"/>
      <w:pPr>
        <w:ind w:left="6972" w:hanging="721"/>
      </w:pPr>
    </w:lvl>
    <w:lvl w:ilvl="8">
      <w:numFmt w:val="bullet"/>
      <w:lvlText w:val="•"/>
      <w:lvlJc w:val="left"/>
      <w:pPr>
        <w:ind w:left="7848" w:hanging="721"/>
      </w:pPr>
    </w:lvl>
  </w:abstractNum>
  <w:abstractNum w:abstractNumId="9" w15:restartNumberingAfterBreak="0">
    <w:nsid w:val="0000040B"/>
    <w:multiLevelType w:val="multilevel"/>
    <w:tmpl w:val="0000088E"/>
    <w:lvl w:ilvl="0">
      <w:start w:val="10"/>
      <w:numFmt w:val="decimal"/>
      <w:lvlText w:val="%1"/>
      <w:lvlJc w:val="left"/>
      <w:pPr>
        <w:ind w:left="840" w:hanging="721"/>
      </w:pPr>
      <w:rPr>
        <w:rFonts w:cs="Times New Roman"/>
      </w:rPr>
    </w:lvl>
    <w:lvl w:ilvl="1">
      <w:start w:val="1"/>
      <w:numFmt w:val="decimal"/>
      <w:lvlText w:val="%1.%2"/>
      <w:lvlJc w:val="left"/>
      <w:pPr>
        <w:ind w:left="840" w:hanging="721"/>
      </w:pPr>
      <w:rPr>
        <w:rFonts w:ascii="Open Sans" w:hAnsi="Open Sans" w:cs="Open Sans"/>
        <w:b w:val="0"/>
        <w:bCs w:val="0"/>
        <w:spacing w:val="-2"/>
        <w:w w:val="100"/>
        <w:sz w:val="22"/>
        <w:szCs w:val="22"/>
      </w:rPr>
    </w:lvl>
    <w:lvl w:ilvl="2">
      <w:numFmt w:val="bullet"/>
      <w:lvlText w:val=""/>
      <w:lvlJc w:val="left"/>
      <w:pPr>
        <w:ind w:left="1216" w:hanging="377"/>
      </w:pPr>
      <w:rPr>
        <w:rFonts w:ascii="Symbol" w:hAnsi="Symbol"/>
        <w:b w:val="0"/>
        <w:w w:val="100"/>
        <w:sz w:val="22"/>
      </w:rPr>
    </w:lvl>
    <w:lvl w:ilvl="3">
      <w:numFmt w:val="bullet"/>
      <w:lvlText w:val="•"/>
      <w:lvlJc w:val="left"/>
      <w:pPr>
        <w:ind w:left="3082" w:hanging="377"/>
      </w:pPr>
    </w:lvl>
    <w:lvl w:ilvl="4">
      <w:numFmt w:val="bullet"/>
      <w:lvlText w:val="•"/>
      <w:lvlJc w:val="left"/>
      <w:pPr>
        <w:ind w:left="4013" w:hanging="377"/>
      </w:pPr>
    </w:lvl>
    <w:lvl w:ilvl="5">
      <w:numFmt w:val="bullet"/>
      <w:lvlText w:val="•"/>
      <w:lvlJc w:val="left"/>
      <w:pPr>
        <w:ind w:left="4944" w:hanging="377"/>
      </w:pPr>
    </w:lvl>
    <w:lvl w:ilvl="6">
      <w:numFmt w:val="bullet"/>
      <w:lvlText w:val="•"/>
      <w:lvlJc w:val="left"/>
      <w:pPr>
        <w:ind w:left="5875" w:hanging="377"/>
      </w:pPr>
    </w:lvl>
    <w:lvl w:ilvl="7">
      <w:numFmt w:val="bullet"/>
      <w:lvlText w:val="•"/>
      <w:lvlJc w:val="left"/>
      <w:pPr>
        <w:ind w:left="6806" w:hanging="377"/>
      </w:pPr>
    </w:lvl>
    <w:lvl w:ilvl="8">
      <w:numFmt w:val="bullet"/>
      <w:lvlText w:val="•"/>
      <w:lvlJc w:val="left"/>
      <w:pPr>
        <w:ind w:left="7737" w:hanging="377"/>
      </w:pPr>
    </w:lvl>
  </w:abstractNum>
  <w:abstractNum w:abstractNumId="10" w15:restartNumberingAfterBreak="0">
    <w:nsid w:val="0000040C"/>
    <w:multiLevelType w:val="multilevel"/>
    <w:tmpl w:val="0000088F"/>
    <w:lvl w:ilvl="0">
      <w:start w:val="11"/>
      <w:numFmt w:val="decimal"/>
      <w:lvlText w:val="%1"/>
      <w:lvlJc w:val="left"/>
      <w:pPr>
        <w:ind w:left="840" w:hanging="721"/>
      </w:pPr>
      <w:rPr>
        <w:rFonts w:cs="Times New Roman"/>
      </w:rPr>
    </w:lvl>
    <w:lvl w:ilvl="1">
      <w:start w:val="1"/>
      <w:numFmt w:val="decimal"/>
      <w:lvlText w:val="%1.%2"/>
      <w:lvlJc w:val="left"/>
      <w:pPr>
        <w:ind w:left="840" w:hanging="721"/>
      </w:pPr>
      <w:rPr>
        <w:rFonts w:ascii="Open Sans" w:hAnsi="Open Sans" w:cs="Open Sans"/>
        <w:b w:val="0"/>
        <w:bCs w:val="0"/>
        <w:spacing w:val="-2"/>
        <w:w w:val="100"/>
        <w:sz w:val="22"/>
        <w:szCs w:val="22"/>
      </w:rPr>
    </w:lvl>
    <w:lvl w:ilvl="2">
      <w:numFmt w:val="bullet"/>
      <w:lvlText w:val="•"/>
      <w:lvlJc w:val="left"/>
      <w:pPr>
        <w:ind w:left="2592" w:hanging="721"/>
      </w:pPr>
    </w:lvl>
    <w:lvl w:ilvl="3">
      <w:numFmt w:val="bullet"/>
      <w:lvlText w:val="•"/>
      <w:lvlJc w:val="left"/>
      <w:pPr>
        <w:ind w:left="3468" w:hanging="721"/>
      </w:pPr>
    </w:lvl>
    <w:lvl w:ilvl="4">
      <w:numFmt w:val="bullet"/>
      <w:lvlText w:val="•"/>
      <w:lvlJc w:val="left"/>
      <w:pPr>
        <w:ind w:left="4344" w:hanging="721"/>
      </w:pPr>
    </w:lvl>
    <w:lvl w:ilvl="5">
      <w:numFmt w:val="bullet"/>
      <w:lvlText w:val="•"/>
      <w:lvlJc w:val="left"/>
      <w:pPr>
        <w:ind w:left="5220" w:hanging="721"/>
      </w:pPr>
    </w:lvl>
    <w:lvl w:ilvl="6">
      <w:numFmt w:val="bullet"/>
      <w:lvlText w:val="•"/>
      <w:lvlJc w:val="left"/>
      <w:pPr>
        <w:ind w:left="6096" w:hanging="721"/>
      </w:pPr>
    </w:lvl>
    <w:lvl w:ilvl="7">
      <w:numFmt w:val="bullet"/>
      <w:lvlText w:val="•"/>
      <w:lvlJc w:val="left"/>
      <w:pPr>
        <w:ind w:left="6972" w:hanging="721"/>
      </w:pPr>
    </w:lvl>
    <w:lvl w:ilvl="8">
      <w:numFmt w:val="bullet"/>
      <w:lvlText w:val="•"/>
      <w:lvlJc w:val="left"/>
      <w:pPr>
        <w:ind w:left="7848" w:hanging="721"/>
      </w:pPr>
    </w:lvl>
  </w:abstractNum>
  <w:abstractNum w:abstractNumId="11" w15:restartNumberingAfterBreak="0">
    <w:nsid w:val="0000040D"/>
    <w:multiLevelType w:val="multilevel"/>
    <w:tmpl w:val="00000890"/>
    <w:lvl w:ilvl="0">
      <w:start w:val="12"/>
      <w:numFmt w:val="decimal"/>
      <w:lvlText w:val="%1"/>
      <w:lvlJc w:val="left"/>
      <w:pPr>
        <w:ind w:left="820" w:hanging="721"/>
      </w:pPr>
      <w:rPr>
        <w:rFonts w:cs="Times New Roman"/>
      </w:rPr>
    </w:lvl>
    <w:lvl w:ilvl="1">
      <w:start w:val="1"/>
      <w:numFmt w:val="decimal"/>
      <w:lvlText w:val="%1.%2"/>
      <w:lvlJc w:val="left"/>
      <w:pPr>
        <w:ind w:left="820" w:hanging="721"/>
      </w:pPr>
      <w:rPr>
        <w:rFonts w:ascii="Open Sans" w:hAnsi="Open Sans" w:cs="Open Sans"/>
        <w:b w:val="0"/>
        <w:bCs w:val="0"/>
        <w:spacing w:val="-2"/>
        <w:w w:val="100"/>
        <w:sz w:val="22"/>
        <w:szCs w:val="22"/>
      </w:rPr>
    </w:lvl>
    <w:lvl w:ilvl="2">
      <w:numFmt w:val="bullet"/>
      <w:lvlText w:val="•"/>
      <w:lvlJc w:val="left"/>
      <w:pPr>
        <w:ind w:left="2572" w:hanging="721"/>
      </w:pPr>
    </w:lvl>
    <w:lvl w:ilvl="3">
      <w:numFmt w:val="bullet"/>
      <w:lvlText w:val="•"/>
      <w:lvlJc w:val="left"/>
      <w:pPr>
        <w:ind w:left="3448" w:hanging="721"/>
      </w:pPr>
    </w:lvl>
    <w:lvl w:ilvl="4">
      <w:numFmt w:val="bullet"/>
      <w:lvlText w:val="•"/>
      <w:lvlJc w:val="left"/>
      <w:pPr>
        <w:ind w:left="4324" w:hanging="721"/>
      </w:pPr>
    </w:lvl>
    <w:lvl w:ilvl="5">
      <w:numFmt w:val="bullet"/>
      <w:lvlText w:val="•"/>
      <w:lvlJc w:val="left"/>
      <w:pPr>
        <w:ind w:left="5200" w:hanging="721"/>
      </w:pPr>
    </w:lvl>
    <w:lvl w:ilvl="6">
      <w:numFmt w:val="bullet"/>
      <w:lvlText w:val="•"/>
      <w:lvlJc w:val="left"/>
      <w:pPr>
        <w:ind w:left="6076" w:hanging="721"/>
      </w:pPr>
    </w:lvl>
    <w:lvl w:ilvl="7">
      <w:numFmt w:val="bullet"/>
      <w:lvlText w:val="•"/>
      <w:lvlJc w:val="left"/>
      <w:pPr>
        <w:ind w:left="6952" w:hanging="721"/>
      </w:pPr>
    </w:lvl>
    <w:lvl w:ilvl="8">
      <w:numFmt w:val="bullet"/>
      <w:lvlText w:val="•"/>
      <w:lvlJc w:val="left"/>
      <w:pPr>
        <w:ind w:left="7828" w:hanging="721"/>
      </w:pPr>
    </w:lvl>
  </w:abstractNum>
  <w:abstractNum w:abstractNumId="12" w15:restartNumberingAfterBreak="0">
    <w:nsid w:val="0000040E"/>
    <w:multiLevelType w:val="multilevel"/>
    <w:tmpl w:val="00000891"/>
    <w:lvl w:ilvl="0">
      <w:start w:val="13"/>
      <w:numFmt w:val="decimal"/>
      <w:lvlText w:val="%1"/>
      <w:lvlJc w:val="left"/>
      <w:pPr>
        <w:ind w:left="819" w:hanging="540"/>
      </w:pPr>
      <w:rPr>
        <w:rFonts w:cs="Times New Roman"/>
      </w:rPr>
    </w:lvl>
    <w:lvl w:ilvl="1">
      <w:start w:val="1"/>
      <w:numFmt w:val="decimal"/>
      <w:lvlText w:val="%1.%2"/>
      <w:lvlJc w:val="left"/>
      <w:pPr>
        <w:ind w:left="819" w:hanging="540"/>
      </w:pPr>
      <w:rPr>
        <w:rFonts w:ascii="Open Sans" w:hAnsi="Open Sans" w:cs="Open Sans"/>
        <w:b w:val="0"/>
        <w:bCs w:val="0"/>
        <w:spacing w:val="-2"/>
        <w:w w:val="100"/>
        <w:sz w:val="22"/>
        <w:szCs w:val="22"/>
      </w:rPr>
    </w:lvl>
    <w:lvl w:ilvl="2">
      <w:numFmt w:val="bullet"/>
      <w:lvlText w:val=""/>
      <w:lvlJc w:val="left"/>
      <w:pPr>
        <w:ind w:left="839" w:hanging="361"/>
      </w:pPr>
      <w:rPr>
        <w:b w:val="0"/>
        <w:w w:val="100"/>
      </w:rPr>
    </w:lvl>
    <w:lvl w:ilvl="3">
      <w:numFmt w:val="bullet"/>
      <w:lvlText w:val="•"/>
      <w:lvlJc w:val="left"/>
      <w:pPr>
        <w:ind w:left="2782" w:hanging="361"/>
      </w:pPr>
    </w:lvl>
    <w:lvl w:ilvl="4">
      <w:numFmt w:val="bullet"/>
      <w:lvlText w:val="•"/>
      <w:lvlJc w:val="left"/>
      <w:pPr>
        <w:ind w:left="3753" w:hanging="361"/>
      </w:pPr>
    </w:lvl>
    <w:lvl w:ilvl="5">
      <w:numFmt w:val="bullet"/>
      <w:lvlText w:val="•"/>
      <w:lvlJc w:val="left"/>
      <w:pPr>
        <w:ind w:left="4724" w:hanging="361"/>
      </w:pPr>
    </w:lvl>
    <w:lvl w:ilvl="6">
      <w:numFmt w:val="bullet"/>
      <w:lvlText w:val="•"/>
      <w:lvlJc w:val="left"/>
      <w:pPr>
        <w:ind w:left="5695" w:hanging="361"/>
      </w:pPr>
    </w:lvl>
    <w:lvl w:ilvl="7">
      <w:numFmt w:val="bullet"/>
      <w:lvlText w:val="•"/>
      <w:lvlJc w:val="left"/>
      <w:pPr>
        <w:ind w:left="6666" w:hanging="361"/>
      </w:pPr>
    </w:lvl>
    <w:lvl w:ilvl="8">
      <w:numFmt w:val="bullet"/>
      <w:lvlText w:val="•"/>
      <w:lvlJc w:val="left"/>
      <w:pPr>
        <w:ind w:left="7637" w:hanging="361"/>
      </w:pPr>
    </w:lvl>
  </w:abstractNum>
  <w:abstractNum w:abstractNumId="13" w15:restartNumberingAfterBreak="0">
    <w:nsid w:val="0000040F"/>
    <w:multiLevelType w:val="multilevel"/>
    <w:tmpl w:val="00000892"/>
    <w:lvl w:ilvl="0">
      <w:start w:val="14"/>
      <w:numFmt w:val="decimal"/>
      <w:lvlText w:val="%1"/>
      <w:lvlJc w:val="left"/>
      <w:pPr>
        <w:ind w:left="834" w:hanging="735"/>
      </w:pPr>
      <w:rPr>
        <w:rFonts w:cs="Times New Roman"/>
      </w:rPr>
    </w:lvl>
    <w:lvl w:ilvl="1">
      <w:start w:val="1"/>
      <w:numFmt w:val="decimal"/>
      <w:lvlText w:val="%1.%2"/>
      <w:lvlJc w:val="left"/>
      <w:pPr>
        <w:ind w:left="834" w:hanging="735"/>
      </w:pPr>
      <w:rPr>
        <w:rFonts w:ascii="Open Sans" w:hAnsi="Open Sans" w:cs="Open Sans"/>
        <w:b w:val="0"/>
        <w:bCs w:val="0"/>
        <w:spacing w:val="-2"/>
        <w:w w:val="100"/>
        <w:sz w:val="22"/>
        <w:szCs w:val="22"/>
      </w:rPr>
    </w:lvl>
    <w:lvl w:ilvl="2">
      <w:numFmt w:val="bullet"/>
      <w:lvlText w:val=""/>
      <w:lvlJc w:val="left"/>
      <w:pPr>
        <w:ind w:left="1720" w:hanging="901"/>
      </w:pPr>
      <w:rPr>
        <w:rFonts w:ascii="Symbol" w:hAnsi="Symbol"/>
        <w:b w:val="0"/>
        <w:w w:val="100"/>
        <w:sz w:val="22"/>
      </w:rPr>
    </w:lvl>
    <w:lvl w:ilvl="3">
      <w:numFmt w:val="bullet"/>
      <w:lvlText w:val="•"/>
      <w:lvlJc w:val="left"/>
      <w:pPr>
        <w:ind w:left="3466" w:hanging="901"/>
      </w:pPr>
    </w:lvl>
    <w:lvl w:ilvl="4">
      <w:numFmt w:val="bullet"/>
      <w:lvlText w:val="•"/>
      <w:lvlJc w:val="left"/>
      <w:pPr>
        <w:ind w:left="4340" w:hanging="901"/>
      </w:pPr>
    </w:lvl>
    <w:lvl w:ilvl="5">
      <w:numFmt w:val="bullet"/>
      <w:lvlText w:val="•"/>
      <w:lvlJc w:val="left"/>
      <w:pPr>
        <w:ind w:left="5213" w:hanging="901"/>
      </w:pPr>
    </w:lvl>
    <w:lvl w:ilvl="6">
      <w:numFmt w:val="bullet"/>
      <w:lvlText w:val="•"/>
      <w:lvlJc w:val="left"/>
      <w:pPr>
        <w:ind w:left="6086" w:hanging="901"/>
      </w:pPr>
    </w:lvl>
    <w:lvl w:ilvl="7">
      <w:numFmt w:val="bullet"/>
      <w:lvlText w:val="•"/>
      <w:lvlJc w:val="left"/>
      <w:pPr>
        <w:ind w:left="6960" w:hanging="901"/>
      </w:pPr>
    </w:lvl>
    <w:lvl w:ilvl="8">
      <w:numFmt w:val="bullet"/>
      <w:lvlText w:val="•"/>
      <w:lvlJc w:val="left"/>
      <w:pPr>
        <w:ind w:left="7833" w:hanging="901"/>
      </w:pPr>
    </w:lvl>
  </w:abstractNum>
  <w:abstractNum w:abstractNumId="14" w15:restartNumberingAfterBreak="0">
    <w:nsid w:val="00000410"/>
    <w:multiLevelType w:val="multilevel"/>
    <w:tmpl w:val="00000893"/>
    <w:lvl w:ilvl="0">
      <w:start w:val="15"/>
      <w:numFmt w:val="decimal"/>
      <w:lvlText w:val="%1"/>
      <w:lvlJc w:val="left"/>
      <w:pPr>
        <w:ind w:left="839" w:hanging="721"/>
      </w:pPr>
      <w:rPr>
        <w:rFonts w:cs="Times New Roman"/>
      </w:rPr>
    </w:lvl>
    <w:lvl w:ilvl="1">
      <w:start w:val="1"/>
      <w:numFmt w:val="decimal"/>
      <w:lvlText w:val="%1.%2"/>
      <w:lvlJc w:val="left"/>
      <w:pPr>
        <w:ind w:left="839" w:hanging="721"/>
      </w:pPr>
      <w:rPr>
        <w:rFonts w:ascii="Open Sans" w:hAnsi="Open Sans" w:cs="Open Sans"/>
        <w:b w:val="0"/>
        <w:bCs w:val="0"/>
        <w:spacing w:val="-2"/>
        <w:w w:val="100"/>
        <w:sz w:val="22"/>
        <w:szCs w:val="22"/>
      </w:rPr>
    </w:lvl>
    <w:lvl w:ilvl="2">
      <w:numFmt w:val="bullet"/>
      <w:lvlText w:val="•"/>
      <w:lvlJc w:val="left"/>
      <w:pPr>
        <w:ind w:left="2592" w:hanging="721"/>
      </w:pPr>
    </w:lvl>
    <w:lvl w:ilvl="3">
      <w:numFmt w:val="bullet"/>
      <w:lvlText w:val="•"/>
      <w:lvlJc w:val="left"/>
      <w:pPr>
        <w:ind w:left="3468" w:hanging="721"/>
      </w:pPr>
    </w:lvl>
    <w:lvl w:ilvl="4">
      <w:numFmt w:val="bullet"/>
      <w:lvlText w:val="•"/>
      <w:lvlJc w:val="left"/>
      <w:pPr>
        <w:ind w:left="4344" w:hanging="721"/>
      </w:pPr>
    </w:lvl>
    <w:lvl w:ilvl="5">
      <w:numFmt w:val="bullet"/>
      <w:lvlText w:val="•"/>
      <w:lvlJc w:val="left"/>
      <w:pPr>
        <w:ind w:left="5220" w:hanging="721"/>
      </w:pPr>
    </w:lvl>
    <w:lvl w:ilvl="6">
      <w:numFmt w:val="bullet"/>
      <w:lvlText w:val="•"/>
      <w:lvlJc w:val="left"/>
      <w:pPr>
        <w:ind w:left="6096" w:hanging="721"/>
      </w:pPr>
    </w:lvl>
    <w:lvl w:ilvl="7">
      <w:numFmt w:val="bullet"/>
      <w:lvlText w:val="•"/>
      <w:lvlJc w:val="left"/>
      <w:pPr>
        <w:ind w:left="6972" w:hanging="721"/>
      </w:pPr>
    </w:lvl>
    <w:lvl w:ilvl="8">
      <w:numFmt w:val="bullet"/>
      <w:lvlText w:val="•"/>
      <w:lvlJc w:val="left"/>
      <w:pPr>
        <w:ind w:left="7848" w:hanging="721"/>
      </w:pPr>
    </w:lvl>
  </w:abstractNum>
  <w:abstractNum w:abstractNumId="15" w15:restartNumberingAfterBreak="0">
    <w:nsid w:val="00000411"/>
    <w:multiLevelType w:val="multilevel"/>
    <w:tmpl w:val="00000894"/>
    <w:lvl w:ilvl="0">
      <w:start w:val="16"/>
      <w:numFmt w:val="decimal"/>
      <w:lvlText w:val="%1"/>
      <w:lvlJc w:val="left"/>
      <w:pPr>
        <w:ind w:left="840" w:hanging="721"/>
      </w:pPr>
      <w:rPr>
        <w:rFonts w:cs="Times New Roman"/>
      </w:rPr>
    </w:lvl>
    <w:lvl w:ilvl="1">
      <w:start w:val="1"/>
      <w:numFmt w:val="decimal"/>
      <w:lvlText w:val="%1.%2"/>
      <w:lvlJc w:val="left"/>
      <w:pPr>
        <w:ind w:left="840" w:hanging="721"/>
      </w:pPr>
      <w:rPr>
        <w:rFonts w:ascii="Open Sans" w:hAnsi="Open Sans" w:cs="Open Sans"/>
        <w:b w:val="0"/>
        <w:bCs w:val="0"/>
        <w:spacing w:val="-2"/>
        <w:w w:val="100"/>
        <w:sz w:val="22"/>
        <w:szCs w:val="22"/>
      </w:rPr>
    </w:lvl>
    <w:lvl w:ilvl="2">
      <w:numFmt w:val="bullet"/>
      <w:lvlText w:val=""/>
      <w:lvlJc w:val="left"/>
      <w:pPr>
        <w:ind w:left="1560" w:hanging="721"/>
      </w:pPr>
      <w:rPr>
        <w:rFonts w:ascii="Symbol" w:hAnsi="Symbol"/>
        <w:b w:val="0"/>
        <w:w w:val="100"/>
        <w:sz w:val="22"/>
      </w:rPr>
    </w:lvl>
    <w:lvl w:ilvl="3">
      <w:numFmt w:val="bullet"/>
      <w:lvlText w:val="•"/>
      <w:lvlJc w:val="left"/>
      <w:pPr>
        <w:ind w:left="3346" w:hanging="721"/>
      </w:pPr>
    </w:lvl>
    <w:lvl w:ilvl="4">
      <w:numFmt w:val="bullet"/>
      <w:lvlText w:val="•"/>
      <w:lvlJc w:val="left"/>
      <w:pPr>
        <w:ind w:left="4240" w:hanging="721"/>
      </w:pPr>
    </w:lvl>
    <w:lvl w:ilvl="5">
      <w:numFmt w:val="bullet"/>
      <w:lvlText w:val="•"/>
      <w:lvlJc w:val="left"/>
      <w:pPr>
        <w:ind w:left="5133" w:hanging="721"/>
      </w:pPr>
    </w:lvl>
    <w:lvl w:ilvl="6">
      <w:numFmt w:val="bullet"/>
      <w:lvlText w:val="•"/>
      <w:lvlJc w:val="left"/>
      <w:pPr>
        <w:ind w:left="6026" w:hanging="721"/>
      </w:pPr>
    </w:lvl>
    <w:lvl w:ilvl="7">
      <w:numFmt w:val="bullet"/>
      <w:lvlText w:val="•"/>
      <w:lvlJc w:val="left"/>
      <w:pPr>
        <w:ind w:left="6920" w:hanging="721"/>
      </w:pPr>
    </w:lvl>
    <w:lvl w:ilvl="8">
      <w:numFmt w:val="bullet"/>
      <w:lvlText w:val="•"/>
      <w:lvlJc w:val="left"/>
      <w:pPr>
        <w:ind w:left="7813" w:hanging="721"/>
      </w:pPr>
    </w:lvl>
  </w:abstractNum>
  <w:abstractNum w:abstractNumId="16" w15:restartNumberingAfterBreak="0">
    <w:nsid w:val="00000412"/>
    <w:multiLevelType w:val="multilevel"/>
    <w:tmpl w:val="00000895"/>
    <w:lvl w:ilvl="0">
      <w:start w:val="17"/>
      <w:numFmt w:val="decimal"/>
      <w:lvlText w:val="%1"/>
      <w:lvlJc w:val="left"/>
      <w:pPr>
        <w:ind w:left="839" w:hanging="721"/>
      </w:pPr>
      <w:rPr>
        <w:rFonts w:cs="Times New Roman"/>
      </w:rPr>
    </w:lvl>
    <w:lvl w:ilvl="1">
      <w:start w:val="1"/>
      <w:numFmt w:val="decimal"/>
      <w:lvlText w:val="%1.%2"/>
      <w:lvlJc w:val="left"/>
      <w:pPr>
        <w:ind w:left="839" w:hanging="721"/>
      </w:pPr>
      <w:rPr>
        <w:rFonts w:ascii="Open Sans" w:hAnsi="Open Sans" w:cs="Open Sans"/>
        <w:b w:val="0"/>
        <w:bCs w:val="0"/>
        <w:spacing w:val="-2"/>
        <w:w w:val="100"/>
        <w:sz w:val="22"/>
        <w:szCs w:val="22"/>
      </w:rPr>
    </w:lvl>
    <w:lvl w:ilvl="2">
      <w:numFmt w:val="bullet"/>
      <w:lvlText w:val=""/>
      <w:lvlJc w:val="left"/>
      <w:pPr>
        <w:ind w:left="1559" w:hanging="721"/>
      </w:pPr>
      <w:rPr>
        <w:rFonts w:ascii="Symbol" w:hAnsi="Symbol"/>
        <w:b w:val="0"/>
        <w:w w:val="100"/>
        <w:sz w:val="22"/>
      </w:rPr>
    </w:lvl>
    <w:lvl w:ilvl="3">
      <w:numFmt w:val="bullet"/>
      <w:lvlText w:val="•"/>
      <w:lvlJc w:val="left"/>
      <w:pPr>
        <w:ind w:left="3346" w:hanging="721"/>
      </w:pPr>
    </w:lvl>
    <w:lvl w:ilvl="4">
      <w:numFmt w:val="bullet"/>
      <w:lvlText w:val="•"/>
      <w:lvlJc w:val="left"/>
      <w:pPr>
        <w:ind w:left="4240" w:hanging="721"/>
      </w:pPr>
    </w:lvl>
    <w:lvl w:ilvl="5">
      <w:numFmt w:val="bullet"/>
      <w:lvlText w:val="•"/>
      <w:lvlJc w:val="left"/>
      <w:pPr>
        <w:ind w:left="5133" w:hanging="721"/>
      </w:pPr>
    </w:lvl>
    <w:lvl w:ilvl="6">
      <w:numFmt w:val="bullet"/>
      <w:lvlText w:val="•"/>
      <w:lvlJc w:val="left"/>
      <w:pPr>
        <w:ind w:left="6026" w:hanging="721"/>
      </w:pPr>
    </w:lvl>
    <w:lvl w:ilvl="7">
      <w:numFmt w:val="bullet"/>
      <w:lvlText w:val="•"/>
      <w:lvlJc w:val="left"/>
      <w:pPr>
        <w:ind w:left="6920" w:hanging="721"/>
      </w:pPr>
    </w:lvl>
    <w:lvl w:ilvl="8">
      <w:numFmt w:val="bullet"/>
      <w:lvlText w:val="•"/>
      <w:lvlJc w:val="left"/>
      <w:pPr>
        <w:ind w:left="7813" w:hanging="721"/>
      </w:pPr>
    </w:lvl>
  </w:abstractNum>
  <w:abstractNum w:abstractNumId="17" w15:restartNumberingAfterBreak="0">
    <w:nsid w:val="00000413"/>
    <w:multiLevelType w:val="multilevel"/>
    <w:tmpl w:val="00000896"/>
    <w:lvl w:ilvl="0">
      <w:start w:val="18"/>
      <w:numFmt w:val="decimal"/>
      <w:lvlText w:val="%1"/>
      <w:lvlJc w:val="left"/>
      <w:pPr>
        <w:ind w:left="820" w:hanging="721"/>
      </w:pPr>
      <w:rPr>
        <w:rFonts w:cs="Times New Roman"/>
      </w:rPr>
    </w:lvl>
    <w:lvl w:ilvl="1">
      <w:start w:val="1"/>
      <w:numFmt w:val="decimal"/>
      <w:lvlText w:val="%1.%2"/>
      <w:lvlJc w:val="left"/>
      <w:pPr>
        <w:ind w:left="820" w:hanging="721"/>
      </w:pPr>
      <w:rPr>
        <w:rFonts w:ascii="Open Sans" w:hAnsi="Open Sans" w:cs="Open Sans"/>
        <w:b w:val="0"/>
        <w:bCs w:val="0"/>
        <w:spacing w:val="-2"/>
        <w:w w:val="100"/>
        <w:sz w:val="22"/>
        <w:szCs w:val="22"/>
      </w:rPr>
    </w:lvl>
    <w:lvl w:ilvl="2">
      <w:numFmt w:val="bullet"/>
      <w:lvlText w:val="•"/>
      <w:lvlJc w:val="left"/>
      <w:pPr>
        <w:ind w:left="2572" w:hanging="721"/>
      </w:pPr>
    </w:lvl>
    <w:lvl w:ilvl="3">
      <w:numFmt w:val="bullet"/>
      <w:lvlText w:val="•"/>
      <w:lvlJc w:val="left"/>
      <w:pPr>
        <w:ind w:left="3448" w:hanging="721"/>
      </w:pPr>
    </w:lvl>
    <w:lvl w:ilvl="4">
      <w:numFmt w:val="bullet"/>
      <w:lvlText w:val="•"/>
      <w:lvlJc w:val="left"/>
      <w:pPr>
        <w:ind w:left="4324" w:hanging="721"/>
      </w:pPr>
    </w:lvl>
    <w:lvl w:ilvl="5">
      <w:numFmt w:val="bullet"/>
      <w:lvlText w:val="•"/>
      <w:lvlJc w:val="left"/>
      <w:pPr>
        <w:ind w:left="5200" w:hanging="721"/>
      </w:pPr>
    </w:lvl>
    <w:lvl w:ilvl="6">
      <w:numFmt w:val="bullet"/>
      <w:lvlText w:val="•"/>
      <w:lvlJc w:val="left"/>
      <w:pPr>
        <w:ind w:left="6076" w:hanging="721"/>
      </w:pPr>
    </w:lvl>
    <w:lvl w:ilvl="7">
      <w:numFmt w:val="bullet"/>
      <w:lvlText w:val="•"/>
      <w:lvlJc w:val="left"/>
      <w:pPr>
        <w:ind w:left="6952" w:hanging="721"/>
      </w:pPr>
    </w:lvl>
    <w:lvl w:ilvl="8">
      <w:numFmt w:val="bullet"/>
      <w:lvlText w:val="•"/>
      <w:lvlJc w:val="left"/>
      <w:pPr>
        <w:ind w:left="7828" w:hanging="721"/>
      </w:pPr>
    </w:lvl>
  </w:abstractNum>
  <w:abstractNum w:abstractNumId="18" w15:restartNumberingAfterBreak="0">
    <w:nsid w:val="00000414"/>
    <w:multiLevelType w:val="multilevel"/>
    <w:tmpl w:val="00000897"/>
    <w:lvl w:ilvl="0">
      <w:start w:val="19"/>
      <w:numFmt w:val="decimal"/>
      <w:lvlText w:val="%1"/>
      <w:lvlJc w:val="left"/>
      <w:pPr>
        <w:ind w:left="840" w:hanging="721"/>
      </w:pPr>
      <w:rPr>
        <w:rFonts w:cs="Times New Roman"/>
      </w:rPr>
    </w:lvl>
    <w:lvl w:ilvl="1">
      <w:start w:val="1"/>
      <w:numFmt w:val="decimal"/>
      <w:lvlText w:val="%1.%2"/>
      <w:lvlJc w:val="left"/>
      <w:pPr>
        <w:ind w:left="840" w:hanging="721"/>
      </w:pPr>
      <w:rPr>
        <w:rFonts w:ascii="Open Sans" w:hAnsi="Open Sans" w:cs="Open Sans"/>
        <w:b w:val="0"/>
        <w:bCs w:val="0"/>
        <w:spacing w:val="-2"/>
        <w:w w:val="100"/>
        <w:sz w:val="22"/>
        <w:szCs w:val="22"/>
      </w:rPr>
    </w:lvl>
    <w:lvl w:ilvl="2">
      <w:numFmt w:val="bullet"/>
      <w:lvlText w:val="•"/>
      <w:lvlJc w:val="left"/>
      <w:pPr>
        <w:ind w:left="2592" w:hanging="721"/>
      </w:pPr>
    </w:lvl>
    <w:lvl w:ilvl="3">
      <w:numFmt w:val="bullet"/>
      <w:lvlText w:val="•"/>
      <w:lvlJc w:val="left"/>
      <w:pPr>
        <w:ind w:left="3468" w:hanging="721"/>
      </w:pPr>
    </w:lvl>
    <w:lvl w:ilvl="4">
      <w:numFmt w:val="bullet"/>
      <w:lvlText w:val="•"/>
      <w:lvlJc w:val="left"/>
      <w:pPr>
        <w:ind w:left="4344" w:hanging="721"/>
      </w:pPr>
    </w:lvl>
    <w:lvl w:ilvl="5">
      <w:numFmt w:val="bullet"/>
      <w:lvlText w:val="•"/>
      <w:lvlJc w:val="left"/>
      <w:pPr>
        <w:ind w:left="5220" w:hanging="721"/>
      </w:pPr>
    </w:lvl>
    <w:lvl w:ilvl="6">
      <w:numFmt w:val="bullet"/>
      <w:lvlText w:val="•"/>
      <w:lvlJc w:val="left"/>
      <w:pPr>
        <w:ind w:left="6096" w:hanging="721"/>
      </w:pPr>
    </w:lvl>
    <w:lvl w:ilvl="7">
      <w:numFmt w:val="bullet"/>
      <w:lvlText w:val="•"/>
      <w:lvlJc w:val="left"/>
      <w:pPr>
        <w:ind w:left="6972" w:hanging="721"/>
      </w:pPr>
    </w:lvl>
    <w:lvl w:ilvl="8">
      <w:numFmt w:val="bullet"/>
      <w:lvlText w:val="•"/>
      <w:lvlJc w:val="left"/>
      <w:pPr>
        <w:ind w:left="7848" w:hanging="721"/>
      </w:pPr>
    </w:lvl>
  </w:abstractNum>
  <w:abstractNum w:abstractNumId="19" w15:restartNumberingAfterBreak="0">
    <w:nsid w:val="00000415"/>
    <w:multiLevelType w:val="multilevel"/>
    <w:tmpl w:val="00000898"/>
    <w:lvl w:ilvl="0">
      <w:numFmt w:val="bullet"/>
      <w:lvlText w:val=""/>
      <w:lvlJc w:val="left"/>
      <w:pPr>
        <w:ind w:left="460" w:hanging="358"/>
      </w:pPr>
      <w:rPr>
        <w:rFonts w:ascii="Symbol" w:hAnsi="Symbol"/>
        <w:b w:val="0"/>
        <w:w w:val="100"/>
        <w:sz w:val="18"/>
      </w:rPr>
    </w:lvl>
    <w:lvl w:ilvl="1">
      <w:numFmt w:val="bullet"/>
      <w:lvlText w:val="•"/>
      <w:lvlJc w:val="left"/>
      <w:pPr>
        <w:ind w:left="782" w:hanging="358"/>
      </w:pPr>
    </w:lvl>
    <w:lvl w:ilvl="2">
      <w:numFmt w:val="bullet"/>
      <w:lvlText w:val="•"/>
      <w:lvlJc w:val="left"/>
      <w:pPr>
        <w:ind w:left="1104" w:hanging="358"/>
      </w:pPr>
    </w:lvl>
    <w:lvl w:ilvl="3">
      <w:numFmt w:val="bullet"/>
      <w:lvlText w:val="•"/>
      <w:lvlJc w:val="left"/>
      <w:pPr>
        <w:ind w:left="1427" w:hanging="358"/>
      </w:pPr>
    </w:lvl>
    <w:lvl w:ilvl="4">
      <w:numFmt w:val="bullet"/>
      <w:lvlText w:val="•"/>
      <w:lvlJc w:val="left"/>
      <w:pPr>
        <w:ind w:left="1749" w:hanging="358"/>
      </w:pPr>
    </w:lvl>
    <w:lvl w:ilvl="5">
      <w:numFmt w:val="bullet"/>
      <w:lvlText w:val="•"/>
      <w:lvlJc w:val="left"/>
      <w:pPr>
        <w:ind w:left="2072" w:hanging="358"/>
      </w:pPr>
    </w:lvl>
    <w:lvl w:ilvl="6">
      <w:numFmt w:val="bullet"/>
      <w:lvlText w:val="•"/>
      <w:lvlJc w:val="left"/>
      <w:pPr>
        <w:ind w:left="2394" w:hanging="358"/>
      </w:pPr>
    </w:lvl>
    <w:lvl w:ilvl="7">
      <w:numFmt w:val="bullet"/>
      <w:lvlText w:val="•"/>
      <w:lvlJc w:val="left"/>
      <w:pPr>
        <w:ind w:left="2716" w:hanging="358"/>
      </w:pPr>
    </w:lvl>
    <w:lvl w:ilvl="8">
      <w:numFmt w:val="bullet"/>
      <w:lvlText w:val="•"/>
      <w:lvlJc w:val="left"/>
      <w:pPr>
        <w:ind w:left="3039" w:hanging="358"/>
      </w:pPr>
    </w:lvl>
  </w:abstractNum>
  <w:abstractNum w:abstractNumId="20" w15:restartNumberingAfterBreak="0">
    <w:nsid w:val="00000416"/>
    <w:multiLevelType w:val="multilevel"/>
    <w:tmpl w:val="00000899"/>
    <w:lvl w:ilvl="0">
      <w:numFmt w:val="bullet"/>
      <w:lvlText w:val=""/>
      <w:lvlJc w:val="left"/>
      <w:pPr>
        <w:ind w:left="460" w:hanging="358"/>
      </w:pPr>
      <w:rPr>
        <w:rFonts w:ascii="Symbol" w:hAnsi="Symbol"/>
        <w:b w:val="0"/>
        <w:w w:val="100"/>
        <w:sz w:val="18"/>
      </w:rPr>
    </w:lvl>
    <w:lvl w:ilvl="1">
      <w:numFmt w:val="bullet"/>
      <w:lvlText w:val="•"/>
      <w:lvlJc w:val="left"/>
      <w:pPr>
        <w:ind w:left="782" w:hanging="358"/>
      </w:pPr>
    </w:lvl>
    <w:lvl w:ilvl="2">
      <w:numFmt w:val="bullet"/>
      <w:lvlText w:val="•"/>
      <w:lvlJc w:val="left"/>
      <w:pPr>
        <w:ind w:left="1104" w:hanging="358"/>
      </w:pPr>
    </w:lvl>
    <w:lvl w:ilvl="3">
      <w:numFmt w:val="bullet"/>
      <w:lvlText w:val="•"/>
      <w:lvlJc w:val="left"/>
      <w:pPr>
        <w:ind w:left="1427" w:hanging="358"/>
      </w:pPr>
    </w:lvl>
    <w:lvl w:ilvl="4">
      <w:numFmt w:val="bullet"/>
      <w:lvlText w:val="•"/>
      <w:lvlJc w:val="left"/>
      <w:pPr>
        <w:ind w:left="1749" w:hanging="358"/>
      </w:pPr>
    </w:lvl>
    <w:lvl w:ilvl="5">
      <w:numFmt w:val="bullet"/>
      <w:lvlText w:val="•"/>
      <w:lvlJc w:val="left"/>
      <w:pPr>
        <w:ind w:left="2072" w:hanging="358"/>
      </w:pPr>
    </w:lvl>
    <w:lvl w:ilvl="6">
      <w:numFmt w:val="bullet"/>
      <w:lvlText w:val="•"/>
      <w:lvlJc w:val="left"/>
      <w:pPr>
        <w:ind w:left="2394" w:hanging="358"/>
      </w:pPr>
    </w:lvl>
    <w:lvl w:ilvl="7">
      <w:numFmt w:val="bullet"/>
      <w:lvlText w:val="•"/>
      <w:lvlJc w:val="left"/>
      <w:pPr>
        <w:ind w:left="2716" w:hanging="358"/>
      </w:pPr>
    </w:lvl>
    <w:lvl w:ilvl="8">
      <w:numFmt w:val="bullet"/>
      <w:lvlText w:val="•"/>
      <w:lvlJc w:val="left"/>
      <w:pPr>
        <w:ind w:left="3039" w:hanging="358"/>
      </w:pPr>
    </w:lvl>
  </w:abstractNum>
  <w:abstractNum w:abstractNumId="21" w15:restartNumberingAfterBreak="0">
    <w:nsid w:val="00000417"/>
    <w:multiLevelType w:val="multilevel"/>
    <w:tmpl w:val="0000089A"/>
    <w:lvl w:ilvl="0">
      <w:numFmt w:val="bullet"/>
      <w:lvlText w:val=""/>
      <w:lvlJc w:val="left"/>
      <w:pPr>
        <w:ind w:left="460" w:hanging="358"/>
      </w:pPr>
      <w:rPr>
        <w:rFonts w:ascii="Symbol" w:hAnsi="Symbol"/>
        <w:b w:val="0"/>
        <w:w w:val="100"/>
        <w:sz w:val="18"/>
      </w:rPr>
    </w:lvl>
    <w:lvl w:ilvl="1">
      <w:numFmt w:val="bullet"/>
      <w:lvlText w:val="•"/>
      <w:lvlJc w:val="left"/>
      <w:pPr>
        <w:ind w:left="782" w:hanging="358"/>
      </w:pPr>
    </w:lvl>
    <w:lvl w:ilvl="2">
      <w:numFmt w:val="bullet"/>
      <w:lvlText w:val="•"/>
      <w:lvlJc w:val="left"/>
      <w:pPr>
        <w:ind w:left="1104" w:hanging="358"/>
      </w:pPr>
    </w:lvl>
    <w:lvl w:ilvl="3">
      <w:numFmt w:val="bullet"/>
      <w:lvlText w:val="•"/>
      <w:lvlJc w:val="left"/>
      <w:pPr>
        <w:ind w:left="1427" w:hanging="358"/>
      </w:pPr>
    </w:lvl>
    <w:lvl w:ilvl="4">
      <w:numFmt w:val="bullet"/>
      <w:lvlText w:val="•"/>
      <w:lvlJc w:val="left"/>
      <w:pPr>
        <w:ind w:left="1749" w:hanging="358"/>
      </w:pPr>
    </w:lvl>
    <w:lvl w:ilvl="5">
      <w:numFmt w:val="bullet"/>
      <w:lvlText w:val="•"/>
      <w:lvlJc w:val="left"/>
      <w:pPr>
        <w:ind w:left="2072" w:hanging="358"/>
      </w:pPr>
    </w:lvl>
    <w:lvl w:ilvl="6">
      <w:numFmt w:val="bullet"/>
      <w:lvlText w:val="•"/>
      <w:lvlJc w:val="left"/>
      <w:pPr>
        <w:ind w:left="2394" w:hanging="358"/>
      </w:pPr>
    </w:lvl>
    <w:lvl w:ilvl="7">
      <w:numFmt w:val="bullet"/>
      <w:lvlText w:val="•"/>
      <w:lvlJc w:val="left"/>
      <w:pPr>
        <w:ind w:left="2716" w:hanging="358"/>
      </w:pPr>
    </w:lvl>
    <w:lvl w:ilvl="8">
      <w:numFmt w:val="bullet"/>
      <w:lvlText w:val="•"/>
      <w:lvlJc w:val="left"/>
      <w:pPr>
        <w:ind w:left="3039" w:hanging="358"/>
      </w:pPr>
    </w:lvl>
  </w:abstractNum>
  <w:abstractNum w:abstractNumId="22" w15:restartNumberingAfterBreak="0">
    <w:nsid w:val="00000418"/>
    <w:multiLevelType w:val="multilevel"/>
    <w:tmpl w:val="0000089B"/>
    <w:lvl w:ilvl="0">
      <w:numFmt w:val="bullet"/>
      <w:lvlText w:val=""/>
      <w:lvlJc w:val="left"/>
      <w:pPr>
        <w:ind w:left="460" w:hanging="358"/>
      </w:pPr>
      <w:rPr>
        <w:rFonts w:ascii="Symbol" w:hAnsi="Symbol"/>
        <w:b w:val="0"/>
        <w:w w:val="100"/>
        <w:sz w:val="18"/>
      </w:rPr>
    </w:lvl>
    <w:lvl w:ilvl="1">
      <w:numFmt w:val="bullet"/>
      <w:lvlText w:val="•"/>
      <w:lvlJc w:val="left"/>
      <w:pPr>
        <w:ind w:left="782" w:hanging="358"/>
      </w:pPr>
    </w:lvl>
    <w:lvl w:ilvl="2">
      <w:numFmt w:val="bullet"/>
      <w:lvlText w:val="•"/>
      <w:lvlJc w:val="left"/>
      <w:pPr>
        <w:ind w:left="1104" w:hanging="358"/>
      </w:pPr>
    </w:lvl>
    <w:lvl w:ilvl="3">
      <w:numFmt w:val="bullet"/>
      <w:lvlText w:val="•"/>
      <w:lvlJc w:val="left"/>
      <w:pPr>
        <w:ind w:left="1427" w:hanging="358"/>
      </w:pPr>
    </w:lvl>
    <w:lvl w:ilvl="4">
      <w:numFmt w:val="bullet"/>
      <w:lvlText w:val="•"/>
      <w:lvlJc w:val="left"/>
      <w:pPr>
        <w:ind w:left="1749" w:hanging="358"/>
      </w:pPr>
    </w:lvl>
    <w:lvl w:ilvl="5">
      <w:numFmt w:val="bullet"/>
      <w:lvlText w:val="•"/>
      <w:lvlJc w:val="left"/>
      <w:pPr>
        <w:ind w:left="2072" w:hanging="358"/>
      </w:pPr>
    </w:lvl>
    <w:lvl w:ilvl="6">
      <w:numFmt w:val="bullet"/>
      <w:lvlText w:val="•"/>
      <w:lvlJc w:val="left"/>
      <w:pPr>
        <w:ind w:left="2394" w:hanging="358"/>
      </w:pPr>
    </w:lvl>
    <w:lvl w:ilvl="7">
      <w:numFmt w:val="bullet"/>
      <w:lvlText w:val="•"/>
      <w:lvlJc w:val="left"/>
      <w:pPr>
        <w:ind w:left="2716" w:hanging="358"/>
      </w:pPr>
    </w:lvl>
    <w:lvl w:ilvl="8">
      <w:numFmt w:val="bullet"/>
      <w:lvlText w:val="•"/>
      <w:lvlJc w:val="left"/>
      <w:pPr>
        <w:ind w:left="3039" w:hanging="358"/>
      </w:pPr>
    </w:lvl>
  </w:abstractNum>
  <w:abstractNum w:abstractNumId="23" w15:restartNumberingAfterBreak="0">
    <w:nsid w:val="00000419"/>
    <w:multiLevelType w:val="multilevel"/>
    <w:tmpl w:val="0000089C"/>
    <w:lvl w:ilvl="0">
      <w:numFmt w:val="bullet"/>
      <w:lvlText w:val=""/>
      <w:lvlJc w:val="left"/>
      <w:pPr>
        <w:ind w:left="465" w:hanging="358"/>
      </w:pPr>
      <w:rPr>
        <w:rFonts w:ascii="Symbol" w:hAnsi="Symbol"/>
        <w:b w:val="0"/>
        <w:w w:val="100"/>
        <w:sz w:val="18"/>
      </w:rPr>
    </w:lvl>
    <w:lvl w:ilvl="1">
      <w:numFmt w:val="bullet"/>
      <w:lvlText w:val="•"/>
      <w:lvlJc w:val="left"/>
      <w:pPr>
        <w:ind w:left="782" w:hanging="358"/>
      </w:pPr>
    </w:lvl>
    <w:lvl w:ilvl="2">
      <w:numFmt w:val="bullet"/>
      <w:lvlText w:val="•"/>
      <w:lvlJc w:val="left"/>
      <w:pPr>
        <w:ind w:left="1104" w:hanging="358"/>
      </w:pPr>
    </w:lvl>
    <w:lvl w:ilvl="3">
      <w:numFmt w:val="bullet"/>
      <w:lvlText w:val="•"/>
      <w:lvlJc w:val="left"/>
      <w:pPr>
        <w:ind w:left="1427" w:hanging="358"/>
      </w:pPr>
    </w:lvl>
    <w:lvl w:ilvl="4">
      <w:numFmt w:val="bullet"/>
      <w:lvlText w:val="•"/>
      <w:lvlJc w:val="left"/>
      <w:pPr>
        <w:ind w:left="1749" w:hanging="358"/>
      </w:pPr>
    </w:lvl>
    <w:lvl w:ilvl="5">
      <w:numFmt w:val="bullet"/>
      <w:lvlText w:val="•"/>
      <w:lvlJc w:val="left"/>
      <w:pPr>
        <w:ind w:left="2072" w:hanging="358"/>
      </w:pPr>
    </w:lvl>
    <w:lvl w:ilvl="6">
      <w:numFmt w:val="bullet"/>
      <w:lvlText w:val="•"/>
      <w:lvlJc w:val="left"/>
      <w:pPr>
        <w:ind w:left="2394" w:hanging="358"/>
      </w:pPr>
    </w:lvl>
    <w:lvl w:ilvl="7">
      <w:numFmt w:val="bullet"/>
      <w:lvlText w:val="•"/>
      <w:lvlJc w:val="left"/>
      <w:pPr>
        <w:ind w:left="2716" w:hanging="358"/>
      </w:pPr>
    </w:lvl>
    <w:lvl w:ilvl="8">
      <w:numFmt w:val="bullet"/>
      <w:lvlText w:val="•"/>
      <w:lvlJc w:val="left"/>
      <w:pPr>
        <w:ind w:left="3039" w:hanging="358"/>
      </w:pPr>
    </w:lvl>
  </w:abstractNum>
  <w:abstractNum w:abstractNumId="24" w15:restartNumberingAfterBreak="0">
    <w:nsid w:val="0000041A"/>
    <w:multiLevelType w:val="multilevel"/>
    <w:tmpl w:val="0000089D"/>
    <w:lvl w:ilvl="0">
      <w:numFmt w:val="bullet"/>
      <w:lvlText w:val=""/>
      <w:lvlJc w:val="left"/>
      <w:pPr>
        <w:ind w:left="465" w:hanging="358"/>
      </w:pPr>
      <w:rPr>
        <w:rFonts w:ascii="Symbol" w:hAnsi="Symbol"/>
        <w:b w:val="0"/>
        <w:w w:val="100"/>
        <w:sz w:val="18"/>
      </w:rPr>
    </w:lvl>
    <w:lvl w:ilvl="1">
      <w:numFmt w:val="bullet"/>
      <w:lvlText w:val="•"/>
      <w:lvlJc w:val="left"/>
      <w:pPr>
        <w:ind w:left="782" w:hanging="358"/>
      </w:pPr>
    </w:lvl>
    <w:lvl w:ilvl="2">
      <w:numFmt w:val="bullet"/>
      <w:lvlText w:val="•"/>
      <w:lvlJc w:val="left"/>
      <w:pPr>
        <w:ind w:left="1104" w:hanging="358"/>
      </w:pPr>
    </w:lvl>
    <w:lvl w:ilvl="3">
      <w:numFmt w:val="bullet"/>
      <w:lvlText w:val="•"/>
      <w:lvlJc w:val="left"/>
      <w:pPr>
        <w:ind w:left="1427" w:hanging="358"/>
      </w:pPr>
    </w:lvl>
    <w:lvl w:ilvl="4">
      <w:numFmt w:val="bullet"/>
      <w:lvlText w:val="•"/>
      <w:lvlJc w:val="left"/>
      <w:pPr>
        <w:ind w:left="1749" w:hanging="358"/>
      </w:pPr>
    </w:lvl>
    <w:lvl w:ilvl="5">
      <w:numFmt w:val="bullet"/>
      <w:lvlText w:val="•"/>
      <w:lvlJc w:val="left"/>
      <w:pPr>
        <w:ind w:left="2072" w:hanging="358"/>
      </w:pPr>
    </w:lvl>
    <w:lvl w:ilvl="6">
      <w:numFmt w:val="bullet"/>
      <w:lvlText w:val="•"/>
      <w:lvlJc w:val="left"/>
      <w:pPr>
        <w:ind w:left="2394" w:hanging="358"/>
      </w:pPr>
    </w:lvl>
    <w:lvl w:ilvl="7">
      <w:numFmt w:val="bullet"/>
      <w:lvlText w:val="•"/>
      <w:lvlJc w:val="left"/>
      <w:pPr>
        <w:ind w:left="2716" w:hanging="358"/>
      </w:pPr>
    </w:lvl>
    <w:lvl w:ilvl="8">
      <w:numFmt w:val="bullet"/>
      <w:lvlText w:val="•"/>
      <w:lvlJc w:val="left"/>
      <w:pPr>
        <w:ind w:left="3039" w:hanging="358"/>
      </w:pPr>
    </w:lvl>
  </w:abstractNum>
  <w:abstractNum w:abstractNumId="25" w15:restartNumberingAfterBreak="0">
    <w:nsid w:val="0000041B"/>
    <w:multiLevelType w:val="multilevel"/>
    <w:tmpl w:val="0000089E"/>
    <w:lvl w:ilvl="0">
      <w:numFmt w:val="bullet"/>
      <w:lvlText w:val=""/>
      <w:lvlJc w:val="left"/>
      <w:pPr>
        <w:ind w:left="460" w:hanging="358"/>
      </w:pPr>
      <w:rPr>
        <w:rFonts w:ascii="Symbol" w:hAnsi="Symbol"/>
        <w:b w:val="0"/>
        <w:w w:val="100"/>
        <w:sz w:val="18"/>
      </w:rPr>
    </w:lvl>
    <w:lvl w:ilvl="1">
      <w:numFmt w:val="bullet"/>
      <w:lvlText w:val="•"/>
      <w:lvlJc w:val="left"/>
      <w:pPr>
        <w:ind w:left="782" w:hanging="358"/>
      </w:pPr>
    </w:lvl>
    <w:lvl w:ilvl="2">
      <w:numFmt w:val="bullet"/>
      <w:lvlText w:val="•"/>
      <w:lvlJc w:val="left"/>
      <w:pPr>
        <w:ind w:left="1104" w:hanging="358"/>
      </w:pPr>
    </w:lvl>
    <w:lvl w:ilvl="3">
      <w:numFmt w:val="bullet"/>
      <w:lvlText w:val="•"/>
      <w:lvlJc w:val="left"/>
      <w:pPr>
        <w:ind w:left="1427" w:hanging="358"/>
      </w:pPr>
    </w:lvl>
    <w:lvl w:ilvl="4">
      <w:numFmt w:val="bullet"/>
      <w:lvlText w:val="•"/>
      <w:lvlJc w:val="left"/>
      <w:pPr>
        <w:ind w:left="1749" w:hanging="358"/>
      </w:pPr>
    </w:lvl>
    <w:lvl w:ilvl="5">
      <w:numFmt w:val="bullet"/>
      <w:lvlText w:val="•"/>
      <w:lvlJc w:val="left"/>
      <w:pPr>
        <w:ind w:left="2072" w:hanging="358"/>
      </w:pPr>
    </w:lvl>
    <w:lvl w:ilvl="6">
      <w:numFmt w:val="bullet"/>
      <w:lvlText w:val="•"/>
      <w:lvlJc w:val="left"/>
      <w:pPr>
        <w:ind w:left="2394" w:hanging="358"/>
      </w:pPr>
    </w:lvl>
    <w:lvl w:ilvl="7">
      <w:numFmt w:val="bullet"/>
      <w:lvlText w:val="•"/>
      <w:lvlJc w:val="left"/>
      <w:pPr>
        <w:ind w:left="2716" w:hanging="358"/>
      </w:pPr>
    </w:lvl>
    <w:lvl w:ilvl="8">
      <w:numFmt w:val="bullet"/>
      <w:lvlText w:val="•"/>
      <w:lvlJc w:val="left"/>
      <w:pPr>
        <w:ind w:left="3039" w:hanging="358"/>
      </w:pPr>
    </w:lvl>
  </w:abstractNum>
  <w:abstractNum w:abstractNumId="26" w15:restartNumberingAfterBreak="0">
    <w:nsid w:val="0000041C"/>
    <w:multiLevelType w:val="multilevel"/>
    <w:tmpl w:val="0000089F"/>
    <w:lvl w:ilvl="0">
      <w:numFmt w:val="bullet"/>
      <w:lvlText w:val=""/>
      <w:lvlJc w:val="left"/>
      <w:pPr>
        <w:ind w:left="460" w:hanging="358"/>
      </w:pPr>
      <w:rPr>
        <w:rFonts w:ascii="Symbol" w:hAnsi="Symbol"/>
        <w:b w:val="0"/>
        <w:w w:val="100"/>
        <w:sz w:val="18"/>
      </w:rPr>
    </w:lvl>
    <w:lvl w:ilvl="1">
      <w:numFmt w:val="bullet"/>
      <w:lvlText w:val="•"/>
      <w:lvlJc w:val="left"/>
      <w:pPr>
        <w:ind w:left="782" w:hanging="358"/>
      </w:pPr>
    </w:lvl>
    <w:lvl w:ilvl="2">
      <w:numFmt w:val="bullet"/>
      <w:lvlText w:val="•"/>
      <w:lvlJc w:val="left"/>
      <w:pPr>
        <w:ind w:left="1104" w:hanging="358"/>
      </w:pPr>
    </w:lvl>
    <w:lvl w:ilvl="3">
      <w:numFmt w:val="bullet"/>
      <w:lvlText w:val="•"/>
      <w:lvlJc w:val="left"/>
      <w:pPr>
        <w:ind w:left="1427" w:hanging="358"/>
      </w:pPr>
    </w:lvl>
    <w:lvl w:ilvl="4">
      <w:numFmt w:val="bullet"/>
      <w:lvlText w:val="•"/>
      <w:lvlJc w:val="left"/>
      <w:pPr>
        <w:ind w:left="1749" w:hanging="358"/>
      </w:pPr>
    </w:lvl>
    <w:lvl w:ilvl="5">
      <w:numFmt w:val="bullet"/>
      <w:lvlText w:val="•"/>
      <w:lvlJc w:val="left"/>
      <w:pPr>
        <w:ind w:left="2072" w:hanging="358"/>
      </w:pPr>
    </w:lvl>
    <w:lvl w:ilvl="6">
      <w:numFmt w:val="bullet"/>
      <w:lvlText w:val="•"/>
      <w:lvlJc w:val="left"/>
      <w:pPr>
        <w:ind w:left="2394" w:hanging="358"/>
      </w:pPr>
    </w:lvl>
    <w:lvl w:ilvl="7">
      <w:numFmt w:val="bullet"/>
      <w:lvlText w:val="•"/>
      <w:lvlJc w:val="left"/>
      <w:pPr>
        <w:ind w:left="2716" w:hanging="358"/>
      </w:pPr>
    </w:lvl>
    <w:lvl w:ilvl="8">
      <w:numFmt w:val="bullet"/>
      <w:lvlText w:val="•"/>
      <w:lvlJc w:val="left"/>
      <w:pPr>
        <w:ind w:left="3039" w:hanging="358"/>
      </w:pPr>
    </w:lvl>
  </w:abstractNum>
  <w:abstractNum w:abstractNumId="27" w15:restartNumberingAfterBreak="0">
    <w:nsid w:val="0000041D"/>
    <w:multiLevelType w:val="multilevel"/>
    <w:tmpl w:val="000008A0"/>
    <w:lvl w:ilvl="0">
      <w:numFmt w:val="bullet"/>
      <w:lvlText w:val=""/>
      <w:lvlJc w:val="left"/>
      <w:pPr>
        <w:ind w:left="453" w:hanging="360"/>
      </w:pPr>
      <w:rPr>
        <w:rFonts w:ascii="Symbol" w:hAnsi="Symbol"/>
        <w:b w:val="0"/>
        <w:w w:val="100"/>
        <w:sz w:val="18"/>
      </w:rPr>
    </w:lvl>
    <w:lvl w:ilvl="1">
      <w:numFmt w:val="bullet"/>
      <w:lvlText w:val="•"/>
      <w:lvlJc w:val="left"/>
      <w:pPr>
        <w:ind w:left="782" w:hanging="360"/>
      </w:pPr>
    </w:lvl>
    <w:lvl w:ilvl="2">
      <w:numFmt w:val="bullet"/>
      <w:lvlText w:val="•"/>
      <w:lvlJc w:val="left"/>
      <w:pPr>
        <w:ind w:left="1104" w:hanging="360"/>
      </w:pPr>
    </w:lvl>
    <w:lvl w:ilvl="3">
      <w:numFmt w:val="bullet"/>
      <w:lvlText w:val="•"/>
      <w:lvlJc w:val="left"/>
      <w:pPr>
        <w:ind w:left="1427" w:hanging="360"/>
      </w:pPr>
    </w:lvl>
    <w:lvl w:ilvl="4">
      <w:numFmt w:val="bullet"/>
      <w:lvlText w:val="•"/>
      <w:lvlJc w:val="left"/>
      <w:pPr>
        <w:ind w:left="1749" w:hanging="360"/>
      </w:pPr>
    </w:lvl>
    <w:lvl w:ilvl="5">
      <w:numFmt w:val="bullet"/>
      <w:lvlText w:val="•"/>
      <w:lvlJc w:val="left"/>
      <w:pPr>
        <w:ind w:left="2072" w:hanging="360"/>
      </w:pPr>
    </w:lvl>
    <w:lvl w:ilvl="6">
      <w:numFmt w:val="bullet"/>
      <w:lvlText w:val="•"/>
      <w:lvlJc w:val="left"/>
      <w:pPr>
        <w:ind w:left="2394" w:hanging="360"/>
      </w:pPr>
    </w:lvl>
    <w:lvl w:ilvl="7">
      <w:numFmt w:val="bullet"/>
      <w:lvlText w:val="•"/>
      <w:lvlJc w:val="left"/>
      <w:pPr>
        <w:ind w:left="2716" w:hanging="360"/>
      </w:pPr>
    </w:lvl>
    <w:lvl w:ilvl="8">
      <w:numFmt w:val="bullet"/>
      <w:lvlText w:val="•"/>
      <w:lvlJc w:val="left"/>
      <w:pPr>
        <w:ind w:left="3039" w:hanging="360"/>
      </w:pPr>
    </w:lvl>
  </w:abstractNum>
  <w:abstractNum w:abstractNumId="28" w15:restartNumberingAfterBreak="0">
    <w:nsid w:val="0000041E"/>
    <w:multiLevelType w:val="multilevel"/>
    <w:tmpl w:val="000008A1"/>
    <w:lvl w:ilvl="0">
      <w:numFmt w:val="bullet"/>
      <w:lvlText w:val=""/>
      <w:lvlJc w:val="left"/>
      <w:pPr>
        <w:ind w:left="460" w:hanging="358"/>
      </w:pPr>
      <w:rPr>
        <w:rFonts w:ascii="Symbol" w:hAnsi="Symbol"/>
        <w:b w:val="0"/>
        <w:w w:val="100"/>
        <w:sz w:val="18"/>
      </w:rPr>
    </w:lvl>
    <w:lvl w:ilvl="1">
      <w:numFmt w:val="bullet"/>
      <w:lvlText w:val="•"/>
      <w:lvlJc w:val="left"/>
      <w:pPr>
        <w:ind w:left="782" w:hanging="358"/>
      </w:pPr>
    </w:lvl>
    <w:lvl w:ilvl="2">
      <w:numFmt w:val="bullet"/>
      <w:lvlText w:val="•"/>
      <w:lvlJc w:val="left"/>
      <w:pPr>
        <w:ind w:left="1104" w:hanging="358"/>
      </w:pPr>
    </w:lvl>
    <w:lvl w:ilvl="3">
      <w:numFmt w:val="bullet"/>
      <w:lvlText w:val="•"/>
      <w:lvlJc w:val="left"/>
      <w:pPr>
        <w:ind w:left="1427" w:hanging="358"/>
      </w:pPr>
    </w:lvl>
    <w:lvl w:ilvl="4">
      <w:numFmt w:val="bullet"/>
      <w:lvlText w:val="•"/>
      <w:lvlJc w:val="left"/>
      <w:pPr>
        <w:ind w:left="1749" w:hanging="358"/>
      </w:pPr>
    </w:lvl>
    <w:lvl w:ilvl="5">
      <w:numFmt w:val="bullet"/>
      <w:lvlText w:val="•"/>
      <w:lvlJc w:val="left"/>
      <w:pPr>
        <w:ind w:left="2072" w:hanging="358"/>
      </w:pPr>
    </w:lvl>
    <w:lvl w:ilvl="6">
      <w:numFmt w:val="bullet"/>
      <w:lvlText w:val="•"/>
      <w:lvlJc w:val="left"/>
      <w:pPr>
        <w:ind w:left="2394" w:hanging="358"/>
      </w:pPr>
    </w:lvl>
    <w:lvl w:ilvl="7">
      <w:numFmt w:val="bullet"/>
      <w:lvlText w:val="•"/>
      <w:lvlJc w:val="left"/>
      <w:pPr>
        <w:ind w:left="2716" w:hanging="358"/>
      </w:pPr>
    </w:lvl>
    <w:lvl w:ilvl="8">
      <w:numFmt w:val="bullet"/>
      <w:lvlText w:val="•"/>
      <w:lvlJc w:val="left"/>
      <w:pPr>
        <w:ind w:left="3039" w:hanging="358"/>
      </w:pPr>
    </w:lvl>
  </w:abstractNum>
  <w:abstractNum w:abstractNumId="29" w15:restartNumberingAfterBreak="0">
    <w:nsid w:val="0000041F"/>
    <w:multiLevelType w:val="multilevel"/>
    <w:tmpl w:val="000008A2"/>
    <w:lvl w:ilvl="0">
      <w:numFmt w:val="bullet"/>
      <w:lvlText w:val=""/>
      <w:lvlJc w:val="left"/>
      <w:pPr>
        <w:ind w:left="460" w:hanging="358"/>
      </w:pPr>
      <w:rPr>
        <w:rFonts w:ascii="Symbol" w:hAnsi="Symbol"/>
        <w:b w:val="0"/>
        <w:w w:val="100"/>
        <w:sz w:val="18"/>
      </w:rPr>
    </w:lvl>
    <w:lvl w:ilvl="1">
      <w:numFmt w:val="bullet"/>
      <w:lvlText w:val="•"/>
      <w:lvlJc w:val="left"/>
      <w:pPr>
        <w:ind w:left="782" w:hanging="358"/>
      </w:pPr>
    </w:lvl>
    <w:lvl w:ilvl="2">
      <w:numFmt w:val="bullet"/>
      <w:lvlText w:val="•"/>
      <w:lvlJc w:val="left"/>
      <w:pPr>
        <w:ind w:left="1104" w:hanging="358"/>
      </w:pPr>
    </w:lvl>
    <w:lvl w:ilvl="3">
      <w:numFmt w:val="bullet"/>
      <w:lvlText w:val="•"/>
      <w:lvlJc w:val="left"/>
      <w:pPr>
        <w:ind w:left="1427" w:hanging="358"/>
      </w:pPr>
    </w:lvl>
    <w:lvl w:ilvl="4">
      <w:numFmt w:val="bullet"/>
      <w:lvlText w:val="•"/>
      <w:lvlJc w:val="left"/>
      <w:pPr>
        <w:ind w:left="1749" w:hanging="358"/>
      </w:pPr>
    </w:lvl>
    <w:lvl w:ilvl="5">
      <w:numFmt w:val="bullet"/>
      <w:lvlText w:val="•"/>
      <w:lvlJc w:val="left"/>
      <w:pPr>
        <w:ind w:left="2072" w:hanging="358"/>
      </w:pPr>
    </w:lvl>
    <w:lvl w:ilvl="6">
      <w:numFmt w:val="bullet"/>
      <w:lvlText w:val="•"/>
      <w:lvlJc w:val="left"/>
      <w:pPr>
        <w:ind w:left="2394" w:hanging="358"/>
      </w:pPr>
    </w:lvl>
    <w:lvl w:ilvl="7">
      <w:numFmt w:val="bullet"/>
      <w:lvlText w:val="•"/>
      <w:lvlJc w:val="left"/>
      <w:pPr>
        <w:ind w:left="2716" w:hanging="358"/>
      </w:pPr>
    </w:lvl>
    <w:lvl w:ilvl="8">
      <w:numFmt w:val="bullet"/>
      <w:lvlText w:val="•"/>
      <w:lvlJc w:val="left"/>
      <w:pPr>
        <w:ind w:left="3039" w:hanging="358"/>
      </w:pPr>
    </w:lvl>
  </w:abstractNum>
  <w:abstractNum w:abstractNumId="30" w15:restartNumberingAfterBreak="0">
    <w:nsid w:val="00000420"/>
    <w:multiLevelType w:val="multilevel"/>
    <w:tmpl w:val="000008A3"/>
    <w:lvl w:ilvl="0">
      <w:numFmt w:val="bullet"/>
      <w:lvlText w:val=""/>
      <w:lvlJc w:val="left"/>
      <w:pPr>
        <w:ind w:left="460" w:hanging="358"/>
      </w:pPr>
      <w:rPr>
        <w:rFonts w:ascii="Symbol" w:hAnsi="Symbol"/>
        <w:b w:val="0"/>
        <w:w w:val="100"/>
        <w:sz w:val="18"/>
      </w:rPr>
    </w:lvl>
    <w:lvl w:ilvl="1">
      <w:numFmt w:val="bullet"/>
      <w:lvlText w:val="•"/>
      <w:lvlJc w:val="left"/>
      <w:pPr>
        <w:ind w:left="782" w:hanging="358"/>
      </w:pPr>
    </w:lvl>
    <w:lvl w:ilvl="2">
      <w:numFmt w:val="bullet"/>
      <w:lvlText w:val="•"/>
      <w:lvlJc w:val="left"/>
      <w:pPr>
        <w:ind w:left="1104" w:hanging="358"/>
      </w:pPr>
    </w:lvl>
    <w:lvl w:ilvl="3">
      <w:numFmt w:val="bullet"/>
      <w:lvlText w:val="•"/>
      <w:lvlJc w:val="left"/>
      <w:pPr>
        <w:ind w:left="1427" w:hanging="358"/>
      </w:pPr>
    </w:lvl>
    <w:lvl w:ilvl="4">
      <w:numFmt w:val="bullet"/>
      <w:lvlText w:val="•"/>
      <w:lvlJc w:val="left"/>
      <w:pPr>
        <w:ind w:left="1749" w:hanging="358"/>
      </w:pPr>
    </w:lvl>
    <w:lvl w:ilvl="5">
      <w:numFmt w:val="bullet"/>
      <w:lvlText w:val="•"/>
      <w:lvlJc w:val="left"/>
      <w:pPr>
        <w:ind w:left="2072" w:hanging="358"/>
      </w:pPr>
    </w:lvl>
    <w:lvl w:ilvl="6">
      <w:numFmt w:val="bullet"/>
      <w:lvlText w:val="•"/>
      <w:lvlJc w:val="left"/>
      <w:pPr>
        <w:ind w:left="2394" w:hanging="358"/>
      </w:pPr>
    </w:lvl>
    <w:lvl w:ilvl="7">
      <w:numFmt w:val="bullet"/>
      <w:lvlText w:val="•"/>
      <w:lvlJc w:val="left"/>
      <w:pPr>
        <w:ind w:left="2716" w:hanging="358"/>
      </w:pPr>
    </w:lvl>
    <w:lvl w:ilvl="8">
      <w:numFmt w:val="bullet"/>
      <w:lvlText w:val="•"/>
      <w:lvlJc w:val="left"/>
      <w:pPr>
        <w:ind w:left="3039" w:hanging="358"/>
      </w:pPr>
    </w:lvl>
  </w:abstractNum>
  <w:abstractNum w:abstractNumId="31" w15:restartNumberingAfterBreak="0">
    <w:nsid w:val="00000421"/>
    <w:multiLevelType w:val="multilevel"/>
    <w:tmpl w:val="000008A4"/>
    <w:lvl w:ilvl="0">
      <w:numFmt w:val="bullet"/>
      <w:lvlText w:val=""/>
      <w:lvlJc w:val="left"/>
      <w:pPr>
        <w:ind w:left="465" w:hanging="358"/>
      </w:pPr>
      <w:rPr>
        <w:rFonts w:ascii="Symbol" w:hAnsi="Symbol"/>
        <w:b w:val="0"/>
        <w:w w:val="100"/>
        <w:sz w:val="18"/>
      </w:rPr>
    </w:lvl>
    <w:lvl w:ilvl="1">
      <w:numFmt w:val="bullet"/>
      <w:lvlText w:val="•"/>
      <w:lvlJc w:val="left"/>
      <w:pPr>
        <w:ind w:left="782" w:hanging="358"/>
      </w:pPr>
    </w:lvl>
    <w:lvl w:ilvl="2">
      <w:numFmt w:val="bullet"/>
      <w:lvlText w:val="•"/>
      <w:lvlJc w:val="left"/>
      <w:pPr>
        <w:ind w:left="1104" w:hanging="358"/>
      </w:pPr>
    </w:lvl>
    <w:lvl w:ilvl="3">
      <w:numFmt w:val="bullet"/>
      <w:lvlText w:val="•"/>
      <w:lvlJc w:val="left"/>
      <w:pPr>
        <w:ind w:left="1427" w:hanging="358"/>
      </w:pPr>
    </w:lvl>
    <w:lvl w:ilvl="4">
      <w:numFmt w:val="bullet"/>
      <w:lvlText w:val="•"/>
      <w:lvlJc w:val="left"/>
      <w:pPr>
        <w:ind w:left="1749" w:hanging="358"/>
      </w:pPr>
    </w:lvl>
    <w:lvl w:ilvl="5">
      <w:numFmt w:val="bullet"/>
      <w:lvlText w:val="•"/>
      <w:lvlJc w:val="left"/>
      <w:pPr>
        <w:ind w:left="2072" w:hanging="358"/>
      </w:pPr>
    </w:lvl>
    <w:lvl w:ilvl="6">
      <w:numFmt w:val="bullet"/>
      <w:lvlText w:val="•"/>
      <w:lvlJc w:val="left"/>
      <w:pPr>
        <w:ind w:left="2394" w:hanging="358"/>
      </w:pPr>
    </w:lvl>
    <w:lvl w:ilvl="7">
      <w:numFmt w:val="bullet"/>
      <w:lvlText w:val="•"/>
      <w:lvlJc w:val="left"/>
      <w:pPr>
        <w:ind w:left="2716" w:hanging="358"/>
      </w:pPr>
    </w:lvl>
    <w:lvl w:ilvl="8">
      <w:numFmt w:val="bullet"/>
      <w:lvlText w:val="•"/>
      <w:lvlJc w:val="left"/>
      <w:pPr>
        <w:ind w:left="3039" w:hanging="358"/>
      </w:pPr>
    </w:lvl>
  </w:abstractNum>
  <w:abstractNum w:abstractNumId="32" w15:restartNumberingAfterBreak="0">
    <w:nsid w:val="00000422"/>
    <w:multiLevelType w:val="multilevel"/>
    <w:tmpl w:val="000008A5"/>
    <w:lvl w:ilvl="0">
      <w:numFmt w:val="bullet"/>
      <w:lvlText w:val=""/>
      <w:lvlJc w:val="left"/>
      <w:pPr>
        <w:ind w:left="460" w:hanging="358"/>
      </w:pPr>
      <w:rPr>
        <w:rFonts w:ascii="Symbol" w:hAnsi="Symbol"/>
        <w:b w:val="0"/>
        <w:w w:val="100"/>
        <w:sz w:val="18"/>
      </w:rPr>
    </w:lvl>
    <w:lvl w:ilvl="1">
      <w:numFmt w:val="bullet"/>
      <w:lvlText w:val="•"/>
      <w:lvlJc w:val="left"/>
      <w:pPr>
        <w:ind w:left="782" w:hanging="358"/>
      </w:pPr>
    </w:lvl>
    <w:lvl w:ilvl="2">
      <w:numFmt w:val="bullet"/>
      <w:lvlText w:val="•"/>
      <w:lvlJc w:val="left"/>
      <w:pPr>
        <w:ind w:left="1104" w:hanging="358"/>
      </w:pPr>
    </w:lvl>
    <w:lvl w:ilvl="3">
      <w:numFmt w:val="bullet"/>
      <w:lvlText w:val="•"/>
      <w:lvlJc w:val="left"/>
      <w:pPr>
        <w:ind w:left="1427" w:hanging="358"/>
      </w:pPr>
    </w:lvl>
    <w:lvl w:ilvl="4">
      <w:numFmt w:val="bullet"/>
      <w:lvlText w:val="•"/>
      <w:lvlJc w:val="left"/>
      <w:pPr>
        <w:ind w:left="1749" w:hanging="358"/>
      </w:pPr>
    </w:lvl>
    <w:lvl w:ilvl="5">
      <w:numFmt w:val="bullet"/>
      <w:lvlText w:val="•"/>
      <w:lvlJc w:val="left"/>
      <w:pPr>
        <w:ind w:left="2072" w:hanging="358"/>
      </w:pPr>
    </w:lvl>
    <w:lvl w:ilvl="6">
      <w:numFmt w:val="bullet"/>
      <w:lvlText w:val="•"/>
      <w:lvlJc w:val="left"/>
      <w:pPr>
        <w:ind w:left="2394" w:hanging="358"/>
      </w:pPr>
    </w:lvl>
    <w:lvl w:ilvl="7">
      <w:numFmt w:val="bullet"/>
      <w:lvlText w:val="•"/>
      <w:lvlJc w:val="left"/>
      <w:pPr>
        <w:ind w:left="2716" w:hanging="358"/>
      </w:pPr>
    </w:lvl>
    <w:lvl w:ilvl="8">
      <w:numFmt w:val="bullet"/>
      <w:lvlText w:val="•"/>
      <w:lvlJc w:val="left"/>
      <w:pPr>
        <w:ind w:left="3039" w:hanging="358"/>
      </w:pPr>
    </w:lvl>
  </w:abstractNum>
  <w:abstractNum w:abstractNumId="33" w15:restartNumberingAfterBreak="0">
    <w:nsid w:val="00000423"/>
    <w:multiLevelType w:val="multilevel"/>
    <w:tmpl w:val="000008A6"/>
    <w:lvl w:ilvl="0">
      <w:numFmt w:val="bullet"/>
      <w:lvlText w:val=""/>
      <w:lvlJc w:val="left"/>
      <w:pPr>
        <w:ind w:left="465" w:hanging="358"/>
      </w:pPr>
      <w:rPr>
        <w:rFonts w:ascii="Symbol" w:hAnsi="Symbol"/>
        <w:b w:val="0"/>
        <w:w w:val="100"/>
        <w:sz w:val="18"/>
      </w:rPr>
    </w:lvl>
    <w:lvl w:ilvl="1">
      <w:numFmt w:val="bullet"/>
      <w:lvlText w:val="•"/>
      <w:lvlJc w:val="left"/>
      <w:pPr>
        <w:ind w:left="782" w:hanging="358"/>
      </w:pPr>
    </w:lvl>
    <w:lvl w:ilvl="2">
      <w:numFmt w:val="bullet"/>
      <w:lvlText w:val="•"/>
      <w:lvlJc w:val="left"/>
      <w:pPr>
        <w:ind w:left="1104" w:hanging="358"/>
      </w:pPr>
    </w:lvl>
    <w:lvl w:ilvl="3">
      <w:numFmt w:val="bullet"/>
      <w:lvlText w:val="•"/>
      <w:lvlJc w:val="left"/>
      <w:pPr>
        <w:ind w:left="1427" w:hanging="358"/>
      </w:pPr>
    </w:lvl>
    <w:lvl w:ilvl="4">
      <w:numFmt w:val="bullet"/>
      <w:lvlText w:val="•"/>
      <w:lvlJc w:val="left"/>
      <w:pPr>
        <w:ind w:left="1749" w:hanging="358"/>
      </w:pPr>
    </w:lvl>
    <w:lvl w:ilvl="5">
      <w:numFmt w:val="bullet"/>
      <w:lvlText w:val="•"/>
      <w:lvlJc w:val="left"/>
      <w:pPr>
        <w:ind w:left="2072" w:hanging="358"/>
      </w:pPr>
    </w:lvl>
    <w:lvl w:ilvl="6">
      <w:numFmt w:val="bullet"/>
      <w:lvlText w:val="•"/>
      <w:lvlJc w:val="left"/>
      <w:pPr>
        <w:ind w:left="2394" w:hanging="358"/>
      </w:pPr>
    </w:lvl>
    <w:lvl w:ilvl="7">
      <w:numFmt w:val="bullet"/>
      <w:lvlText w:val="•"/>
      <w:lvlJc w:val="left"/>
      <w:pPr>
        <w:ind w:left="2716" w:hanging="358"/>
      </w:pPr>
    </w:lvl>
    <w:lvl w:ilvl="8">
      <w:numFmt w:val="bullet"/>
      <w:lvlText w:val="•"/>
      <w:lvlJc w:val="left"/>
      <w:pPr>
        <w:ind w:left="3039" w:hanging="358"/>
      </w:pPr>
    </w:lvl>
  </w:abstractNum>
  <w:abstractNum w:abstractNumId="34" w15:restartNumberingAfterBreak="0">
    <w:nsid w:val="00000424"/>
    <w:multiLevelType w:val="multilevel"/>
    <w:tmpl w:val="000008A7"/>
    <w:lvl w:ilvl="0">
      <w:numFmt w:val="bullet"/>
      <w:lvlText w:val=""/>
      <w:lvlJc w:val="left"/>
      <w:pPr>
        <w:ind w:left="1473" w:hanging="360"/>
      </w:pPr>
      <w:rPr>
        <w:rFonts w:ascii="Symbol" w:hAnsi="Symbol"/>
        <w:b w:val="0"/>
        <w:w w:val="97"/>
        <w:sz w:val="20"/>
      </w:rPr>
    </w:lvl>
    <w:lvl w:ilvl="1">
      <w:numFmt w:val="bullet"/>
      <w:lvlText w:val="•"/>
      <w:lvlJc w:val="left"/>
      <w:pPr>
        <w:ind w:left="1780" w:hanging="360"/>
      </w:pPr>
    </w:lvl>
    <w:lvl w:ilvl="2">
      <w:numFmt w:val="bullet"/>
      <w:lvlText w:val="•"/>
      <w:lvlJc w:val="left"/>
      <w:pPr>
        <w:ind w:left="2080" w:hanging="360"/>
      </w:pPr>
    </w:lvl>
    <w:lvl w:ilvl="3">
      <w:numFmt w:val="bullet"/>
      <w:lvlText w:val="•"/>
      <w:lvlJc w:val="left"/>
      <w:pPr>
        <w:ind w:left="2380" w:hanging="360"/>
      </w:pPr>
    </w:lvl>
    <w:lvl w:ilvl="4">
      <w:numFmt w:val="bullet"/>
      <w:lvlText w:val="•"/>
      <w:lvlJc w:val="left"/>
      <w:pPr>
        <w:ind w:left="2680" w:hanging="360"/>
      </w:pPr>
    </w:lvl>
    <w:lvl w:ilvl="5">
      <w:numFmt w:val="bullet"/>
      <w:lvlText w:val="•"/>
      <w:lvlJc w:val="left"/>
      <w:pPr>
        <w:ind w:left="2980" w:hanging="360"/>
      </w:pPr>
    </w:lvl>
    <w:lvl w:ilvl="6">
      <w:numFmt w:val="bullet"/>
      <w:lvlText w:val="•"/>
      <w:lvlJc w:val="left"/>
      <w:pPr>
        <w:ind w:left="3280" w:hanging="360"/>
      </w:pPr>
    </w:lvl>
    <w:lvl w:ilvl="7">
      <w:numFmt w:val="bullet"/>
      <w:lvlText w:val="•"/>
      <w:lvlJc w:val="left"/>
      <w:pPr>
        <w:ind w:left="3580" w:hanging="360"/>
      </w:pPr>
    </w:lvl>
    <w:lvl w:ilvl="8">
      <w:numFmt w:val="bullet"/>
      <w:lvlText w:val="•"/>
      <w:lvlJc w:val="left"/>
      <w:pPr>
        <w:ind w:left="3880" w:hanging="360"/>
      </w:pPr>
    </w:lvl>
  </w:abstractNum>
  <w:abstractNum w:abstractNumId="35" w15:restartNumberingAfterBreak="0">
    <w:nsid w:val="00000425"/>
    <w:multiLevelType w:val="multilevel"/>
    <w:tmpl w:val="000008A8"/>
    <w:lvl w:ilvl="0">
      <w:numFmt w:val="bullet"/>
      <w:lvlText w:val=""/>
      <w:lvlJc w:val="left"/>
      <w:pPr>
        <w:ind w:left="1471" w:hanging="360"/>
      </w:pPr>
      <w:rPr>
        <w:rFonts w:ascii="Symbol" w:hAnsi="Symbol"/>
        <w:b w:val="0"/>
        <w:w w:val="97"/>
        <w:sz w:val="20"/>
      </w:rPr>
    </w:lvl>
    <w:lvl w:ilvl="1">
      <w:numFmt w:val="bullet"/>
      <w:lvlText w:val="•"/>
      <w:lvlJc w:val="left"/>
      <w:pPr>
        <w:ind w:left="1788" w:hanging="360"/>
      </w:pPr>
    </w:lvl>
    <w:lvl w:ilvl="2">
      <w:numFmt w:val="bullet"/>
      <w:lvlText w:val="•"/>
      <w:lvlJc w:val="left"/>
      <w:pPr>
        <w:ind w:left="2097" w:hanging="360"/>
      </w:pPr>
    </w:lvl>
    <w:lvl w:ilvl="3">
      <w:numFmt w:val="bullet"/>
      <w:lvlText w:val="•"/>
      <w:lvlJc w:val="left"/>
      <w:pPr>
        <w:ind w:left="2406" w:hanging="360"/>
      </w:pPr>
    </w:lvl>
    <w:lvl w:ilvl="4">
      <w:numFmt w:val="bullet"/>
      <w:lvlText w:val="•"/>
      <w:lvlJc w:val="left"/>
      <w:pPr>
        <w:ind w:left="2715" w:hanging="360"/>
      </w:pPr>
    </w:lvl>
    <w:lvl w:ilvl="5">
      <w:numFmt w:val="bullet"/>
      <w:lvlText w:val="•"/>
      <w:lvlJc w:val="left"/>
      <w:pPr>
        <w:ind w:left="3024" w:hanging="360"/>
      </w:pPr>
    </w:lvl>
    <w:lvl w:ilvl="6">
      <w:numFmt w:val="bullet"/>
      <w:lvlText w:val="•"/>
      <w:lvlJc w:val="left"/>
      <w:pPr>
        <w:ind w:left="3333" w:hanging="360"/>
      </w:pPr>
    </w:lvl>
    <w:lvl w:ilvl="7">
      <w:numFmt w:val="bullet"/>
      <w:lvlText w:val="•"/>
      <w:lvlJc w:val="left"/>
      <w:pPr>
        <w:ind w:left="3642" w:hanging="360"/>
      </w:pPr>
    </w:lvl>
    <w:lvl w:ilvl="8">
      <w:numFmt w:val="bullet"/>
      <w:lvlText w:val="•"/>
      <w:lvlJc w:val="left"/>
      <w:pPr>
        <w:ind w:left="3951" w:hanging="360"/>
      </w:pPr>
    </w:lvl>
  </w:abstractNum>
  <w:abstractNum w:abstractNumId="36" w15:restartNumberingAfterBreak="0">
    <w:nsid w:val="00000426"/>
    <w:multiLevelType w:val="multilevel"/>
    <w:tmpl w:val="000008A9"/>
    <w:lvl w:ilvl="0">
      <w:numFmt w:val="bullet"/>
      <w:lvlText w:val=""/>
      <w:lvlJc w:val="left"/>
      <w:pPr>
        <w:ind w:left="1473" w:hanging="360"/>
      </w:pPr>
      <w:rPr>
        <w:rFonts w:ascii="Symbol" w:hAnsi="Symbol"/>
        <w:b w:val="0"/>
        <w:w w:val="97"/>
        <w:sz w:val="20"/>
      </w:rPr>
    </w:lvl>
    <w:lvl w:ilvl="1">
      <w:numFmt w:val="bullet"/>
      <w:lvlText w:val="•"/>
      <w:lvlJc w:val="left"/>
      <w:pPr>
        <w:ind w:left="1780" w:hanging="360"/>
      </w:pPr>
    </w:lvl>
    <w:lvl w:ilvl="2">
      <w:numFmt w:val="bullet"/>
      <w:lvlText w:val="•"/>
      <w:lvlJc w:val="left"/>
      <w:pPr>
        <w:ind w:left="2080" w:hanging="360"/>
      </w:pPr>
    </w:lvl>
    <w:lvl w:ilvl="3">
      <w:numFmt w:val="bullet"/>
      <w:lvlText w:val="•"/>
      <w:lvlJc w:val="left"/>
      <w:pPr>
        <w:ind w:left="2380" w:hanging="360"/>
      </w:pPr>
    </w:lvl>
    <w:lvl w:ilvl="4">
      <w:numFmt w:val="bullet"/>
      <w:lvlText w:val="•"/>
      <w:lvlJc w:val="left"/>
      <w:pPr>
        <w:ind w:left="2680" w:hanging="360"/>
      </w:pPr>
    </w:lvl>
    <w:lvl w:ilvl="5">
      <w:numFmt w:val="bullet"/>
      <w:lvlText w:val="•"/>
      <w:lvlJc w:val="left"/>
      <w:pPr>
        <w:ind w:left="2980" w:hanging="360"/>
      </w:pPr>
    </w:lvl>
    <w:lvl w:ilvl="6">
      <w:numFmt w:val="bullet"/>
      <w:lvlText w:val="•"/>
      <w:lvlJc w:val="left"/>
      <w:pPr>
        <w:ind w:left="3280" w:hanging="360"/>
      </w:pPr>
    </w:lvl>
    <w:lvl w:ilvl="7">
      <w:numFmt w:val="bullet"/>
      <w:lvlText w:val="•"/>
      <w:lvlJc w:val="left"/>
      <w:pPr>
        <w:ind w:left="3580" w:hanging="360"/>
      </w:pPr>
    </w:lvl>
    <w:lvl w:ilvl="8">
      <w:numFmt w:val="bullet"/>
      <w:lvlText w:val="•"/>
      <w:lvlJc w:val="left"/>
      <w:pPr>
        <w:ind w:left="3880" w:hanging="360"/>
      </w:pPr>
    </w:lvl>
  </w:abstractNum>
  <w:abstractNum w:abstractNumId="37" w15:restartNumberingAfterBreak="0">
    <w:nsid w:val="00000427"/>
    <w:multiLevelType w:val="multilevel"/>
    <w:tmpl w:val="000008AA"/>
    <w:lvl w:ilvl="0">
      <w:numFmt w:val="bullet"/>
      <w:lvlText w:val=""/>
      <w:lvlJc w:val="left"/>
      <w:pPr>
        <w:ind w:left="1471" w:hanging="360"/>
      </w:pPr>
      <w:rPr>
        <w:rFonts w:ascii="Symbol" w:hAnsi="Symbol"/>
        <w:b w:val="0"/>
        <w:w w:val="97"/>
        <w:sz w:val="20"/>
      </w:rPr>
    </w:lvl>
    <w:lvl w:ilvl="1">
      <w:numFmt w:val="bullet"/>
      <w:lvlText w:val="•"/>
      <w:lvlJc w:val="left"/>
      <w:pPr>
        <w:ind w:left="1788" w:hanging="360"/>
      </w:pPr>
    </w:lvl>
    <w:lvl w:ilvl="2">
      <w:numFmt w:val="bullet"/>
      <w:lvlText w:val="•"/>
      <w:lvlJc w:val="left"/>
      <w:pPr>
        <w:ind w:left="2097" w:hanging="360"/>
      </w:pPr>
    </w:lvl>
    <w:lvl w:ilvl="3">
      <w:numFmt w:val="bullet"/>
      <w:lvlText w:val="•"/>
      <w:lvlJc w:val="left"/>
      <w:pPr>
        <w:ind w:left="2406" w:hanging="360"/>
      </w:pPr>
    </w:lvl>
    <w:lvl w:ilvl="4">
      <w:numFmt w:val="bullet"/>
      <w:lvlText w:val="•"/>
      <w:lvlJc w:val="left"/>
      <w:pPr>
        <w:ind w:left="2715" w:hanging="360"/>
      </w:pPr>
    </w:lvl>
    <w:lvl w:ilvl="5">
      <w:numFmt w:val="bullet"/>
      <w:lvlText w:val="•"/>
      <w:lvlJc w:val="left"/>
      <w:pPr>
        <w:ind w:left="3024" w:hanging="360"/>
      </w:pPr>
    </w:lvl>
    <w:lvl w:ilvl="6">
      <w:numFmt w:val="bullet"/>
      <w:lvlText w:val="•"/>
      <w:lvlJc w:val="left"/>
      <w:pPr>
        <w:ind w:left="3333" w:hanging="360"/>
      </w:pPr>
    </w:lvl>
    <w:lvl w:ilvl="7">
      <w:numFmt w:val="bullet"/>
      <w:lvlText w:val="•"/>
      <w:lvlJc w:val="left"/>
      <w:pPr>
        <w:ind w:left="3642" w:hanging="360"/>
      </w:pPr>
    </w:lvl>
    <w:lvl w:ilvl="8">
      <w:numFmt w:val="bullet"/>
      <w:lvlText w:val="•"/>
      <w:lvlJc w:val="left"/>
      <w:pPr>
        <w:ind w:left="3951" w:hanging="360"/>
      </w:pPr>
    </w:lvl>
  </w:abstractNum>
  <w:abstractNum w:abstractNumId="38" w15:restartNumberingAfterBreak="0">
    <w:nsid w:val="00000428"/>
    <w:multiLevelType w:val="multilevel"/>
    <w:tmpl w:val="000008AB"/>
    <w:lvl w:ilvl="0">
      <w:numFmt w:val="bullet"/>
      <w:lvlText w:val=""/>
      <w:lvlJc w:val="left"/>
      <w:pPr>
        <w:ind w:left="1473" w:hanging="360"/>
      </w:pPr>
      <w:rPr>
        <w:rFonts w:ascii="Symbol" w:hAnsi="Symbol"/>
        <w:b w:val="0"/>
        <w:w w:val="97"/>
        <w:sz w:val="20"/>
      </w:rPr>
    </w:lvl>
    <w:lvl w:ilvl="1">
      <w:numFmt w:val="bullet"/>
      <w:lvlText w:val="•"/>
      <w:lvlJc w:val="left"/>
      <w:pPr>
        <w:ind w:left="1780" w:hanging="360"/>
      </w:pPr>
    </w:lvl>
    <w:lvl w:ilvl="2">
      <w:numFmt w:val="bullet"/>
      <w:lvlText w:val="•"/>
      <w:lvlJc w:val="left"/>
      <w:pPr>
        <w:ind w:left="2080" w:hanging="360"/>
      </w:pPr>
    </w:lvl>
    <w:lvl w:ilvl="3">
      <w:numFmt w:val="bullet"/>
      <w:lvlText w:val="•"/>
      <w:lvlJc w:val="left"/>
      <w:pPr>
        <w:ind w:left="2380" w:hanging="360"/>
      </w:pPr>
    </w:lvl>
    <w:lvl w:ilvl="4">
      <w:numFmt w:val="bullet"/>
      <w:lvlText w:val="•"/>
      <w:lvlJc w:val="left"/>
      <w:pPr>
        <w:ind w:left="2680" w:hanging="360"/>
      </w:pPr>
    </w:lvl>
    <w:lvl w:ilvl="5">
      <w:numFmt w:val="bullet"/>
      <w:lvlText w:val="•"/>
      <w:lvlJc w:val="left"/>
      <w:pPr>
        <w:ind w:left="2980" w:hanging="360"/>
      </w:pPr>
    </w:lvl>
    <w:lvl w:ilvl="6">
      <w:numFmt w:val="bullet"/>
      <w:lvlText w:val="•"/>
      <w:lvlJc w:val="left"/>
      <w:pPr>
        <w:ind w:left="3280" w:hanging="360"/>
      </w:pPr>
    </w:lvl>
    <w:lvl w:ilvl="7">
      <w:numFmt w:val="bullet"/>
      <w:lvlText w:val="•"/>
      <w:lvlJc w:val="left"/>
      <w:pPr>
        <w:ind w:left="3580" w:hanging="360"/>
      </w:pPr>
    </w:lvl>
    <w:lvl w:ilvl="8">
      <w:numFmt w:val="bullet"/>
      <w:lvlText w:val="•"/>
      <w:lvlJc w:val="left"/>
      <w:pPr>
        <w:ind w:left="3880" w:hanging="360"/>
      </w:pPr>
    </w:lvl>
  </w:abstractNum>
  <w:abstractNum w:abstractNumId="39" w15:restartNumberingAfterBreak="0">
    <w:nsid w:val="00000429"/>
    <w:multiLevelType w:val="multilevel"/>
    <w:tmpl w:val="000008AC"/>
    <w:lvl w:ilvl="0">
      <w:numFmt w:val="bullet"/>
      <w:lvlText w:val=""/>
      <w:lvlJc w:val="left"/>
      <w:pPr>
        <w:ind w:left="1471" w:hanging="360"/>
      </w:pPr>
      <w:rPr>
        <w:rFonts w:ascii="Symbol" w:hAnsi="Symbol"/>
        <w:b w:val="0"/>
        <w:w w:val="97"/>
        <w:sz w:val="20"/>
      </w:rPr>
    </w:lvl>
    <w:lvl w:ilvl="1">
      <w:numFmt w:val="bullet"/>
      <w:lvlText w:val="•"/>
      <w:lvlJc w:val="left"/>
      <w:pPr>
        <w:ind w:left="1788" w:hanging="360"/>
      </w:pPr>
    </w:lvl>
    <w:lvl w:ilvl="2">
      <w:numFmt w:val="bullet"/>
      <w:lvlText w:val="•"/>
      <w:lvlJc w:val="left"/>
      <w:pPr>
        <w:ind w:left="2097" w:hanging="360"/>
      </w:pPr>
    </w:lvl>
    <w:lvl w:ilvl="3">
      <w:numFmt w:val="bullet"/>
      <w:lvlText w:val="•"/>
      <w:lvlJc w:val="left"/>
      <w:pPr>
        <w:ind w:left="2406" w:hanging="360"/>
      </w:pPr>
    </w:lvl>
    <w:lvl w:ilvl="4">
      <w:numFmt w:val="bullet"/>
      <w:lvlText w:val="•"/>
      <w:lvlJc w:val="left"/>
      <w:pPr>
        <w:ind w:left="2715" w:hanging="360"/>
      </w:pPr>
    </w:lvl>
    <w:lvl w:ilvl="5">
      <w:numFmt w:val="bullet"/>
      <w:lvlText w:val="•"/>
      <w:lvlJc w:val="left"/>
      <w:pPr>
        <w:ind w:left="3024" w:hanging="360"/>
      </w:pPr>
    </w:lvl>
    <w:lvl w:ilvl="6">
      <w:numFmt w:val="bullet"/>
      <w:lvlText w:val="•"/>
      <w:lvlJc w:val="left"/>
      <w:pPr>
        <w:ind w:left="3333" w:hanging="360"/>
      </w:pPr>
    </w:lvl>
    <w:lvl w:ilvl="7">
      <w:numFmt w:val="bullet"/>
      <w:lvlText w:val="•"/>
      <w:lvlJc w:val="left"/>
      <w:pPr>
        <w:ind w:left="3642" w:hanging="360"/>
      </w:pPr>
    </w:lvl>
    <w:lvl w:ilvl="8">
      <w:numFmt w:val="bullet"/>
      <w:lvlText w:val="•"/>
      <w:lvlJc w:val="left"/>
      <w:pPr>
        <w:ind w:left="3951" w:hanging="360"/>
      </w:pPr>
    </w:lvl>
  </w:abstractNum>
  <w:abstractNum w:abstractNumId="40" w15:restartNumberingAfterBreak="0">
    <w:nsid w:val="0000042A"/>
    <w:multiLevelType w:val="multilevel"/>
    <w:tmpl w:val="000008AD"/>
    <w:lvl w:ilvl="0">
      <w:numFmt w:val="bullet"/>
      <w:lvlText w:val=""/>
      <w:lvlJc w:val="left"/>
      <w:pPr>
        <w:ind w:left="458" w:hanging="360"/>
      </w:pPr>
      <w:rPr>
        <w:rFonts w:ascii="Symbol" w:hAnsi="Symbol"/>
        <w:b w:val="0"/>
        <w:w w:val="97"/>
        <w:sz w:val="20"/>
      </w:rPr>
    </w:lvl>
    <w:lvl w:ilvl="1">
      <w:numFmt w:val="bullet"/>
      <w:lvlText w:val="•"/>
      <w:lvlJc w:val="left"/>
      <w:pPr>
        <w:ind w:left="1176" w:hanging="360"/>
      </w:pPr>
    </w:lvl>
    <w:lvl w:ilvl="2">
      <w:numFmt w:val="bullet"/>
      <w:lvlText w:val="•"/>
      <w:lvlJc w:val="left"/>
      <w:pPr>
        <w:ind w:left="1893" w:hanging="360"/>
      </w:pPr>
    </w:lvl>
    <w:lvl w:ilvl="3">
      <w:numFmt w:val="bullet"/>
      <w:lvlText w:val="•"/>
      <w:lvlJc w:val="left"/>
      <w:pPr>
        <w:ind w:left="2610" w:hanging="360"/>
      </w:pPr>
    </w:lvl>
    <w:lvl w:ilvl="4">
      <w:numFmt w:val="bullet"/>
      <w:lvlText w:val="•"/>
      <w:lvlJc w:val="left"/>
      <w:pPr>
        <w:ind w:left="3327" w:hanging="360"/>
      </w:pPr>
    </w:lvl>
    <w:lvl w:ilvl="5">
      <w:numFmt w:val="bullet"/>
      <w:lvlText w:val="•"/>
      <w:lvlJc w:val="left"/>
      <w:pPr>
        <w:ind w:left="4044" w:hanging="360"/>
      </w:pPr>
    </w:lvl>
    <w:lvl w:ilvl="6">
      <w:numFmt w:val="bullet"/>
      <w:lvlText w:val="•"/>
      <w:lvlJc w:val="left"/>
      <w:pPr>
        <w:ind w:left="4761" w:hanging="360"/>
      </w:pPr>
    </w:lvl>
    <w:lvl w:ilvl="7">
      <w:numFmt w:val="bullet"/>
      <w:lvlText w:val="•"/>
      <w:lvlJc w:val="left"/>
      <w:pPr>
        <w:ind w:left="5478" w:hanging="360"/>
      </w:pPr>
    </w:lvl>
    <w:lvl w:ilvl="8">
      <w:numFmt w:val="bullet"/>
      <w:lvlText w:val="•"/>
      <w:lvlJc w:val="left"/>
      <w:pPr>
        <w:ind w:left="6195" w:hanging="360"/>
      </w:pPr>
    </w:lvl>
  </w:abstractNum>
  <w:abstractNum w:abstractNumId="41" w15:restartNumberingAfterBreak="0">
    <w:nsid w:val="0000042B"/>
    <w:multiLevelType w:val="multilevel"/>
    <w:tmpl w:val="000008AE"/>
    <w:lvl w:ilvl="0">
      <w:numFmt w:val="bullet"/>
      <w:lvlText w:val=""/>
      <w:lvlJc w:val="left"/>
      <w:pPr>
        <w:ind w:left="458" w:hanging="360"/>
      </w:pPr>
      <w:rPr>
        <w:rFonts w:ascii="Symbol" w:hAnsi="Symbol"/>
        <w:b w:val="0"/>
        <w:w w:val="97"/>
        <w:sz w:val="20"/>
      </w:rPr>
    </w:lvl>
    <w:lvl w:ilvl="1">
      <w:numFmt w:val="bullet"/>
      <w:lvlText w:val="•"/>
      <w:lvlJc w:val="left"/>
      <w:pPr>
        <w:ind w:left="1176" w:hanging="360"/>
      </w:pPr>
    </w:lvl>
    <w:lvl w:ilvl="2">
      <w:numFmt w:val="bullet"/>
      <w:lvlText w:val="•"/>
      <w:lvlJc w:val="left"/>
      <w:pPr>
        <w:ind w:left="1893" w:hanging="360"/>
      </w:pPr>
    </w:lvl>
    <w:lvl w:ilvl="3">
      <w:numFmt w:val="bullet"/>
      <w:lvlText w:val="•"/>
      <w:lvlJc w:val="left"/>
      <w:pPr>
        <w:ind w:left="2610" w:hanging="360"/>
      </w:pPr>
    </w:lvl>
    <w:lvl w:ilvl="4">
      <w:numFmt w:val="bullet"/>
      <w:lvlText w:val="•"/>
      <w:lvlJc w:val="left"/>
      <w:pPr>
        <w:ind w:left="3327" w:hanging="360"/>
      </w:pPr>
    </w:lvl>
    <w:lvl w:ilvl="5">
      <w:numFmt w:val="bullet"/>
      <w:lvlText w:val="•"/>
      <w:lvlJc w:val="left"/>
      <w:pPr>
        <w:ind w:left="4044" w:hanging="360"/>
      </w:pPr>
    </w:lvl>
    <w:lvl w:ilvl="6">
      <w:numFmt w:val="bullet"/>
      <w:lvlText w:val="•"/>
      <w:lvlJc w:val="left"/>
      <w:pPr>
        <w:ind w:left="4761" w:hanging="360"/>
      </w:pPr>
    </w:lvl>
    <w:lvl w:ilvl="7">
      <w:numFmt w:val="bullet"/>
      <w:lvlText w:val="•"/>
      <w:lvlJc w:val="left"/>
      <w:pPr>
        <w:ind w:left="5478" w:hanging="360"/>
      </w:pPr>
    </w:lvl>
    <w:lvl w:ilvl="8">
      <w:numFmt w:val="bullet"/>
      <w:lvlText w:val="•"/>
      <w:lvlJc w:val="left"/>
      <w:pPr>
        <w:ind w:left="6195" w:hanging="360"/>
      </w:pPr>
    </w:lvl>
  </w:abstractNum>
  <w:abstractNum w:abstractNumId="42" w15:restartNumberingAfterBreak="0">
    <w:nsid w:val="0000042C"/>
    <w:multiLevelType w:val="multilevel"/>
    <w:tmpl w:val="000008AF"/>
    <w:lvl w:ilvl="0">
      <w:numFmt w:val="bullet"/>
      <w:lvlText w:val=""/>
      <w:lvlJc w:val="left"/>
      <w:pPr>
        <w:ind w:left="460" w:hanging="360"/>
      </w:pPr>
      <w:rPr>
        <w:rFonts w:ascii="Symbol" w:hAnsi="Symbol"/>
        <w:b w:val="0"/>
        <w:w w:val="97"/>
        <w:sz w:val="20"/>
      </w:rPr>
    </w:lvl>
    <w:lvl w:ilvl="1">
      <w:numFmt w:val="bullet"/>
      <w:lvlText w:val="•"/>
      <w:lvlJc w:val="left"/>
      <w:pPr>
        <w:ind w:left="1176" w:hanging="360"/>
      </w:pPr>
    </w:lvl>
    <w:lvl w:ilvl="2">
      <w:numFmt w:val="bullet"/>
      <w:lvlText w:val="•"/>
      <w:lvlJc w:val="left"/>
      <w:pPr>
        <w:ind w:left="1893" w:hanging="360"/>
      </w:pPr>
    </w:lvl>
    <w:lvl w:ilvl="3">
      <w:numFmt w:val="bullet"/>
      <w:lvlText w:val="•"/>
      <w:lvlJc w:val="left"/>
      <w:pPr>
        <w:ind w:left="2610" w:hanging="360"/>
      </w:pPr>
    </w:lvl>
    <w:lvl w:ilvl="4">
      <w:numFmt w:val="bullet"/>
      <w:lvlText w:val="•"/>
      <w:lvlJc w:val="left"/>
      <w:pPr>
        <w:ind w:left="3327" w:hanging="360"/>
      </w:pPr>
    </w:lvl>
    <w:lvl w:ilvl="5">
      <w:numFmt w:val="bullet"/>
      <w:lvlText w:val="•"/>
      <w:lvlJc w:val="left"/>
      <w:pPr>
        <w:ind w:left="4044" w:hanging="360"/>
      </w:pPr>
    </w:lvl>
    <w:lvl w:ilvl="6">
      <w:numFmt w:val="bullet"/>
      <w:lvlText w:val="•"/>
      <w:lvlJc w:val="left"/>
      <w:pPr>
        <w:ind w:left="4761" w:hanging="360"/>
      </w:pPr>
    </w:lvl>
    <w:lvl w:ilvl="7">
      <w:numFmt w:val="bullet"/>
      <w:lvlText w:val="•"/>
      <w:lvlJc w:val="left"/>
      <w:pPr>
        <w:ind w:left="5478" w:hanging="360"/>
      </w:pPr>
    </w:lvl>
    <w:lvl w:ilvl="8">
      <w:numFmt w:val="bullet"/>
      <w:lvlText w:val="•"/>
      <w:lvlJc w:val="left"/>
      <w:pPr>
        <w:ind w:left="6195" w:hanging="360"/>
      </w:pPr>
    </w:lvl>
  </w:abstractNum>
  <w:abstractNum w:abstractNumId="43" w15:restartNumberingAfterBreak="0">
    <w:nsid w:val="0000042D"/>
    <w:multiLevelType w:val="multilevel"/>
    <w:tmpl w:val="000008B0"/>
    <w:lvl w:ilvl="0">
      <w:numFmt w:val="bullet"/>
      <w:lvlText w:val=""/>
      <w:lvlJc w:val="left"/>
      <w:pPr>
        <w:ind w:left="458" w:hanging="360"/>
      </w:pPr>
      <w:rPr>
        <w:rFonts w:ascii="Symbol" w:hAnsi="Symbol"/>
        <w:b w:val="0"/>
        <w:w w:val="97"/>
        <w:sz w:val="20"/>
      </w:rPr>
    </w:lvl>
    <w:lvl w:ilvl="1">
      <w:numFmt w:val="bullet"/>
      <w:lvlText w:val="•"/>
      <w:lvlJc w:val="left"/>
      <w:pPr>
        <w:ind w:left="1176" w:hanging="360"/>
      </w:pPr>
    </w:lvl>
    <w:lvl w:ilvl="2">
      <w:numFmt w:val="bullet"/>
      <w:lvlText w:val="•"/>
      <w:lvlJc w:val="left"/>
      <w:pPr>
        <w:ind w:left="1893" w:hanging="360"/>
      </w:pPr>
    </w:lvl>
    <w:lvl w:ilvl="3">
      <w:numFmt w:val="bullet"/>
      <w:lvlText w:val="•"/>
      <w:lvlJc w:val="left"/>
      <w:pPr>
        <w:ind w:left="2610" w:hanging="360"/>
      </w:pPr>
    </w:lvl>
    <w:lvl w:ilvl="4">
      <w:numFmt w:val="bullet"/>
      <w:lvlText w:val="•"/>
      <w:lvlJc w:val="left"/>
      <w:pPr>
        <w:ind w:left="3327" w:hanging="360"/>
      </w:pPr>
    </w:lvl>
    <w:lvl w:ilvl="5">
      <w:numFmt w:val="bullet"/>
      <w:lvlText w:val="•"/>
      <w:lvlJc w:val="left"/>
      <w:pPr>
        <w:ind w:left="4044" w:hanging="360"/>
      </w:pPr>
    </w:lvl>
    <w:lvl w:ilvl="6">
      <w:numFmt w:val="bullet"/>
      <w:lvlText w:val="•"/>
      <w:lvlJc w:val="left"/>
      <w:pPr>
        <w:ind w:left="4761" w:hanging="360"/>
      </w:pPr>
    </w:lvl>
    <w:lvl w:ilvl="7">
      <w:numFmt w:val="bullet"/>
      <w:lvlText w:val="•"/>
      <w:lvlJc w:val="left"/>
      <w:pPr>
        <w:ind w:left="5478" w:hanging="360"/>
      </w:pPr>
    </w:lvl>
    <w:lvl w:ilvl="8">
      <w:numFmt w:val="bullet"/>
      <w:lvlText w:val="•"/>
      <w:lvlJc w:val="left"/>
      <w:pPr>
        <w:ind w:left="6195" w:hanging="360"/>
      </w:pPr>
    </w:lvl>
  </w:abstractNum>
  <w:abstractNum w:abstractNumId="44" w15:restartNumberingAfterBreak="0">
    <w:nsid w:val="0000042E"/>
    <w:multiLevelType w:val="multilevel"/>
    <w:tmpl w:val="000008B1"/>
    <w:lvl w:ilvl="0">
      <w:numFmt w:val="bullet"/>
      <w:lvlText w:val=""/>
      <w:lvlJc w:val="left"/>
      <w:pPr>
        <w:ind w:left="458" w:hanging="360"/>
      </w:pPr>
      <w:rPr>
        <w:rFonts w:ascii="Symbol" w:hAnsi="Symbol"/>
        <w:b w:val="0"/>
        <w:w w:val="97"/>
        <w:sz w:val="20"/>
      </w:rPr>
    </w:lvl>
    <w:lvl w:ilvl="1">
      <w:numFmt w:val="bullet"/>
      <w:lvlText w:val="•"/>
      <w:lvlJc w:val="left"/>
      <w:pPr>
        <w:ind w:left="1176" w:hanging="360"/>
      </w:pPr>
    </w:lvl>
    <w:lvl w:ilvl="2">
      <w:numFmt w:val="bullet"/>
      <w:lvlText w:val="•"/>
      <w:lvlJc w:val="left"/>
      <w:pPr>
        <w:ind w:left="1893" w:hanging="360"/>
      </w:pPr>
    </w:lvl>
    <w:lvl w:ilvl="3">
      <w:numFmt w:val="bullet"/>
      <w:lvlText w:val="•"/>
      <w:lvlJc w:val="left"/>
      <w:pPr>
        <w:ind w:left="2610" w:hanging="360"/>
      </w:pPr>
    </w:lvl>
    <w:lvl w:ilvl="4">
      <w:numFmt w:val="bullet"/>
      <w:lvlText w:val="•"/>
      <w:lvlJc w:val="left"/>
      <w:pPr>
        <w:ind w:left="3327" w:hanging="360"/>
      </w:pPr>
    </w:lvl>
    <w:lvl w:ilvl="5">
      <w:numFmt w:val="bullet"/>
      <w:lvlText w:val="•"/>
      <w:lvlJc w:val="left"/>
      <w:pPr>
        <w:ind w:left="4044" w:hanging="360"/>
      </w:pPr>
    </w:lvl>
    <w:lvl w:ilvl="6">
      <w:numFmt w:val="bullet"/>
      <w:lvlText w:val="•"/>
      <w:lvlJc w:val="left"/>
      <w:pPr>
        <w:ind w:left="4761" w:hanging="360"/>
      </w:pPr>
    </w:lvl>
    <w:lvl w:ilvl="7">
      <w:numFmt w:val="bullet"/>
      <w:lvlText w:val="•"/>
      <w:lvlJc w:val="left"/>
      <w:pPr>
        <w:ind w:left="5478" w:hanging="360"/>
      </w:pPr>
    </w:lvl>
    <w:lvl w:ilvl="8">
      <w:numFmt w:val="bullet"/>
      <w:lvlText w:val="•"/>
      <w:lvlJc w:val="left"/>
      <w:pPr>
        <w:ind w:left="6195" w:hanging="360"/>
      </w:pPr>
    </w:lvl>
  </w:abstractNum>
  <w:abstractNum w:abstractNumId="45" w15:restartNumberingAfterBreak="0">
    <w:nsid w:val="0000042F"/>
    <w:multiLevelType w:val="multilevel"/>
    <w:tmpl w:val="000008B2"/>
    <w:lvl w:ilvl="0">
      <w:numFmt w:val="bullet"/>
      <w:lvlText w:val=""/>
      <w:lvlJc w:val="left"/>
      <w:pPr>
        <w:ind w:left="460" w:hanging="360"/>
      </w:pPr>
      <w:rPr>
        <w:rFonts w:ascii="Symbol" w:hAnsi="Symbol"/>
        <w:b w:val="0"/>
        <w:w w:val="97"/>
        <w:sz w:val="20"/>
      </w:rPr>
    </w:lvl>
    <w:lvl w:ilvl="1">
      <w:numFmt w:val="bullet"/>
      <w:lvlText w:val="•"/>
      <w:lvlJc w:val="left"/>
      <w:pPr>
        <w:ind w:left="1176" w:hanging="360"/>
      </w:pPr>
    </w:lvl>
    <w:lvl w:ilvl="2">
      <w:numFmt w:val="bullet"/>
      <w:lvlText w:val="•"/>
      <w:lvlJc w:val="left"/>
      <w:pPr>
        <w:ind w:left="1893" w:hanging="360"/>
      </w:pPr>
    </w:lvl>
    <w:lvl w:ilvl="3">
      <w:numFmt w:val="bullet"/>
      <w:lvlText w:val="•"/>
      <w:lvlJc w:val="left"/>
      <w:pPr>
        <w:ind w:left="2610" w:hanging="360"/>
      </w:pPr>
    </w:lvl>
    <w:lvl w:ilvl="4">
      <w:numFmt w:val="bullet"/>
      <w:lvlText w:val="•"/>
      <w:lvlJc w:val="left"/>
      <w:pPr>
        <w:ind w:left="3327" w:hanging="360"/>
      </w:pPr>
    </w:lvl>
    <w:lvl w:ilvl="5">
      <w:numFmt w:val="bullet"/>
      <w:lvlText w:val="•"/>
      <w:lvlJc w:val="left"/>
      <w:pPr>
        <w:ind w:left="4044" w:hanging="360"/>
      </w:pPr>
    </w:lvl>
    <w:lvl w:ilvl="6">
      <w:numFmt w:val="bullet"/>
      <w:lvlText w:val="•"/>
      <w:lvlJc w:val="left"/>
      <w:pPr>
        <w:ind w:left="4761" w:hanging="360"/>
      </w:pPr>
    </w:lvl>
    <w:lvl w:ilvl="7">
      <w:numFmt w:val="bullet"/>
      <w:lvlText w:val="•"/>
      <w:lvlJc w:val="left"/>
      <w:pPr>
        <w:ind w:left="5478" w:hanging="360"/>
      </w:pPr>
    </w:lvl>
    <w:lvl w:ilvl="8">
      <w:numFmt w:val="bullet"/>
      <w:lvlText w:val="•"/>
      <w:lvlJc w:val="left"/>
      <w:pPr>
        <w:ind w:left="6195" w:hanging="360"/>
      </w:pPr>
    </w:lvl>
  </w:abstractNum>
  <w:abstractNum w:abstractNumId="46" w15:restartNumberingAfterBreak="0">
    <w:nsid w:val="00000430"/>
    <w:multiLevelType w:val="multilevel"/>
    <w:tmpl w:val="000008B3"/>
    <w:lvl w:ilvl="0">
      <w:numFmt w:val="bullet"/>
      <w:lvlText w:val=""/>
      <w:lvlJc w:val="left"/>
      <w:pPr>
        <w:ind w:left="458" w:hanging="360"/>
      </w:pPr>
      <w:rPr>
        <w:rFonts w:ascii="Symbol" w:hAnsi="Symbol"/>
        <w:b w:val="0"/>
        <w:w w:val="97"/>
        <w:sz w:val="20"/>
      </w:rPr>
    </w:lvl>
    <w:lvl w:ilvl="1">
      <w:numFmt w:val="bullet"/>
      <w:lvlText w:val="•"/>
      <w:lvlJc w:val="left"/>
      <w:pPr>
        <w:ind w:left="1176" w:hanging="360"/>
      </w:pPr>
    </w:lvl>
    <w:lvl w:ilvl="2">
      <w:numFmt w:val="bullet"/>
      <w:lvlText w:val="•"/>
      <w:lvlJc w:val="left"/>
      <w:pPr>
        <w:ind w:left="1893" w:hanging="360"/>
      </w:pPr>
    </w:lvl>
    <w:lvl w:ilvl="3">
      <w:numFmt w:val="bullet"/>
      <w:lvlText w:val="•"/>
      <w:lvlJc w:val="left"/>
      <w:pPr>
        <w:ind w:left="2610" w:hanging="360"/>
      </w:pPr>
    </w:lvl>
    <w:lvl w:ilvl="4">
      <w:numFmt w:val="bullet"/>
      <w:lvlText w:val="•"/>
      <w:lvlJc w:val="left"/>
      <w:pPr>
        <w:ind w:left="3327" w:hanging="360"/>
      </w:pPr>
    </w:lvl>
    <w:lvl w:ilvl="5">
      <w:numFmt w:val="bullet"/>
      <w:lvlText w:val="•"/>
      <w:lvlJc w:val="left"/>
      <w:pPr>
        <w:ind w:left="4044" w:hanging="360"/>
      </w:pPr>
    </w:lvl>
    <w:lvl w:ilvl="6">
      <w:numFmt w:val="bullet"/>
      <w:lvlText w:val="•"/>
      <w:lvlJc w:val="left"/>
      <w:pPr>
        <w:ind w:left="4761" w:hanging="360"/>
      </w:pPr>
    </w:lvl>
    <w:lvl w:ilvl="7">
      <w:numFmt w:val="bullet"/>
      <w:lvlText w:val="•"/>
      <w:lvlJc w:val="left"/>
      <w:pPr>
        <w:ind w:left="5478" w:hanging="360"/>
      </w:pPr>
    </w:lvl>
    <w:lvl w:ilvl="8">
      <w:numFmt w:val="bullet"/>
      <w:lvlText w:val="•"/>
      <w:lvlJc w:val="left"/>
      <w:pPr>
        <w:ind w:left="6195" w:hanging="360"/>
      </w:pPr>
    </w:lvl>
  </w:abstractNum>
  <w:abstractNum w:abstractNumId="47" w15:restartNumberingAfterBreak="0">
    <w:nsid w:val="00000431"/>
    <w:multiLevelType w:val="multilevel"/>
    <w:tmpl w:val="000008B4"/>
    <w:lvl w:ilvl="0">
      <w:numFmt w:val="bullet"/>
      <w:lvlText w:val=""/>
      <w:lvlJc w:val="left"/>
      <w:pPr>
        <w:ind w:left="458" w:hanging="360"/>
      </w:pPr>
      <w:rPr>
        <w:rFonts w:ascii="Symbol" w:hAnsi="Symbol"/>
        <w:b w:val="0"/>
        <w:w w:val="97"/>
        <w:sz w:val="20"/>
      </w:rPr>
    </w:lvl>
    <w:lvl w:ilvl="1">
      <w:numFmt w:val="bullet"/>
      <w:lvlText w:val="•"/>
      <w:lvlJc w:val="left"/>
      <w:pPr>
        <w:ind w:left="1176" w:hanging="360"/>
      </w:pPr>
    </w:lvl>
    <w:lvl w:ilvl="2">
      <w:numFmt w:val="bullet"/>
      <w:lvlText w:val="•"/>
      <w:lvlJc w:val="left"/>
      <w:pPr>
        <w:ind w:left="1893" w:hanging="360"/>
      </w:pPr>
    </w:lvl>
    <w:lvl w:ilvl="3">
      <w:numFmt w:val="bullet"/>
      <w:lvlText w:val="•"/>
      <w:lvlJc w:val="left"/>
      <w:pPr>
        <w:ind w:left="2610" w:hanging="360"/>
      </w:pPr>
    </w:lvl>
    <w:lvl w:ilvl="4">
      <w:numFmt w:val="bullet"/>
      <w:lvlText w:val="•"/>
      <w:lvlJc w:val="left"/>
      <w:pPr>
        <w:ind w:left="3327" w:hanging="360"/>
      </w:pPr>
    </w:lvl>
    <w:lvl w:ilvl="5">
      <w:numFmt w:val="bullet"/>
      <w:lvlText w:val="•"/>
      <w:lvlJc w:val="left"/>
      <w:pPr>
        <w:ind w:left="4044" w:hanging="360"/>
      </w:pPr>
    </w:lvl>
    <w:lvl w:ilvl="6">
      <w:numFmt w:val="bullet"/>
      <w:lvlText w:val="•"/>
      <w:lvlJc w:val="left"/>
      <w:pPr>
        <w:ind w:left="4761" w:hanging="360"/>
      </w:pPr>
    </w:lvl>
    <w:lvl w:ilvl="7">
      <w:numFmt w:val="bullet"/>
      <w:lvlText w:val="•"/>
      <w:lvlJc w:val="left"/>
      <w:pPr>
        <w:ind w:left="5478" w:hanging="360"/>
      </w:pPr>
    </w:lvl>
    <w:lvl w:ilvl="8">
      <w:numFmt w:val="bullet"/>
      <w:lvlText w:val="•"/>
      <w:lvlJc w:val="left"/>
      <w:pPr>
        <w:ind w:left="6195" w:hanging="360"/>
      </w:pPr>
    </w:lvl>
  </w:abstractNum>
  <w:abstractNum w:abstractNumId="48" w15:restartNumberingAfterBreak="0">
    <w:nsid w:val="00000432"/>
    <w:multiLevelType w:val="multilevel"/>
    <w:tmpl w:val="000008B5"/>
    <w:lvl w:ilvl="0">
      <w:numFmt w:val="bullet"/>
      <w:lvlText w:val=""/>
      <w:lvlJc w:val="left"/>
      <w:pPr>
        <w:ind w:left="458" w:hanging="360"/>
      </w:pPr>
      <w:rPr>
        <w:rFonts w:ascii="Symbol" w:hAnsi="Symbol"/>
        <w:b w:val="0"/>
        <w:w w:val="97"/>
        <w:sz w:val="20"/>
      </w:rPr>
    </w:lvl>
    <w:lvl w:ilvl="1">
      <w:numFmt w:val="bullet"/>
      <w:lvlText w:val="•"/>
      <w:lvlJc w:val="left"/>
      <w:pPr>
        <w:ind w:left="1176" w:hanging="360"/>
      </w:pPr>
    </w:lvl>
    <w:lvl w:ilvl="2">
      <w:numFmt w:val="bullet"/>
      <w:lvlText w:val="•"/>
      <w:lvlJc w:val="left"/>
      <w:pPr>
        <w:ind w:left="1893" w:hanging="360"/>
      </w:pPr>
    </w:lvl>
    <w:lvl w:ilvl="3">
      <w:numFmt w:val="bullet"/>
      <w:lvlText w:val="•"/>
      <w:lvlJc w:val="left"/>
      <w:pPr>
        <w:ind w:left="2610" w:hanging="360"/>
      </w:pPr>
    </w:lvl>
    <w:lvl w:ilvl="4">
      <w:numFmt w:val="bullet"/>
      <w:lvlText w:val="•"/>
      <w:lvlJc w:val="left"/>
      <w:pPr>
        <w:ind w:left="3327" w:hanging="360"/>
      </w:pPr>
    </w:lvl>
    <w:lvl w:ilvl="5">
      <w:numFmt w:val="bullet"/>
      <w:lvlText w:val="•"/>
      <w:lvlJc w:val="left"/>
      <w:pPr>
        <w:ind w:left="4044" w:hanging="360"/>
      </w:pPr>
    </w:lvl>
    <w:lvl w:ilvl="6">
      <w:numFmt w:val="bullet"/>
      <w:lvlText w:val="•"/>
      <w:lvlJc w:val="left"/>
      <w:pPr>
        <w:ind w:left="4761" w:hanging="360"/>
      </w:pPr>
    </w:lvl>
    <w:lvl w:ilvl="7">
      <w:numFmt w:val="bullet"/>
      <w:lvlText w:val="•"/>
      <w:lvlJc w:val="left"/>
      <w:pPr>
        <w:ind w:left="5478" w:hanging="360"/>
      </w:pPr>
    </w:lvl>
    <w:lvl w:ilvl="8">
      <w:numFmt w:val="bullet"/>
      <w:lvlText w:val="•"/>
      <w:lvlJc w:val="left"/>
      <w:pPr>
        <w:ind w:left="6195" w:hanging="360"/>
      </w:pPr>
    </w:lvl>
  </w:abstractNum>
  <w:abstractNum w:abstractNumId="49" w15:restartNumberingAfterBreak="0">
    <w:nsid w:val="00000433"/>
    <w:multiLevelType w:val="multilevel"/>
    <w:tmpl w:val="000008B6"/>
    <w:lvl w:ilvl="0">
      <w:start w:val="1"/>
      <w:numFmt w:val="decimal"/>
      <w:lvlText w:val="%1)"/>
      <w:lvlJc w:val="left"/>
      <w:pPr>
        <w:ind w:left="840" w:hanging="361"/>
      </w:pPr>
      <w:rPr>
        <w:rFonts w:ascii="Open Sans" w:hAnsi="Open Sans" w:cs="Open Sans"/>
        <w:b w:val="0"/>
        <w:bCs w:val="0"/>
        <w:w w:val="100"/>
        <w:sz w:val="22"/>
        <w:szCs w:val="22"/>
      </w:rPr>
    </w:lvl>
    <w:lvl w:ilvl="1">
      <w:numFmt w:val="bullet"/>
      <w:lvlText w:val="•"/>
      <w:lvlJc w:val="left"/>
      <w:pPr>
        <w:ind w:left="1788" w:hanging="361"/>
      </w:pPr>
    </w:lvl>
    <w:lvl w:ilvl="2">
      <w:numFmt w:val="bullet"/>
      <w:lvlText w:val="•"/>
      <w:lvlJc w:val="left"/>
      <w:pPr>
        <w:ind w:left="2736" w:hanging="361"/>
      </w:pPr>
    </w:lvl>
    <w:lvl w:ilvl="3">
      <w:numFmt w:val="bullet"/>
      <w:lvlText w:val="•"/>
      <w:lvlJc w:val="left"/>
      <w:pPr>
        <w:ind w:left="3684" w:hanging="361"/>
      </w:pPr>
    </w:lvl>
    <w:lvl w:ilvl="4">
      <w:numFmt w:val="bullet"/>
      <w:lvlText w:val="•"/>
      <w:lvlJc w:val="left"/>
      <w:pPr>
        <w:ind w:left="4632" w:hanging="361"/>
      </w:pPr>
    </w:lvl>
    <w:lvl w:ilvl="5">
      <w:numFmt w:val="bullet"/>
      <w:lvlText w:val="•"/>
      <w:lvlJc w:val="left"/>
      <w:pPr>
        <w:ind w:left="5580" w:hanging="361"/>
      </w:pPr>
    </w:lvl>
    <w:lvl w:ilvl="6">
      <w:numFmt w:val="bullet"/>
      <w:lvlText w:val="•"/>
      <w:lvlJc w:val="left"/>
      <w:pPr>
        <w:ind w:left="6528" w:hanging="361"/>
      </w:pPr>
    </w:lvl>
    <w:lvl w:ilvl="7">
      <w:numFmt w:val="bullet"/>
      <w:lvlText w:val="•"/>
      <w:lvlJc w:val="left"/>
      <w:pPr>
        <w:ind w:left="7476" w:hanging="361"/>
      </w:pPr>
    </w:lvl>
    <w:lvl w:ilvl="8">
      <w:numFmt w:val="bullet"/>
      <w:lvlText w:val="•"/>
      <w:lvlJc w:val="left"/>
      <w:pPr>
        <w:ind w:left="8424" w:hanging="361"/>
      </w:pPr>
    </w:lvl>
  </w:abstractNum>
  <w:abstractNum w:abstractNumId="50" w15:restartNumberingAfterBreak="0">
    <w:nsid w:val="34097AAC"/>
    <w:multiLevelType w:val="hybridMultilevel"/>
    <w:tmpl w:val="E580E19C"/>
    <w:lvl w:ilvl="0" w:tplc="E34ECAD2">
      <w:start w:val="1"/>
      <w:numFmt w:val="lowerRoman"/>
      <w:lvlText w:val="%1."/>
      <w:lvlJc w:val="left"/>
      <w:pPr>
        <w:ind w:left="839" w:hanging="720"/>
      </w:pPr>
      <w:rPr>
        <w:rFonts w:ascii="Arial" w:eastAsia="Times New Roman" w:hAnsi="Arial" w:cs="Arial" w:hint="default"/>
        <w:spacing w:val="-1"/>
        <w:w w:val="100"/>
        <w:sz w:val="18"/>
        <w:szCs w:val="18"/>
      </w:rPr>
    </w:lvl>
    <w:lvl w:ilvl="1" w:tplc="56B49D20">
      <w:numFmt w:val="bullet"/>
      <w:lvlText w:val="•"/>
      <w:lvlJc w:val="left"/>
      <w:pPr>
        <w:ind w:left="1858" w:hanging="720"/>
      </w:pPr>
    </w:lvl>
    <w:lvl w:ilvl="2" w:tplc="71043FC6">
      <w:numFmt w:val="bullet"/>
      <w:lvlText w:val="•"/>
      <w:lvlJc w:val="left"/>
      <w:pPr>
        <w:ind w:left="2876" w:hanging="720"/>
      </w:pPr>
    </w:lvl>
    <w:lvl w:ilvl="3" w:tplc="E5908A86">
      <w:numFmt w:val="bullet"/>
      <w:lvlText w:val="•"/>
      <w:lvlJc w:val="left"/>
      <w:pPr>
        <w:ind w:left="3894" w:hanging="720"/>
      </w:pPr>
    </w:lvl>
    <w:lvl w:ilvl="4" w:tplc="9ABC87F0">
      <w:numFmt w:val="bullet"/>
      <w:lvlText w:val="•"/>
      <w:lvlJc w:val="left"/>
      <w:pPr>
        <w:ind w:left="4912" w:hanging="720"/>
      </w:pPr>
    </w:lvl>
    <w:lvl w:ilvl="5" w:tplc="906E4456">
      <w:numFmt w:val="bullet"/>
      <w:lvlText w:val="•"/>
      <w:lvlJc w:val="left"/>
      <w:pPr>
        <w:ind w:left="5930" w:hanging="720"/>
      </w:pPr>
    </w:lvl>
    <w:lvl w:ilvl="6" w:tplc="28DA8128">
      <w:numFmt w:val="bullet"/>
      <w:lvlText w:val="•"/>
      <w:lvlJc w:val="left"/>
      <w:pPr>
        <w:ind w:left="6948" w:hanging="720"/>
      </w:pPr>
    </w:lvl>
    <w:lvl w:ilvl="7" w:tplc="5DCE1DF6">
      <w:numFmt w:val="bullet"/>
      <w:lvlText w:val="•"/>
      <w:lvlJc w:val="left"/>
      <w:pPr>
        <w:ind w:left="7966" w:hanging="720"/>
      </w:pPr>
    </w:lvl>
    <w:lvl w:ilvl="8" w:tplc="E6BE9FBA">
      <w:numFmt w:val="bullet"/>
      <w:lvlText w:val="•"/>
      <w:lvlJc w:val="left"/>
      <w:pPr>
        <w:ind w:left="8984" w:hanging="720"/>
      </w:pPr>
    </w:lvl>
  </w:abstractNum>
  <w:num w:numId="1">
    <w:abstractNumId w:val="49"/>
  </w:num>
  <w:num w:numId="2">
    <w:abstractNumId w:val="48"/>
  </w:num>
  <w:num w:numId="3">
    <w:abstractNumId w:val="47"/>
  </w:num>
  <w:num w:numId="4">
    <w:abstractNumId w:val="46"/>
  </w:num>
  <w:num w:numId="5">
    <w:abstractNumId w:val="45"/>
  </w:num>
  <w:num w:numId="6">
    <w:abstractNumId w:val="44"/>
  </w:num>
  <w:num w:numId="7">
    <w:abstractNumId w:val="43"/>
  </w:num>
  <w:num w:numId="8">
    <w:abstractNumId w:val="42"/>
  </w:num>
  <w:num w:numId="9">
    <w:abstractNumId w:val="41"/>
  </w:num>
  <w:num w:numId="10">
    <w:abstractNumId w:val="40"/>
  </w:num>
  <w:num w:numId="11">
    <w:abstractNumId w:val="39"/>
  </w:num>
  <w:num w:numId="12">
    <w:abstractNumId w:val="38"/>
  </w:num>
  <w:num w:numId="13">
    <w:abstractNumId w:val="37"/>
  </w:num>
  <w:num w:numId="14">
    <w:abstractNumId w:val="36"/>
  </w:num>
  <w:num w:numId="15">
    <w:abstractNumId w:val="35"/>
  </w:num>
  <w:num w:numId="16">
    <w:abstractNumId w:val="34"/>
  </w:num>
  <w:num w:numId="17">
    <w:abstractNumId w:val="33"/>
  </w:num>
  <w:num w:numId="18">
    <w:abstractNumId w:val="32"/>
  </w:num>
  <w:num w:numId="19">
    <w:abstractNumId w:val="31"/>
  </w:num>
  <w:num w:numId="20">
    <w:abstractNumId w:val="30"/>
  </w:num>
  <w:num w:numId="21">
    <w:abstractNumId w:val="29"/>
  </w:num>
  <w:num w:numId="22">
    <w:abstractNumId w:val="28"/>
  </w:num>
  <w:num w:numId="23">
    <w:abstractNumId w:val="27"/>
  </w:num>
  <w:num w:numId="24">
    <w:abstractNumId w:val="26"/>
  </w:num>
  <w:num w:numId="25">
    <w:abstractNumId w:val="25"/>
  </w:num>
  <w:num w:numId="26">
    <w:abstractNumId w:val="24"/>
  </w:num>
  <w:num w:numId="27">
    <w:abstractNumId w:val="23"/>
  </w:num>
  <w:num w:numId="28">
    <w:abstractNumId w:val="22"/>
  </w:num>
  <w:num w:numId="29">
    <w:abstractNumId w:val="21"/>
  </w:num>
  <w:num w:numId="30">
    <w:abstractNumId w:val="20"/>
  </w:num>
  <w:num w:numId="31">
    <w:abstractNumId w:val="19"/>
  </w:num>
  <w:num w:numId="32">
    <w:abstractNumId w:val="18"/>
  </w:num>
  <w:num w:numId="33">
    <w:abstractNumId w:val="17"/>
  </w:num>
  <w:num w:numId="34">
    <w:abstractNumId w:val="16"/>
  </w:num>
  <w:num w:numId="35">
    <w:abstractNumId w:val="15"/>
  </w:num>
  <w:num w:numId="36">
    <w:abstractNumId w:val="14"/>
  </w:num>
  <w:num w:numId="37">
    <w:abstractNumId w:val="13"/>
  </w:num>
  <w:num w:numId="38">
    <w:abstractNumId w:val="12"/>
  </w:num>
  <w:num w:numId="39">
    <w:abstractNumId w:val="11"/>
  </w:num>
  <w:num w:numId="40">
    <w:abstractNumId w:val="10"/>
  </w:num>
  <w:num w:numId="41">
    <w:abstractNumId w:val="9"/>
  </w:num>
  <w:num w:numId="42">
    <w:abstractNumId w:val="8"/>
  </w:num>
  <w:num w:numId="43">
    <w:abstractNumId w:val="7"/>
  </w:num>
  <w:num w:numId="44">
    <w:abstractNumId w:val="6"/>
  </w:num>
  <w:num w:numId="45">
    <w:abstractNumId w:val="5"/>
  </w:num>
  <w:num w:numId="46">
    <w:abstractNumId w:val="4"/>
  </w:num>
  <w:num w:numId="47">
    <w:abstractNumId w:val="3"/>
  </w:num>
  <w:num w:numId="48">
    <w:abstractNumId w:val="2"/>
  </w:num>
  <w:num w:numId="49">
    <w:abstractNumId w:val="1"/>
  </w:num>
  <w:num w:numId="50">
    <w:abstractNumId w:val="0"/>
  </w:num>
  <w:num w:numId="51">
    <w:abstractNumId w:val="50"/>
    <w:lvlOverride w:ilvl="0">
      <w:startOverride w:val="1"/>
    </w:lvlOverride>
    <w:lvlOverride w:ilvl="1"/>
    <w:lvlOverride w:ilvl="2"/>
    <w:lvlOverride w:ilvl="3"/>
    <w:lvlOverride w:ilvl="4"/>
    <w:lvlOverride w:ilvl="5"/>
    <w:lvlOverride w:ilvl="6"/>
    <w:lvlOverride w:ilvl="7"/>
    <w:lvlOverride w:ilv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wAyFzU0tDC0MDJR2l4NTi4sz8PJACk1oA/HlSEiwAAAA="/>
  </w:docVars>
  <w:rsids>
    <w:rsidRoot w:val="001B0D9A"/>
    <w:rsid w:val="00015E87"/>
    <w:rsid w:val="000F2DE6"/>
    <w:rsid w:val="00114445"/>
    <w:rsid w:val="00144EA5"/>
    <w:rsid w:val="001B0D9A"/>
    <w:rsid w:val="001D6BF0"/>
    <w:rsid w:val="0029501A"/>
    <w:rsid w:val="003226C9"/>
    <w:rsid w:val="00392B57"/>
    <w:rsid w:val="003C7C26"/>
    <w:rsid w:val="00422184"/>
    <w:rsid w:val="00587CCC"/>
    <w:rsid w:val="005C77FF"/>
    <w:rsid w:val="007C3037"/>
    <w:rsid w:val="008076BD"/>
    <w:rsid w:val="00826AF6"/>
    <w:rsid w:val="00880883"/>
    <w:rsid w:val="00881E76"/>
    <w:rsid w:val="008A41B2"/>
    <w:rsid w:val="008B5D8E"/>
    <w:rsid w:val="00B67024"/>
    <w:rsid w:val="00B7666C"/>
    <w:rsid w:val="00C610A1"/>
    <w:rsid w:val="00D604DA"/>
    <w:rsid w:val="00D81167"/>
    <w:rsid w:val="00D83AF8"/>
    <w:rsid w:val="00DB2D67"/>
    <w:rsid w:val="00DF402C"/>
    <w:rsid w:val="00E6639E"/>
    <w:rsid w:val="00ED43E0"/>
    <w:rsid w:val="00EF012C"/>
    <w:rsid w:val="00F10ECE"/>
    <w:rsid w:val="00F14923"/>
    <w:rsid w:val="00FB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6F7E647-C0CD-4CDD-BDE3-1765DD15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Open Sans" w:hAnsi="Open Sans" w:cs="Open Sans"/>
      <w:sz w:val="24"/>
      <w:szCs w:val="24"/>
    </w:rPr>
  </w:style>
  <w:style w:type="paragraph" w:styleId="Heading1">
    <w:name w:val="heading 1"/>
    <w:basedOn w:val="Normal"/>
    <w:next w:val="Normal"/>
    <w:link w:val="Heading1Char"/>
    <w:uiPriority w:val="1"/>
    <w:qFormat/>
    <w:pPr>
      <w:ind w:left="305"/>
      <w:outlineLvl w:val="0"/>
    </w:pPr>
    <w:rPr>
      <w:rFonts w:ascii="PermianSlabSerifTypeface" w:hAnsi="PermianSlabSerifTypeface" w:cs="PermianSlabSerifTypeface"/>
      <w:sz w:val="40"/>
      <w:szCs w:val="40"/>
    </w:rPr>
  </w:style>
  <w:style w:type="paragraph" w:styleId="Heading2">
    <w:name w:val="heading 2"/>
    <w:basedOn w:val="Normal"/>
    <w:next w:val="Normal"/>
    <w:link w:val="Heading2Char"/>
    <w:uiPriority w:val="1"/>
    <w:qFormat/>
    <w:pPr>
      <w:ind w:left="2819"/>
      <w:outlineLvl w:val="1"/>
    </w:pPr>
    <w:rPr>
      <w:rFonts w:ascii="PermianSlabSerifTypeface" w:hAnsi="PermianSlabSerifTypeface" w:cs="PermianSlabSerifTypeface"/>
      <w:sz w:val="36"/>
      <w:szCs w:val="36"/>
    </w:rPr>
  </w:style>
  <w:style w:type="paragraph" w:styleId="Heading3">
    <w:name w:val="heading 3"/>
    <w:basedOn w:val="Normal"/>
    <w:next w:val="Normal"/>
    <w:link w:val="Heading3Char"/>
    <w:uiPriority w:val="1"/>
    <w:qFormat/>
    <w:pPr>
      <w:spacing w:before="1"/>
      <w:ind w:left="291" w:right="169"/>
      <w:outlineLvl w:val="2"/>
    </w:pPr>
    <w:rPr>
      <w:rFonts w:ascii="PermianSlabSerifTypeface" w:hAnsi="PermianSlabSerifTypeface" w:cs="PermianSlabSerifTypeface"/>
      <w:sz w:val="32"/>
      <w:szCs w:val="32"/>
    </w:rPr>
  </w:style>
  <w:style w:type="paragraph" w:styleId="Heading4">
    <w:name w:val="heading 4"/>
    <w:basedOn w:val="Normal"/>
    <w:next w:val="Normal"/>
    <w:link w:val="Heading4Char"/>
    <w:uiPriority w:val="1"/>
    <w:qFormat/>
    <w:pPr>
      <w:spacing w:before="78" w:line="381" w:lineRule="exact"/>
      <w:ind w:left="1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Open Sans" w:hAnsi="Open Sans" w:cs="Open Sans"/>
      <w:sz w:val="24"/>
      <w:szCs w:val="24"/>
    </w:rPr>
  </w:style>
  <w:style w:type="paragraph" w:styleId="ListParagraph">
    <w:name w:val="List Paragraph"/>
    <w:basedOn w:val="Normal"/>
    <w:link w:val="ListParagraphChar"/>
    <w:uiPriority w:val="1"/>
    <w:qFormat/>
    <w:pPr>
      <w:ind w:left="84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B0D9A"/>
    <w:rPr>
      <w:rFonts w:cs="Times New Roman"/>
      <w:sz w:val="16"/>
      <w:szCs w:val="16"/>
    </w:rPr>
  </w:style>
  <w:style w:type="paragraph" w:styleId="CommentText">
    <w:name w:val="annotation text"/>
    <w:basedOn w:val="Normal"/>
    <w:link w:val="CommentTextChar"/>
    <w:uiPriority w:val="99"/>
    <w:semiHidden/>
    <w:unhideWhenUsed/>
    <w:rsid w:val="001B0D9A"/>
    <w:rPr>
      <w:sz w:val="20"/>
      <w:szCs w:val="20"/>
    </w:rPr>
  </w:style>
  <w:style w:type="character" w:customStyle="1" w:styleId="CommentTextChar">
    <w:name w:val="Comment Text Char"/>
    <w:basedOn w:val="DefaultParagraphFont"/>
    <w:link w:val="CommentText"/>
    <w:uiPriority w:val="99"/>
    <w:semiHidden/>
    <w:locked/>
    <w:rsid w:val="001B0D9A"/>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1B0D9A"/>
    <w:rPr>
      <w:b/>
      <w:bCs/>
    </w:rPr>
  </w:style>
  <w:style w:type="character" w:customStyle="1" w:styleId="CommentSubjectChar">
    <w:name w:val="Comment Subject Char"/>
    <w:basedOn w:val="CommentTextChar"/>
    <w:link w:val="CommentSubject"/>
    <w:uiPriority w:val="99"/>
    <w:semiHidden/>
    <w:locked/>
    <w:rsid w:val="001B0D9A"/>
    <w:rPr>
      <w:rFonts w:ascii="Open Sans" w:hAnsi="Open Sans" w:cs="Open Sans"/>
      <w:b/>
      <w:bCs/>
      <w:sz w:val="20"/>
      <w:szCs w:val="20"/>
    </w:rPr>
  </w:style>
  <w:style w:type="paragraph" w:styleId="BalloonText">
    <w:name w:val="Balloon Text"/>
    <w:basedOn w:val="Normal"/>
    <w:link w:val="BalloonTextChar"/>
    <w:uiPriority w:val="99"/>
    <w:semiHidden/>
    <w:unhideWhenUsed/>
    <w:rsid w:val="001B0D9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0D9A"/>
    <w:rPr>
      <w:rFonts w:ascii="Segoe UI" w:hAnsi="Segoe UI" w:cs="Segoe UI"/>
      <w:sz w:val="18"/>
      <w:szCs w:val="18"/>
    </w:rPr>
  </w:style>
  <w:style w:type="character" w:customStyle="1" w:styleId="ListParagraphChar">
    <w:name w:val="List Paragraph Char"/>
    <w:link w:val="ListParagraph"/>
    <w:uiPriority w:val="1"/>
    <w:locked/>
    <w:rsid w:val="00144EA5"/>
    <w:rPr>
      <w:rFonts w:ascii="Open Sans" w:hAnsi="Open Sans"/>
      <w:sz w:val="24"/>
    </w:rPr>
  </w:style>
  <w:style w:type="paragraph" w:styleId="Header">
    <w:name w:val="header"/>
    <w:basedOn w:val="Normal"/>
    <w:link w:val="HeaderChar"/>
    <w:uiPriority w:val="99"/>
    <w:unhideWhenUsed/>
    <w:rsid w:val="00826AF6"/>
    <w:pPr>
      <w:tabs>
        <w:tab w:val="center" w:pos="4680"/>
        <w:tab w:val="right" w:pos="9360"/>
      </w:tabs>
    </w:pPr>
  </w:style>
  <w:style w:type="character" w:customStyle="1" w:styleId="HeaderChar">
    <w:name w:val="Header Char"/>
    <w:basedOn w:val="DefaultParagraphFont"/>
    <w:link w:val="Header"/>
    <w:uiPriority w:val="99"/>
    <w:locked/>
    <w:rsid w:val="00826AF6"/>
    <w:rPr>
      <w:rFonts w:ascii="Open Sans" w:hAnsi="Open Sans" w:cs="Open Sans"/>
      <w:sz w:val="24"/>
      <w:szCs w:val="24"/>
    </w:rPr>
  </w:style>
  <w:style w:type="paragraph" w:styleId="Footer">
    <w:name w:val="footer"/>
    <w:basedOn w:val="Normal"/>
    <w:link w:val="FooterChar"/>
    <w:uiPriority w:val="99"/>
    <w:unhideWhenUsed/>
    <w:rsid w:val="00826AF6"/>
    <w:pPr>
      <w:tabs>
        <w:tab w:val="center" w:pos="4680"/>
        <w:tab w:val="right" w:pos="9360"/>
      </w:tabs>
    </w:pPr>
  </w:style>
  <w:style w:type="character" w:customStyle="1" w:styleId="FooterChar">
    <w:name w:val="Footer Char"/>
    <w:basedOn w:val="DefaultParagraphFont"/>
    <w:link w:val="Footer"/>
    <w:uiPriority w:val="99"/>
    <w:locked/>
    <w:rsid w:val="00826AF6"/>
    <w:rPr>
      <w:rFonts w:ascii="Open Sans" w:hAnsi="Open Sans" w:cs="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s-prod.azureedge.net/sites/default/files/cn/SP40_CACFP12_SFSP14-2016a2.pdf" TargetMode="External"/><Relationship Id="rId13" Type="http://schemas.openxmlformats.org/officeDocument/2006/relationships/footer" Target="footer3.xml"/><Relationship Id="rId18" Type="http://schemas.openxmlformats.org/officeDocument/2006/relationships/hyperlink" Target="https://www.tn.gov/education/snp-resources/snp-program-requirements/snp-professional-standards.html" TargetMode="External"/><Relationship Id="rId26" Type="http://schemas.openxmlformats.org/officeDocument/2006/relationships/hyperlink" Target="http://www.choosemyplate.gov/food-groups/vegetables-beans-peas.html" TargetMode="Externa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tn.gov/education/snp-resources/snp-program-requirements/snp-professional-standards.html" TargetMode="External"/><Relationship Id="rId25"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ites/default/files/imce/school-nutrition/pdf/first-choice-purchasing-systems-manual.pdf" TargetMode="External"/><Relationship Id="rId24" Type="http://schemas.openxmlformats.org/officeDocument/2006/relationships/footer" Target="footer1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4.xml"/><Relationship Id="rId10" Type="http://schemas.openxmlformats.org/officeDocument/2006/relationships/hyperlink" Target="https://dpi.wi.gov/sites/default/files/imce/school-nutrition/pdf/first-choice-purchasing-systems-manual.pdf" TargetMode="Externa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yperlink" Target="http://www.choosemyplate.gov/food-groups/vegetables-beans-peas.html" TargetMode="External"/><Relationship Id="rId30"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13033</Words>
  <Characters>74292</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SY2019-20 Invitation for Bid and Contract Prototype for Vended School Meals</vt:lpstr>
    </vt:vector>
  </TitlesOfParts>
  <Company/>
  <LinksUpToDate>false</LinksUpToDate>
  <CharactersWithSpaces>87151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SY2019-20 Invitation for Bid and Contract Prototype for Vended School Meals</dc:title>
  <dc:subject/>
  <dc:creator>Josh Nunnally</dc:creator>
  <cp:keywords>"nutrition, contract, prototype,"</cp:keywords>
  <dc:description/>
  <cp:lastModifiedBy>MarLea Finch</cp:lastModifiedBy>
  <cp:revision>2</cp:revision>
  <dcterms:created xsi:type="dcterms:W3CDTF">2021-09-21T16:04:00Z</dcterms:created>
  <dcterms:modified xsi:type="dcterms:W3CDTF">2021-09-21T16:04:00Z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